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estación de las palabras veloces y claras</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propone una experiencia lúdica para que niñas y niños de 3 a 5 años exploren la relación entre escuchar, pronunciar y reconocer palabras sencillas. La situación problemática será la siguiente: </w:t>
      </w:r>
      <w:r>
        <w:rPr>
          <w:b w:val="1"/>
          <w:bCs w:val="1"/>
        </w:rPr>
        <w:t xml:space="preserve">“El tren de los cuentos quiere llevar un mensaje, pero algunas palabras se escuchan muy bajito, muy rápido o no se entienden. ¿Cómo podemos ayudarlo?”</w:t>
      </w:r>
      <w:r>
        <w:rPr/>
        <w:t xml:space="preserve"> A partir de este reto, los estudiantes practicarán la pronunciación clara de sonidos y palabras conocidas, seguirán ritmos variados y realizarán una lectura compartida de imágenes, palabras y frases muy breves.</w:t>
      </w:r>
    </w:p>
    <w:p>
      <w:pPr/>
      <w:r>
        <w:rPr/>
        <w:t xml:space="preserve">En preescolar, la rapidez lectora no se trabaja como una competencia de leer muchas palabras en poco tiempo. Se entiende como la capacidad inicial de mantener un ritmo cómodo, escuchar con atención, reconocer algunas palabras familiares y expresarse con claridad. Por ello, se priorizan la comprensión, la seguridad y el disfrute, evitando presionar a los niños para leer rápidamente. Las actividades se conectan con situaciones cotidianas como decir su nombre, pedir un objeto, cantar, contar lo que observan en una imagen o leer junto a un adulto. Mediante juegos de eco, tarjetas, palmas, títeres y lectura coral, los estudiantes resolverán el problema del tren y crearán un pequeño mensaje oral y visual para compartirlo con el grupo.</w:t>
      </w:r>
    </w:p>
    <w:p/>
    <w:p>
      <w:pPr/>
      <w:r>
        <w:rPr>
          <w:color w:val="2b6cb0"/>
          <w:sz w:val="28"/>
          <w:szCs w:val="28"/>
          <w:b w:val="1"/>
          <w:bCs w:val="1"/>
        </w:rPr>
        <w:t xml:space="preserve">Objetivos de Aprendizaje</w:t>
      </w:r>
    </w:p>
    <w:p>
      <w:pPr>
        <w:numPr>
          <w:ilvl w:val="0"/>
          <w:numId w:val="1"/>
        </w:numPr>
      </w:pPr>
      <w:r>
        <w:rPr>
          <w:b w:val="1"/>
          <w:bCs w:val="1"/>
        </w:rPr>
        <w:t xml:space="preserve">Reconocer</w:t>
      </w:r>
      <w:r>
        <w:rPr/>
        <w:t xml:space="preserve"> imágenes y palabras familiares relacionadas con su entorno, como sol, pan, oso, mamá y casa.</w:t>
      </w:r>
    </w:p>
    <w:p>
      <w:pPr>
        <w:numPr>
          <w:ilvl w:val="0"/>
          <w:numId w:val="1"/>
        </w:numPr>
      </w:pPr>
      <w:r>
        <w:rPr>
          <w:b w:val="1"/>
          <w:bCs w:val="1"/>
        </w:rPr>
        <w:t xml:space="preserve">Pronunciar</w:t>
      </w:r>
      <w:r>
        <w:rPr/>
        <w:t xml:space="preserve"> palabras y frases breves de manera comprensible, respetando pausas sencillas y el volumen adecuado.</w:t>
      </w:r>
    </w:p>
    <w:p>
      <w:pPr>
        <w:numPr>
          <w:ilvl w:val="0"/>
          <w:numId w:val="1"/>
        </w:numPr>
      </w:pPr>
      <w:r>
        <w:rPr>
          <w:b w:val="1"/>
          <w:bCs w:val="1"/>
        </w:rPr>
        <w:t xml:space="preserve">Reproducir</w:t>
      </w:r>
      <w:r>
        <w:rPr/>
        <w:t xml:space="preserve"> ritmos de habla lento, cómodo y alegre mediante juegos de eco, palmadas y lectura compartida.</w:t>
      </w:r>
    </w:p>
    <w:p>
      <w:pPr>
        <w:numPr>
          <w:ilvl w:val="0"/>
          <w:numId w:val="1"/>
        </w:numPr>
      </w:pPr>
      <w:r>
        <w:rPr>
          <w:b w:val="1"/>
          <w:bCs w:val="1"/>
        </w:rPr>
        <w:t xml:space="preserve">Participar</w:t>
      </w:r>
      <w:r>
        <w:rPr/>
        <w:t xml:space="preserve"> en la resolución de un problema comunicativo proponiendo formas de hacer que un mensaje se entienda mejor.</w:t>
      </w:r>
    </w:p>
    <w:p>
      <w:pPr>
        <w:numPr>
          <w:ilvl w:val="0"/>
          <w:numId w:val="1"/>
        </w:numPr>
      </w:pPr>
      <w:r>
        <w:rPr>
          <w:b w:val="1"/>
          <w:bCs w:val="1"/>
        </w:rPr>
        <w:t xml:space="preserve">Expresar</w:t>
      </w:r>
      <w:r>
        <w:rPr/>
        <w:t xml:space="preserve"> cómo se sintieron y qué estrategia les ayudó a hablar o leer con mayor claridad.</w:t>
      </w:r>
    </w:p>
    <w:p/>
    <w:p>
      <w:pPr/>
      <w:r>
        <w:rPr>
          <w:color w:val="2b6cb0"/>
          <w:sz w:val="28"/>
          <w:szCs w:val="28"/>
          <w:b w:val="1"/>
          <w:bCs w:val="1"/>
        </w:rPr>
        <w:t xml:space="preserve">Recursos Necesarios</w:t>
      </w:r>
    </w:p>
    <w:p>
      <w:pPr>
        <w:numPr>
          <w:ilvl w:val="0"/>
          <w:numId w:val="2"/>
        </w:numPr>
      </w:pPr>
      <w:r>
        <w:rPr/>
        <w:t xml:space="preserve">Un títere o dibujo de un tren llamado “Rayo”, y una bolsa o caja decorada como estación.</w:t>
      </w:r>
    </w:p>
    <w:p>
      <w:pPr>
        <w:numPr>
          <w:ilvl w:val="0"/>
          <w:numId w:val="2"/>
        </w:numPr>
      </w:pPr>
      <w:r>
        <w:rPr/>
        <w:t xml:space="preserve">10 tarjetas grandes con imagen y palabra: </w:t>
      </w:r>
      <w:r>
        <w:rPr>
          <w:i w:val="1"/>
          <w:iCs w:val="1"/>
        </w:rPr>
        <w:t xml:space="preserve">sol, oso, pan, casa, mamá, luna, gato, mesa, agua, pato</w:t>
      </w:r>
      <w:r>
        <w:rPr/>
        <w:t xml:space="preserve">.</w:t>
      </w:r>
    </w:p>
    <w:p>
      <w:pPr>
        <w:numPr>
          <w:ilvl w:val="0"/>
          <w:numId w:val="2"/>
        </w:numPr>
      </w:pPr>
      <w:r>
        <w:rPr/>
        <w:t xml:space="preserve">4 tarjetas de frases breves con pictogramas: “El gato salta”, “Mamá come pan”, “El oso duerme” y “Sale el sol”.</w:t>
      </w:r>
    </w:p>
    <w:p>
      <w:pPr>
        <w:numPr>
          <w:ilvl w:val="0"/>
          <w:numId w:val="2"/>
        </w:numPr>
      </w:pPr>
      <w:r>
        <w:rPr/>
        <w:t xml:space="preserve">Un cartel con tres símbolos de ritmo: tortuga = despacio, huella = ritmo cómodo, conejo = rápido solo para jugar, sin exigir lectura veloz.</w:t>
      </w:r>
    </w:p>
    <w:p>
      <w:pPr>
        <w:numPr>
          <w:ilvl w:val="0"/>
          <w:numId w:val="2"/>
        </w:numPr>
      </w:pPr>
      <w:r>
        <w:rPr/>
        <w:t xml:space="preserve">Un semáforo de voz: rojo = silencio, amarillo = voz suave, verde = voz clara.</w:t>
      </w:r>
    </w:p>
    <w:p>
      <w:pPr>
        <w:numPr>
          <w:ilvl w:val="0"/>
          <w:numId w:val="2"/>
        </w:numPr>
      </w:pPr>
      <w:r>
        <w:rPr/>
        <w:t xml:space="preserve">Hojas blancas, crayones gruesos, lápices, pegatinas y cinta adhesiva.</w:t>
      </w:r>
    </w:p>
    <w:p>
      <w:pPr>
        <w:numPr>
          <w:ilvl w:val="0"/>
          <w:numId w:val="2"/>
        </w:numPr>
      </w:pPr>
      <w:r>
        <w:rPr/>
        <w:t xml:space="preserve">Tres dados o cubos de cartón con imágenes de animales, objetos y acciones.</w:t>
      </w:r>
    </w:p>
    <w:p>
      <w:pPr>
        <w:numPr>
          <w:ilvl w:val="0"/>
          <w:numId w:val="2"/>
        </w:numPr>
      </w:pPr>
      <w:r>
        <w:rPr/>
        <w:t xml:space="preserve">Lista de cotejo impresa para el docente y tarjetas de autoevaluación con caras feliz, seria y pensativa.</w:t>
      </w:r>
    </w:p>
    <w:p>
      <w:pPr>
        <w:numPr>
          <w:ilvl w:val="0"/>
          <w:numId w:val="2"/>
        </w:numPr>
      </w:pPr>
      <w:r>
        <w:rPr/>
        <w:t xml:space="preserve">Reproductor de audio o computadora con una canción infantil de ritmo pausado, por ejemplo, una canción de saludo disponible en YouTube Kids.</w:t>
      </w:r>
    </w:p>
    <w:p>
      <w:pPr>
        <w:numPr>
          <w:ilvl w:val="0"/>
          <w:numId w:val="2"/>
        </w:numPr>
      </w:pPr>
      <w:r>
        <w:rPr/>
        <w:t xml:space="preserve">Opcional: grabadora de voz de una tableta o teléfono, utilizada únicamente con autorización institucional y familiar.</w:t>
      </w:r>
    </w:p>
    <w:p/>
    <w:p>
      <w:pPr/>
      <w:r>
        <w:rPr>
          <w:color w:val="2b6cb0"/>
          <w:sz w:val="28"/>
          <w:szCs w:val="28"/>
          <w:b w:val="1"/>
          <w:bCs w:val="1"/>
        </w:rPr>
        <w:t xml:space="preserve">Requisitos Previos</w:t>
      </w:r>
    </w:p>
    <w:p>
      <w:pPr>
        <w:numPr>
          <w:ilvl w:val="0"/>
          <w:numId w:val="3"/>
        </w:numPr>
      </w:pPr>
      <w:r>
        <w:rPr/>
        <w:t xml:space="preserve">Reconocer y nombrar algunas imágenes y objetos cotidianos.</w:t>
      </w:r>
    </w:p>
    <w:p>
      <w:pPr>
        <w:numPr>
          <w:ilvl w:val="0"/>
          <w:numId w:val="3"/>
        </w:numPr>
      </w:pPr>
      <w:r>
        <w:rPr/>
        <w:t xml:space="preserve">Comprender instrucciones breves de uno o dos pasos.</w:t>
      </w:r>
    </w:p>
    <w:p>
      <w:pPr>
        <w:numPr>
          <w:ilvl w:val="0"/>
          <w:numId w:val="3"/>
        </w:numPr>
      </w:pPr>
      <w:r>
        <w:rPr/>
        <w:t xml:space="preserve">Participar previamente en canciones, rimas, juegos de repetición y lectura de cuentos con un adulto.</w:t>
      </w:r>
    </w:p>
    <w:p>
      <w:pPr>
        <w:numPr>
          <w:ilvl w:val="0"/>
          <w:numId w:val="3"/>
        </w:numPr>
      </w:pPr>
      <w:r>
        <w:rPr/>
        <w:t xml:space="preserve">Identificar su nombre o algunas letras significativas, sin requerir lectura convencional.</w:t>
      </w:r>
    </w:p>
    <w:p>
      <w:pPr>
        <w:numPr>
          <w:ilvl w:val="0"/>
          <w:numId w:val="3"/>
        </w:numPr>
      </w:pPr>
      <w:r>
        <w:rPr/>
        <w:t xml:space="preserve">Haber practicado normas básicas de conversación: mirar a quien habla, esperar turnos y escuchar.</w:t>
      </w:r>
    </w:p>
    <w:p/>
    <w:p>
      <w:pPr/>
      <w:r>
        <w:rPr>
          <w:color w:val="2b6cb0"/>
          <w:sz w:val="28"/>
          <w:szCs w:val="28"/>
          <w:b w:val="1"/>
          <w:bCs w:val="1"/>
        </w:rPr>
        <w:t xml:space="preserve">Actividades</w:t>
      </w:r>
    </w:p>
    <w:p>
      <w:pPr/>
      <w:r>
        <w:rPr/>
        <w:t xml:space="preserve">Fase de Inicio</w:t>
      </w:r>
    </w:p>
    <w:p>
      <w:pPr/>
      <w:r>
        <w:rPr>
          <w:b w:val="1"/>
          <w:bCs w:val="1"/>
        </w:rPr>
        <w:t xml:space="preserve">Tiempo estimado: 10 minutos.</w:t>
      </w:r>
    </w:p>
    <w:p>
      <w:pPr/>
      <w:r>
        <w:rPr>
          <w:b w:val="1"/>
          <w:bCs w:val="1"/>
        </w:rPr>
        <w:t xml:space="preserve">Propósito de la sesión:</w:t>
      </w:r>
      <w:r>
        <w:rPr/>
        <w:t xml:space="preserve"> Preparar la voz, despertar el interés por las palabras y presentar un problema comunicativo cercano. El docente explicará que no se trata de competir para leer más rápido, sino de encontrar un ritmo en el que las palabras se entiendan y resulten agradables.</w:t>
      </w:r>
    </w:p>
    <w:p>
      <w:pPr/>
      <w:r>
        <w:rPr>
          <w:b w:val="1"/>
          <w:bCs w:val="1"/>
        </w:rPr>
        <w:t xml:space="preserve">Activación de conocimientos previos: “La bolsa de las palabras” (4 minutos)</w:t>
      </w:r>
    </w:p>
    <w:p>
      <w:pPr>
        <w:numPr>
          <w:ilvl w:val="0"/>
          <w:numId w:val="4"/>
        </w:numPr>
      </w:pPr>
      <w:r>
        <w:rPr>
          <w:b w:val="1"/>
          <w:bCs w:val="1"/>
        </w:rPr>
        <w:t xml:space="preserve">Docente:</w:t>
      </w:r>
      <w:r>
        <w:rPr/>
        <w:t xml:space="preserve"> Saca de una bolsa las tarjetas de </w:t>
      </w:r>
      <w:r>
        <w:rPr>
          <w:i w:val="1"/>
          <w:iCs w:val="1"/>
        </w:rPr>
        <w:t xml:space="preserve">sol, oso, pan</w:t>
      </w:r>
      <w:r>
        <w:rPr/>
        <w:t xml:space="preserve"> y </w:t>
      </w:r>
      <w:r>
        <w:rPr>
          <w:i w:val="1"/>
          <w:iCs w:val="1"/>
        </w:rPr>
        <w:t xml:space="preserve">gato</w:t>
      </w:r>
      <w:r>
        <w:rPr/>
        <w:t xml:space="preserve">, una por una. Pregunta: “¿Qué ven aquí?”, “¿Cómo se llama?”, “¿Pueden decir esta palabra conmigo?”.</w:t>
      </w:r>
    </w:p>
    <w:p>
      <w:pPr>
        <w:numPr>
          <w:ilvl w:val="0"/>
          <w:numId w:val="4"/>
        </w:numPr>
      </w:pPr>
      <w:r>
        <w:rPr>
          <w:b w:val="1"/>
          <w:bCs w:val="1"/>
        </w:rPr>
        <w:t xml:space="preserve">Estudiantes:</w:t>
      </w:r>
      <w:r>
        <w:rPr/>
        <w:t xml:space="preserve"> Observan, nombran las imágenes y repiten las palabras de manera voluntaria. Quienes aún no hablan con claridad pueden señalar, hacer el sonido del animal o repetir una parte de la palabra.</w:t>
      </w:r>
    </w:p>
    <w:p>
      <w:pPr>
        <w:numPr>
          <w:ilvl w:val="0"/>
          <w:numId w:val="4"/>
        </w:numPr>
      </w:pPr>
      <w:r>
        <w:rPr>
          <w:b w:val="1"/>
          <w:bCs w:val="1"/>
        </w:rPr>
        <w:t xml:space="preserve">Docente:</w:t>
      </w:r>
      <w:r>
        <w:rPr/>
        <w:t xml:space="preserve"> Pronuncia cada palabra de forma clara, separando suavemente sus sílabas: “soool”, “o-so”, “pa-n”. Luego pregunta: “¿Cuál palabra fue fácil de decir? ¿Cuál necesitamos decir otra vez?”.</w:t>
      </w:r>
    </w:p>
    <w:p>
      <w:pPr/>
      <w:r>
        <w:rPr>
          <w:b w:val="1"/>
          <w:bCs w:val="1"/>
        </w:rPr>
        <w:t xml:space="preserve">Motivación y presentación del problema: “El mensaje perdido de Rayo” (4 minutos)</w:t>
      </w:r>
    </w:p>
    <w:p>
      <w:pPr>
        <w:numPr>
          <w:ilvl w:val="0"/>
          <w:numId w:val="5"/>
        </w:numPr>
      </w:pPr>
      <w:r>
        <w:rPr>
          <w:b w:val="1"/>
          <w:bCs w:val="1"/>
        </w:rPr>
        <w:t xml:space="preserve">Docente:</w:t>
      </w:r>
      <w:r>
        <w:rPr/>
        <w:t xml:space="preserve"> Presenta el títere del tren y dice con voz confusa y demasiado rápida: “Elgatosaltayelososduerme”. Pregunta: “¿Entendimos todo? ¿Qué problema tiene Rayo?”.</w:t>
      </w:r>
    </w:p>
    <w:p>
      <w:pPr>
        <w:numPr>
          <w:ilvl w:val="0"/>
          <w:numId w:val="5"/>
        </w:numPr>
      </w:pPr>
      <w:r>
        <w:rPr>
          <w:b w:val="1"/>
          <w:bCs w:val="1"/>
        </w:rPr>
        <w:t xml:space="preserve">Estudiantes:</w:t>
      </w:r>
      <w:r>
        <w:rPr/>
        <w:t xml:space="preserve"> Expresan qué entendieron, señalan imágenes o dicen que habló rápido, bajito o sin pausa.</w:t>
      </w:r>
    </w:p>
    <w:p>
      <w:pPr>
        <w:numPr>
          <w:ilvl w:val="0"/>
          <w:numId w:val="5"/>
        </w:numPr>
      </w:pPr>
      <w:r>
        <w:rPr>
          <w:b w:val="1"/>
          <w:bCs w:val="1"/>
        </w:rPr>
        <w:t xml:space="preserve">Docente:</w:t>
      </w:r>
      <w:r>
        <w:rPr/>
        <w:t xml:space="preserve"> Repite el mensaje lentamente y con pausas: “El gato… salta. El oso… duerme”. Dice: “Hoy seremos ayudantes de Rayo. Probaremos distintas maneras de hablar y leer juntos para que su mensaje se entienda”.</w:t>
      </w:r>
    </w:p>
    <w:p>
      <w:pPr/>
      <w:r>
        <w:rPr>
          <w:b w:val="1"/>
          <w:bCs w:val="1"/>
        </w:rPr>
        <w:t xml:space="preserve">Contextualización corporal: “Mi voz tiene un semáforo” (2 minutos)</w:t>
      </w:r>
    </w:p>
    <w:p>
      <w:pPr>
        <w:numPr>
          <w:ilvl w:val="0"/>
          <w:numId w:val="6"/>
        </w:numPr>
      </w:pPr>
      <w:r>
        <w:rPr>
          <w:b w:val="1"/>
          <w:bCs w:val="1"/>
        </w:rPr>
        <w:t xml:space="preserve">Docente:</w:t>
      </w:r>
      <w:r>
        <w:rPr/>
        <w:t xml:space="preserve"> Muestra el semáforo: rojo, silencio; amarillo, voz suave; verde, voz clara. Invita a repetir “hola” con cada señal. Explica: “En casa, en el aula y al contar un cuento usamos nuestra voz para que otras personas nos comprendan”.</w:t>
      </w:r>
    </w:p>
    <w:p>
      <w:pPr>
        <w:numPr>
          <w:ilvl w:val="0"/>
          <w:numId w:val="6"/>
        </w:numPr>
      </w:pPr>
      <w:r>
        <w:rPr>
          <w:b w:val="1"/>
          <w:bCs w:val="1"/>
        </w:rPr>
        <w:t xml:space="preserve">Estudiantes:</w:t>
      </w:r>
      <w:r>
        <w:rPr/>
        <w:t xml:space="preserve"> Responden con silencio, voz suave o voz clara, sin gritar. Se desplazan al espacio de trabajo mientras suena brevemente una canción infantil.</w:t>
      </w:r>
    </w:p>
    <w:p>
      <w:pPr/>
      <w:r>
        <w:rPr/>
        <w:t xml:space="preserve">Fase de Desarrollo</w:t>
      </w:r>
    </w:p>
    <w:p>
      <w:pPr/>
      <w:r>
        <w:rPr>
          <w:b w:val="1"/>
          <w:bCs w:val="1"/>
        </w:rPr>
        <w:t xml:space="preserve">Tiempo estimado: 40 minutos.</w:t>
      </w:r>
    </w:p>
    <w:p>
      <w:pPr/>
      <w:r>
        <w:rPr>
          <w:b w:val="1"/>
          <w:bCs w:val="1"/>
        </w:rPr>
        <w:t xml:space="preserve">Presentación del contenido mediante ABP (5 minutos): “¿Cómo ayudamos al tren?”</w:t>
      </w:r>
    </w:p>
    <w:p>
      <w:pPr/>
      <w:r>
        <w:rPr>
          <w:b w:val="1"/>
          <w:bCs w:val="1"/>
        </w:rPr>
        <w:t xml:space="preserve">Docente:</w:t>
      </w:r>
      <w:r>
        <w:rPr/>
        <w:t xml:space="preserve"> Coloca en el suelo las tarjetas de </w:t>
      </w:r>
      <w:r>
        <w:rPr>
          <w:i w:val="1"/>
          <w:iCs w:val="1"/>
        </w:rPr>
        <w:t xml:space="preserve">gato, salta, oso, duerme</w:t>
      </w:r>
      <w:r>
        <w:rPr/>
        <w:t xml:space="preserve"> y formula el reto: “El mensaje de Rayo no se entiende cuando las palabras se pegan o se dicen demasiado rápido. ¿Qué podemos hacer?”. Escucha las propuestas y modela tres estrategias: mirar la imagen o palabra, decir cada palabra con calma y hacer una pequeña pausa entre palabras. El docente lee: “El gato / salta” y los niños repiten. Se aclara: “Rápido no siempre es mejor; buscamos un ritmo cómodo y una pronunciación clara”.</w:t>
      </w:r>
    </w:p>
    <w:p>
      <w:pPr/>
      <w:r>
        <w:rPr>
          <w:b w:val="1"/>
          <w:bCs w:val="1"/>
        </w:rPr>
        <w:t xml:space="preserve">Actividad 1: “Eco de animales y objetos” (10 minutos)</w:t>
      </w:r>
    </w:p>
    <w:p>
      <w:pPr/>
      <w:r>
        <w:rPr>
          <w:b w:val="1"/>
          <w:bCs w:val="1"/>
        </w:rPr>
        <w:t xml:space="preserve">Objetivo específico:</w:t>
      </w:r>
      <w:r>
        <w:rPr/>
        <w:t xml:space="preserve"> Pronunciar palabras y frases breves de manera comprensible.</w:t>
      </w:r>
    </w:p>
    <w:p>
      <w:pPr>
        <w:numPr>
          <w:ilvl w:val="0"/>
          <w:numId w:val="7"/>
        </w:numPr>
      </w:pPr>
      <w:r>
        <w:rPr>
          <w:b w:val="1"/>
          <w:bCs w:val="1"/>
        </w:rPr>
        <w:t xml:space="preserve">Organización:</w:t>
      </w:r>
      <w:r>
        <w:rPr/>
        <w:t xml:space="preserve"> Plenaria y luego parejas.</w:t>
      </w:r>
    </w:p>
    <w:p>
      <w:pPr>
        <w:numPr>
          <w:ilvl w:val="0"/>
          <w:numId w:val="7"/>
        </w:numPr>
      </w:pPr>
      <w:r>
        <w:rPr>
          <w:b w:val="1"/>
          <w:bCs w:val="1"/>
        </w:rPr>
        <w:t xml:space="preserve">Docente:</w:t>
      </w:r>
      <w:r>
        <w:rPr/>
        <w:t xml:space="preserve"> Muestra una tarjeta, por ejemplo, </w:t>
      </w:r>
      <w:r>
        <w:rPr>
          <w:i w:val="1"/>
          <w:iCs w:val="1"/>
        </w:rPr>
        <w:t xml:space="preserve">pato</w:t>
      </w:r>
      <w:r>
        <w:rPr/>
        <w:t xml:space="preserve">. Dice: “Yo soy el tren y ustedes son mi eco. Escuchen: pa-to”. Los estudiantes repiten juntos.</w:t>
      </w:r>
    </w:p>
    <w:p>
      <w:pPr>
        <w:numPr>
          <w:ilvl w:val="0"/>
          <w:numId w:val="7"/>
        </w:numPr>
      </w:pPr>
      <w:r>
        <w:rPr>
          <w:b w:val="1"/>
          <w:bCs w:val="1"/>
        </w:rPr>
        <w:t xml:space="preserve">Docente:</w:t>
      </w:r>
      <w:r>
        <w:rPr/>
        <w:t xml:space="preserve"> Alterna palabras de dos sílabas y onomatopeyas: “ga-to”, “lu-na”, “me-sa”, “miau”, “cuac”. Pregunta: “¿Qué parte escuchamos primero? ¿Podemos abrir bien la boca?”. No exige separar sonidos de manera técnica.</w:t>
      </w:r>
    </w:p>
    <w:p>
      <w:pPr>
        <w:numPr>
          <w:ilvl w:val="0"/>
          <w:numId w:val="7"/>
        </w:numPr>
      </w:pPr>
      <w:r>
        <w:rPr>
          <w:b w:val="1"/>
          <w:bCs w:val="1"/>
        </w:rPr>
        <w:t xml:space="preserve">Estudiantes:</w:t>
      </w:r>
      <w:r>
        <w:rPr/>
        <w:t xml:space="preserve"> Repiten, acompañan las sílabas con palmadas y después practican con un compañero. Un niño muestra una tarjeta y el otro dice la palabra; luego cambian.</w:t>
      </w:r>
    </w:p>
    <w:p>
      <w:pPr>
        <w:numPr>
          <w:ilvl w:val="0"/>
          <w:numId w:val="7"/>
        </w:numPr>
      </w:pPr>
      <w:r>
        <w:rPr>
          <w:b w:val="1"/>
          <w:bCs w:val="1"/>
        </w:rPr>
        <w:t xml:space="preserve">Docente:</w:t>
      </w:r>
      <w:r>
        <w:rPr/>
        <w:t xml:space="preserve"> Se acerca, modela sin corregir de forma negativa y dice: “Escuché ‘ato’. Probemos juntos: pa-to”. Reconoce el esfuerzo y la intención comunicativa.</w:t>
      </w:r>
    </w:p>
    <w:p>
      <w:pPr>
        <w:numPr>
          <w:ilvl w:val="0"/>
          <w:numId w:val="7"/>
        </w:numPr>
      </w:pPr>
      <w:r>
        <w:rPr>
          <w:b w:val="1"/>
          <w:bCs w:val="1"/>
        </w:rPr>
        <w:t xml:space="preserve">Evidencia:</w:t>
      </w:r>
      <w:r>
        <w:rPr/>
        <w:t xml:space="preserve"> El estudiante pronuncia o intenta pronunciar al menos cuatro palabras, utilizando voz audible y comprensible.</w:t>
      </w:r>
    </w:p>
    <w:p>
      <w:pPr/>
      <w:r>
        <w:rPr>
          <w:b w:val="1"/>
          <w:bCs w:val="1"/>
        </w:rPr>
        <w:t xml:space="preserve">Tiempo estimado: 10 minutos.</w:t>
      </w:r>
    </w:p>
    <w:p>
      <w:pPr/>
      <w:r>
        <w:rPr>
          <w:b w:val="1"/>
          <w:bCs w:val="1"/>
        </w:rPr>
        <w:t xml:space="preserve">Actividad 2: “El camino de los ritmos” (10 minutos)</w:t>
      </w:r>
    </w:p>
    <w:p>
      <w:pPr/>
      <w:r>
        <w:rPr>
          <w:b w:val="1"/>
          <w:bCs w:val="1"/>
        </w:rPr>
        <w:t xml:space="preserve">Objetivo específico:</w:t>
      </w:r>
      <w:r>
        <w:rPr/>
        <w:t xml:space="preserve"> Reproducir ritmos de habla lento, cómodo y alegre sin convertirlos en competencia.</w:t>
      </w:r>
    </w:p>
    <w:p>
      <w:pPr>
        <w:numPr>
          <w:ilvl w:val="0"/>
          <w:numId w:val="8"/>
        </w:numPr>
      </w:pPr>
      <w:r>
        <w:rPr>
          <w:b w:val="1"/>
          <w:bCs w:val="1"/>
        </w:rPr>
        <w:t xml:space="preserve">Organización:</w:t>
      </w:r>
      <w:r>
        <w:rPr/>
        <w:t xml:space="preserve"> Grupos de 3 o 4 estudiantes.</w:t>
      </w:r>
    </w:p>
    <w:p>
      <w:pPr>
        <w:numPr>
          <w:ilvl w:val="0"/>
          <w:numId w:val="8"/>
        </w:numPr>
      </w:pPr>
      <w:r>
        <w:rPr>
          <w:b w:val="1"/>
          <w:bCs w:val="1"/>
        </w:rPr>
        <w:t xml:space="preserve">Docente:</w:t>
      </w:r>
      <w:r>
        <w:rPr/>
        <w:t xml:space="preserve"> Coloca los símbolos de tortuga, huella y conejo. Explica: “La tortuga habla muy despacio, la huella camina a un ritmo cómodo y el conejo solo juega con la velocidad. Siempre debemos entender las palabras”.</w:t>
      </w:r>
    </w:p>
    <w:p>
      <w:pPr>
        <w:numPr>
          <w:ilvl w:val="0"/>
          <w:numId w:val="8"/>
        </w:numPr>
      </w:pPr>
      <w:r>
        <w:rPr>
          <w:b w:val="1"/>
          <w:bCs w:val="1"/>
        </w:rPr>
        <w:t xml:space="preserve">Docente:</w:t>
      </w:r>
      <w:r>
        <w:rPr/>
        <w:t xml:space="preserve"> Muestra la tarjeta </w:t>
      </w:r>
      <w:r>
        <w:rPr>
          <w:i w:val="1"/>
          <w:iCs w:val="1"/>
        </w:rPr>
        <w:t xml:space="preserve">Sale el sol</w:t>
      </w:r>
      <w:r>
        <w:rPr/>
        <w:t xml:space="preserve">. El grupo la dice primero como tortuga: “Sale… el… sol”; después con huella: “Sale el sol”; finalmente puede probar el conejo una sola vez y responder: “¿Se entendió?”.</w:t>
      </w:r>
    </w:p>
    <w:p>
      <w:pPr>
        <w:numPr>
          <w:ilvl w:val="0"/>
          <w:numId w:val="8"/>
        </w:numPr>
      </w:pPr>
      <w:r>
        <w:rPr>
          <w:b w:val="1"/>
          <w:bCs w:val="1"/>
        </w:rPr>
        <w:t xml:space="preserve">Estudiantes:</w:t>
      </w:r>
      <w:r>
        <w:rPr/>
        <w:t xml:space="preserve"> Caminan o dan palmadas siguiendo el símbolo y repiten la frase. Eligen cuál ritmo permite comprender mejor.</w:t>
      </w:r>
    </w:p>
    <w:p>
      <w:pPr>
        <w:numPr>
          <w:ilvl w:val="0"/>
          <w:numId w:val="8"/>
        </w:numPr>
      </w:pPr>
      <w:r>
        <w:rPr>
          <w:b w:val="1"/>
          <w:bCs w:val="1"/>
        </w:rPr>
        <w:t xml:space="preserve">Docente:</w:t>
      </w:r>
      <w:r>
        <w:rPr/>
        <w:t xml:space="preserve"> Pregunta: “¿En cuál ritmo escuchamos mejor?”, “¿Dónde hicimos una pausa?”, “¿Qué hacemos si alguien no nos entiende?”. Guía hacia respuestas como repetir, hablar más claro o bajar la velocidad.</w:t>
      </w:r>
    </w:p>
    <w:p>
      <w:pPr>
        <w:numPr>
          <w:ilvl w:val="0"/>
          <w:numId w:val="8"/>
        </w:numPr>
      </w:pPr>
      <w:r>
        <w:rPr>
          <w:b w:val="1"/>
          <w:bCs w:val="1"/>
        </w:rPr>
        <w:t xml:space="preserve">Evidencia:</w:t>
      </w:r>
      <w:r>
        <w:rPr/>
        <w:t xml:space="preserve"> El estudiante participa en dos ritmos y selecciona el ritmo cómodo para comunicar la frase.</w:t>
      </w:r>
    </w:p>
    <w:p>
      <w:pPr/>
      <w:r>
        <w:rPr>
          <w:b w:val="1"/>
          <w:bCs w:val="1"/>
        </w:rPr>
        <w:t xml:space="preserve">Tiempo estimado: 10 minutos.</w:t>
      </w:r>
    </w:p>
    <w:p>
      <w:pPr/>
      <w:r>
        <w:rPr>
          <w:b w:val="1"/>
          <w:bCs w:val="1"/>
        </w:rPr>
        <w:t xml:space="preserve">Actividad 3: “La misión del mensaje claro” (10 minutos)</w:t>
      </w:r>
    </w:p>
    <w:p>
      <w:pPr/>
      <w:r>
        <w:rPr>
          <w:b w:val="1"/>
          <w:bCs w:val="1"/>
        </w:rPr>
        <w:t xml:space="preserve">Objetivos específicos:</w:t>
      </w:r>
      <w:r>
        <w:rPr/>
        <w:t xml:space="preserve"> Reconocer palabras familiares y participar en la resolución de un problema comunicativo.</w:t>
      </w:r>
    </w:p>
    <w:p>
      <w:pPr>
        <w:numPr>
          <w:ilvl w:val="0"/>
          <w:numId w:val="9"/>
        </w:numPr>
      </w:pPr>
      <w:r>
        <w:rPr>
          <w:b w:val="1"/>
          <w:bCs w:val="1"/>
        </w:rPr>
        <w:t xml:space="preserve">Organización:</w:t>
      </w:r>
      <w:r>
        <w:rPr/>
        <w:t xml:space="preserve"> Grupos de 3 o 4 estudiantes.</w:t>
      </w:r>
    </w:p>
    <w:p>
      <w:pPr>
        <w:numPr>
          <w:ilvl w:val="0"/>
          <w:numId w:val="9"/>
        </w:numPr>
      </w:pPr>
      <w:r>
        <w:rPr>
          <w:b w:val="1"/>
          <w:bCs w:val="1"/>
        </w:rPr>
        <w:t xml:space="preserve">Docente:</w:t>
      </w:r>
      <w:r>
        <w:rPr/>
        <w:t xml:space="preserve"> Entrega a cada grupo tres tarjetas de imágenes y una frase visual. Dice: “Rayo necesita llevar este mensaje a otra estación. Ordenen las imágenes y practiquen cómo decirlo para que se entienda”.</w:t>
      </w:r>
    </w:p>
    <w:p>
      <w:pPr>
        <w:numPr>
          <w:ilvl w:val="0"/>
          <w:numId w:val="9"/>
        </w:numPr>
      </w:pPr>
      <w:r>
        <w:rPr>
          <w:b w:val="1"/>
          <w:bCs w:val="1"/>
        </w:rPr>
        <w:t xml:space="preserve">Estudiantes:</w:t>
      </w:r>
      <w:r>
        <w:rPr/>
        <w:t xml:space="preserve"> Observan, nombran y ordenan las tarjetas. Pueden formar “El gato salta” o “Mamá come pan”. Ensayan señalando cada imagen y haciendo una pausa breve.</w:t>
      </w:r>
    </w:p>
    <w:p>
      <w:pPr>
        <w:numPr>
          <w:ilvl w:val="0"/>
          <w:numId w:val="9"/>
        </w:numPr>
      </w:pPr>
      <w:r>
        <w:rPr>
          <w:b w:val="1"/>
          <w:bCs w:val="1"/>
        </w:rPr>
        <w:t xml:space="preserve">Docente:</w:t>
      </w:r>
      <w:r>
        <w:rPr/>
        <w:t xml:space="preserve"> Visita cada grupo y pregunta: “¿Qué palabra va primero?”, “¿Qué imagen les ayuda?”, “¿Pueden decirlo con voz clara?”. Si el grupo lo desea, graba el mensaje o lo presenta directamente.</w:t>
      </w:r>
    </w:p>
    <w:p>
      <w:pPr>
        <w:numPr>
          <w:ilvl w:val="0"/>
          <w:numId w:val="9"/>
        </w:numPr>
      </w:pPr>
      <w:r>
        <w:rPr>
          <w:b w:val="1"/>
          <w:bCs w:val="1"/>
        </w:rPr>
        <w:t xml:space="preserve">Estudiantes:</w:t>
      </w:r>
      <w:r>
        <w:rPr/>
        <w:t xml:space="preserve"> Un integrante sostiene las imágenes, otro dice el mensaje, otro marca la pausa con una palmada y otro anima al grupo. Todos pueden repetir en lectura coral.</w:t>
      </w:r>
    </w:p>
    <w:p>
      <w:pPr>
        <w:numPr>
          <w:ilvl w:val="0"/>
          <w:numId w:val="9"/>
        </w:numPr>
      </w:pPr>
      <w:r>
        <w:rPr>
          <w:b w:val="1"/>
          <w:bCs w:val="1"/>
        </w:rPr>
        <w:t xml:space="preserve">Evidencia:</w:t>
      </w:r>
      <w:r>
        <w:rPr/>
        <w:t xml:space="preserve"> Mensaje ordenado y presentación oral comprensible, con apoyo visual y pausa entre palabras.</w:t>
      </w:r>
    </w:p>
    <w:p>
      <w:pPr/>
      <w:r>
        <w:rPr>
          <w:b w:val="1"/>
          <w:bCs w:val="1"/>
        </w:rPr>
        <w:t xml:space="preserve">Tiempo estimado: 10 minutos.</w:t>
      </w:r>
    </w:p>
    <w:p>
      <w:pPr/>
      <w:r>
        <w:rPr>
          <w:b w:val="1"/>
          <w:bCs w:val="1"/>
        </w:rPr>
        <w:t xml:space="preserve">Actividad 4: “Dibujo y dicto para Rayo” (5 minutos)</w:t>
      </w:r>
    </w:p>
    <w:p>
      <w:pPr/>
      <w:r>
        <w:rPr>
          <w:b w:val="1"/>
          <w:bCs w:val="1"/>
        </w:rPr>
        <w:t xml:space="preserve">Objetivos específicos:</w:t>
      </w:r>
      <w:r>
        <w:rPr/>
        <w:t xml:space="preserve"> Expresar un mensaje breve y conectar lenguaje oral con escritura inicial.</w:t>
      </w:r>
    </w:p>
    <w:p>
      <w:pPr>
        <w:numPr>
          <w:ilvl w:val="0"/>
          <w:numId w:val="10"/>
        </w:numPr>
      </w:pPr>
      <w:r>
        <w:rPr>
          <w:b w:val="1"/>
          <w:bCs w:val="1"/>
        </w:rPr>
        <w:t xml:space="preserve">Docente:</w:t>
      </w:r>
      <w:r>
        <w:rPr/>
        <w:t xml:space="preserve"> Entrega una hoja y dice: “Dibuja algo que quieras decirle a Rayo. Puede ser un sol, un gato, tu casa o algo que te guste”.</w:t>
      </w:r>
    </w:p>
    <w:p>
      <w:pPr>
        <w:numPr>
          <w:ilvl w:val="0"/>
          <w:numId w:val="10"/>
        </w:numPr>
      </w:pPr>
      <w:r>
        <w:rPr>
          <w:b w:val="1"/>
          <w:bCs w:val="1"/>
        </w:rPr>
        <w:t xml:space="preserve">Estudiantes:</w:t>
      </w:r>
      <w:r>
        <w:rPr/>
        <w:t xml:space="preserve"> Dibujan y dictan al docente una palabra o frase. El docente escribe debajo exactamente lo que el niño expresa y luego lo lee señalando las palabras.</w:t>
      </w:r>
    </w:p>
    <w:p>
      <w:pPr>
        <w:numPr>
          <w:ilvl w:val="0"/>
          <w:numId w:val="10"/>
        </w:numPr>
      </w:pPr>
      <w:r>
        <w:rPr>
          <w:b w:val="1"/>
          <w:bCs w:val="1"/>
        </w:rPr>
        <w:t xml:space="preserve">Docente:</w:t>
      </w:r>
      <w:r>
        <w:rPr/>
        <w:t xml:space="preserve"> Invita a repetir el mensaje con un ritmo cómodo. Valora el dibujo, el intento de escritura y la expresión oral.</w:t>
      </w:r>
    </w:p>
    <w:p>
      <w:pPr>
        <w:numPr>
          <w:ilvl w:val="0"/>
          <w:numId w:val="10"/>
        </w:numPr>
      </w:pPr>
      <w:r>
        <w:rPr>
          <w:b w:val="1"/>
          <w:bCs w:val="1"/>
        </w:rPr>
        <w:t xml:space="preserve">Evidencia:</w:t>
      </w:r>
      <w:r>
        <w:rPr/>
        <w:t xml:space="preserve"> Dibujo acompañado de una palabra o frase dictada y pronunciada por el estudiante.</w:t>
      </w:r>
    </w:p>
    <w:p>
      <w:pPr/>
      <w:r>
        <w:rPr>
          <w:b w:val="1"/>
          <w:bCs w:val="1"/>
        </w:rPr>
        <w:t xml:space="preserve">Tiempo estimado: 5 minutos.</w:t>
      </w:r>
    </w:p>
    <w:p>
      <w:pPr/>
      <w:r>
        <w:rPr>
          <w:b w:val="1"/>
          <w:bCs w:val="1"/>
        </w:rPr>
        <w:t xml:space="preserve">Diferenciación y transiciones</w:t>
      </w:r>
    </w:p>
    <w:p>
      <w:pPr>
        <w:numPr>
          <w:ilvl w:val="0"/>
          <w:numId w:val="11"/>
        </w:numPr>
      </w:pPr>
      <w:r>
        <w:rPr>
          <w:b w:val="1"/>
          <w:bCs w:val="1"/>
        </w:rPr>
        <w:t xml:space="preserve">Para quienes necesitan apoyo:</w:t>
      </w:r>
      <w:r>
        <w:rPr/>
        <w:t xml:space="preserve"> Utilizar imágenes grandes, permitir señalar o repetir solo la última sílaba, ofrecer modelado individual, reducir la frase a dos palabras y aceptar respuestas gestuales o sonoras. Nunca comparar la pronunciación con la de otros niños.</w:t>
      </w:r>
    </w:p>
    <w:p>
      <w:pPr>
        <w:numPr>
          <w:ilvl w:val="0"/>
          <w:numId w:val="11"/>
        </w:numPr>
      </w:pPr>
      <w:r>
        <w:rPr>
          <w:b w:val="1"/>
          <w:bCs w:val="1"/>
        </w:rPr>
        <w:t xml:space="preserve">Para quienes terminan antes:</w:t>
      </w:r>
      <w:r>
        <w:rPr/>
        <w:t xml:space="preserve"> Combinar tres tarjetas para crear una nueva frase, marcar las pausas con una palmada y ayudar a un compañero como “eco”, sin corregirlo de manera autoritaria.</w:t>
      </w:r>
    </w:p>
    <w:p>
      <w:pPr>
        <w:numPr>
          <w:ilvl w:val="0"/>
          <w:numId w:val="11"/>
        </w:numPr>
      </w:pPr>
      <w:r>
        <w:rPr>
          <w:b w:val="1"/>
          <w:bCs w:val="1"/>
        </w:rPr>
        <w:t xml:space="preserve">Transiciones:</w:t>
      </w:r>
      <w:r>
        <w:rPr/>
        <w:t xml:space="preserve"> Antes de cambiar de actividad, el docente hace sonar un silbato suave o una campanita y dice: “El tren cambia de estación”. Los estudiantes guardan una tarjeta, repiten “pausa, voz clara” y caminan siguiendo las huellas hasta el siguiente espacio.</w:t>
      </w:r>
    </w:p>
    <w:p>
      <w:pPr/>
      <w:r>
        <w:rPr/>
        <w:t xml:space="preserve">Fase de Cierre</w:t>
      </w:r>
    </w:p>
    <w:p>
      <w:pPr/>
      <w:r>
        <w:rPr>
          <w:b w:val="1"/>
          <w:bCs w:val="1"/>
        </w:rPr>
        <w:t xml:space="preserve">Tiempo estimado: 10 minutos.</w:t>
      </w:r>
    </w:p>
    <w:p>
      <w:pPr/>
      <w:r>
        <w:rPr>
          <w:b w:val="1"/>
          <w:bCs w:val="1"/>
        </w:rPr>
        <w:t xml:space="preserve">Síntesis colectiva: “El vagón de las tres ayudas” (4 minutos)</w:t>
      </w:r>
    </w:p>
    <w:p>
      <w:pPr>
        <w:numPr>
          <w:ilvl w:val="0"/>
          <w:numId w:val="12"/>
        </w:numPr>
      </w:pPr>
      <w:r>
        <w:rPr>
          <w:b w:val="1"/>
          <w:bCs w:val="1"/>
        </w:rPr>
        <w:t xml:space="preserve">Docente:</w:t>
      </w:r>
      <w:r>
        <w:rPr/>
        <w:t xml:space="preserve"> Coloca tres imágenes en un cartel: un ojo mirando la tarjeta, una boca hablando claro y una huella que representa el ritmo cómodo. Pregunta: “¿Qué ayudó a Rayo?”.</w:t>
      </w:r>
    </w:p>
    <w:p>
      <w:pPr>
        <w:numPr>
          <w:ilvl w:val="0"/>
          <w:numId w:val="12"/>
        </w:numPr>
      </w:pPr>
      <w:r>
        <w:rPr>
          <w:b w:val="1"/>
          <w:bCs w:val="1"/>
        </w:rPr>
        <w:t xml:space="preserve">Estudiantes:</w:t>
      </w:r>
      <w:r>
        <w:rPr/>
        <w:t xml:space="preserve"> Nombran, señalan o representan cada ayuda: mirar, pronunciar claro, hacer pausas y hablar a un ritmo que se entienda.</w:t>
      </w:r>
    </w:p>
    <w:p>
      <w:pPr>
        <w:numPr>
          <w:ilvl w:val="0"/>
          <w:numId w:val="12"/>
        </w:numPr>
      </w:pPr>
      <w:r>
        <w:rPr>
          <w:b w:val="1"/>
          <w:bCs w:val="1"/>
        </w:rPr>
        <w:t xml:space="preserve">Docente:</w:t>
      </w:r>
      <w:r>
        <w:rPr/>
        <w:t xml:space="preserve"> Realiza una lectura coral final de “El gato salta”. Señala cada imagen y el grupo repite con una pausa breve.</w:t>
      </w:r>
    </w:p>
    <w:p>
      <w:pPr/>
      <w:r>
        <w:rPr>
          <w:b w:val="1"/>
          <w:bCs w:val="1"/>
        </w:rPr>
        <w:t xml:space="preserve">Reflexión metacognitiva: “La cara que elijo” (3 minutos)</w:t>
      </w:r>
    </w:p>
    <w:p>
      <w:pPr>
        <w:numPr>
          <w:ilvl w:val="0"/>
          <w:numId w:val="13"/>
        </w:numPr>
      </w:pPr>
      <w:r>
        <w:rPr>
          <w:b w:val="1"/>
          <w:bCs w:val="1"/>
        </w:rPr>
        <w:t xml:space="preserve">Docente:</w:t>
      </w:r>
      <w:r>
        <w:rPr/>
        <w:t xml:space="preserve"> Entrega tarjetas con una cara feliz, una cara seria y una cara pensativa. Formula exactamente estas preguntas: “¿Pude decir una palabra para que me entendieran?”, “¿Qué me ayudó más: mirar la imagen, dar palmadas o hablar despacio?”, “¿Pude esperar una pausa entre las palabras?”.</w:t>
      </w:r>
    </w:p>
    <w:p>
      <w:pPr>
        <w:numPr>
          <w:ilvl w:val="0"/>
          <w:numId w:val="13"/>
        </w:numPr>
      </w:pPr>
      <w:r>
        <w:rPr>
          <w:b w:val="1"/>
          <w:bCs w:val="1"/>
        </w:rPr>
        <w:t xml:space="preserve">Estudiantes:</w:t>
      </w:r>
      <w:r>
        <w:rPr/>
        <w:t xml:space="preserve"> Eligen una cara y explican, con palabras, gestos o señalamiento, cómo se sintieron. El docente acepta todas las formas de comunicación.</w:t>
      </w:r>
    </w:p>
    <w:p>
      <w:pPr/>
      <w:r>
        <w:rPr>
          <w:b w:val="1"/>
          <w:bCs w:val="1"/>
        </w:rPr>
        <w:t xml:space="preserve">Retroalimentación y transferencia (3 minutos)</w:t>
      </w:r>
    </w:p>
    <w:p>
      <w:pPr>
        <w:numPr>
          <w:ilvl w:val="0"/>
          <w:numId w:val="14"/>
        </w:numPr>
      </w:pPr>
      <w:r>
        <w:rPr>
          <w:b w:val="1"/>
          <w:bCs w:val="1"/>
        </w:rPr>
        <w:t xml:space="preserve">Docente:</w:t>
      </w:r>
      <w:r>
        <w:rPr/>
        <w:t xml:space="preserve"> Ofrece retroalimentación inmediata, específica y afectuosa: “Miraste la imagen y dijiste ‘oso’ con voz clara”; “Hiciste una pausa y por eso entendimos tu mensaje”; “Probemos otra vez juntos, sin prisa”.</w:t>
      </w:r>
    </w:p>
    <w:p>
      <w:pPr>
        <w:numPr>
          <w:ilvl w:val="0"/>
          <w:numId w:val="14"/>
        </w:numPr>
      </w:pPr>
      <w:r>
        <w:rPr>
          <w:b w:val="1"/>
          <w:bCs w:val="1"/>
        </w:rPr>
        <w:t xml:space="preserve">Docente:</w:t>
      </w:r>
      <w:r>
        <w:rPr/>
        <w:t xml:space="preserve"> Cierra diciendo: “Hoy ayudamos a Rayo. En casa pueden elegir una imagen de un cuento y decir su nombre con voz clara. Si alguien no entiende, podemos repetir más despacio”.</w:t>
      </w:r>
    </w:p>
    <w:p>
      <w:pPr>
        <w:numPr>
          <w:ilvl w:val="0"/>
          <w:numId w:val="14"/>
        </w:numPr>
      </w:pPr>
      <w:r>
        <w:rPr>
          <w:b w:val="1"/>
          <w:bCs w:val="1"/>
        </w:rPr>
        <w:t xml:space="preserve">Estudiantes:</w:t>
      </w:r>
      <w:r>
        <w:rPr/>
        <w:t xml:space="preserve"> Guardan su dibujo en la carpeta o portafolio y despiden al títere con la frase: “¡Palabras claras, mensajes felices!”.</w:t>
      </w:r>
    </w:p>
    <w:p/>
    <w:p>
      <w:pPr/>
      <w:r>
        <w:rPr>
          <w:color w:val="2b6cb0"/>
          <w:sz w:val="28"/>
          <w:szCs w:val="28"/>
          <w:b w:val="1"/>
          <w:bCs w:val="1"/>
        </w:rPr>
        <w:t xml:space="preserve">Evaluación</w:t>
      </w:r>
    </w:p>
    <w:p>
      <w:pPr/>
      <w:r>
        <w:rPr>
          <w:b w:val="1"/>
          <w:bCs w:val="1"/>
        </w:rPr>
        <w:t xml:space="preserve">Tipo de evaluación y momentos</w:t>
      </w:r>
    </w:p>
    <w:p>
      <w:pPr>
        <w:numPr>
          <w:ilvl w:val="0"/>
          <w:numId w:val="15"/>
        </w:numPr>
      </w:pPr>
      <w:r>
        <w:rPr>
          <w:b w:val="1"/>
          <w:bCs w:val="1"/>
        </w:rPr>
        <w:t xml:space="preserve">Diagnóstica:</w:t>
      </w:r>
      <w:r>
        <w:rPr/>
        <w:t xml:space="preserve"> Durante el inicio, en “La bolsa de las palabras”, el docente observa qué imágenes nombran los estudiantes, cómo pronuncian palabras familiares y qué apoyos necesitan.</w:t>
      </w:r>
    </w:p>
    <w:p>
      <w:pPr>
        <w:numPr>
          <w:ilvl w:val="0"/>
          <w:numId w:val="15"/>
        </w:numPr>
      </w:pPr>
      <w:r>
        <w:rPr>
          <w:b w:val="1"/>
          <w:bCs w:val="1"/>
        </w:rPr>
        <w:t xml:space="preserve">Formativa:</w:t>
      </w:r>
      <w:r>
        <w:rPr/>
        <w:t xml:space="preserve"> Durante las actividades 1, 2 y 3 del desarrollo, se registran los avances en pronunciación, ritmo, reconocimiento de palabras y participación en la solución del problema.</w:t>
      </w:r>
    </w:p>
    <w:p>
      <w:pPr>
        <w:numPr>
          <w:ilvl w:val="0"/>
          <w:numId w:val="15"/>
        </w:numPr>
      </w:pPr>
      <w:r>
        <w:rPr>
          <w:b w:val="1"/>
          <w:bCs w:val="1"/>
        </w:rPr>
        <w:t xml:space="preserve">Sumativa:</w:t>
      </w:r>
      <w:r>
        <w:rPr/>
        <w:t xml:space="preserve"> Durante la presentación del mensaje claro y el cierre, se valora el desempeño final y la reflexión del estudiante sobre las estrategias utilizadas.</w:t>
      </w:r>
    </w:p>
    <w:p>
      <w:pPr/>
      <w:r>
        <w:rPr>
          <w:b w:val="1"/>
          <w:bCs w:val="1"/>
        </w:rPr>
        <w:t xml:space="preserve">Criterios de evaluación vinculados con los objetivos</w:t>
      </w:r>
    </w:p>
    <w:p>
      <w:pPr>
        <w:numPr>
          <w:ilvl w:val="0"/>
          <w:numId w:val="16"/>
        </w:numPr>
      </w:pPr>
      <w:r>
        <w:rPr>
          <w:b w:val="1"/>
          <w:bCs w:val="1"/>
        </w:rPr>
        <w:t xml:space="preserve">Objetivo 1:</w:t>
      </w:r>
      <w:r>
        <w:rPr/>
        <w:t xml:space="preserve"> Reconoce o relaciona correctamente al menos cuatro imágenes con sus palabras familiares.</w:t>
      </w:r>
    </w:p>
    <w:p>
      <w:pPr>
        <w:numPr>
          <w:ilvl w:val="0"/>
          <w:numId w:val="16"/>
        </w:numPr>
      </w:pPr>
      <w:r>
        <w:rPr>
          <w:b w:val="1"/>
          <w:bCs w:val="1"/>
        </w:rPr>
        <w:t xml:space="preserve">Objetivo 2:</w:t>
      </w:r>
      <w:r>
        <w:rPr/>
        <w:t xml:space="preserve"> Pronuncia o intenta pronunciar palabras y frases breves con voz audible y comprensible, utilizando apoyos cuando los necesita.</w:t>
      </w:r>
    </w:p>
    <w:p>
      <w:pPr>
        <w:numPr>
          <w:ilvl w:val="0"/>
          <w:numId w:val="16"/>
        </w:numPr>
      </w:pPr>
      <w:r>
        <w:rPr>
          <w:b w:val="1"/>
          <w:bCs w:val="1"/>
        </w:rPr>
        <w:t xml:space="preserve">Objetivo 3:</w:t>
      </w:r>
      <w:r>
        <w:rPr/>
        <w:t xml:space="preserve"> Reproduce al menos dos ritmos de habla y selecciona un ritmo cómodo en el que el mensaje se entiende.</w:t>
      </w:r>
    </w:p>
    <w:p>
      <w:pPr>
        <w:numPr>
          <w:ilvl w:val="0"/>
          <w:numId w:val="16"/>
        </w:numPr>
      </w:pPr>
      <w:r>
        <w:rPr>
          <w:b w:val="1"/>
          <w:bCs w:val="1"/>
        </w:rPr>
        <w:t xml:space="preserve">Objetivo 4:</w:t>
      </w:r>
      <w:r>
        <w:rPr/>
        <w:t xml:space="preserve"> Participa en el grupo proponiendo o aplicando una estrategia para mejorar el mensaje: mirar, repetir, pausar o hablar con claridad.</w:t>
      </w:r>
    </w:p>
    <w:p>
      <w:pPr>
        <w:numPr>
          <w:ilvl w:val="0"/>
          <w:numId w:val="16"/>
        </w:numPr>
      </w:pPr>
      <w:r>
        <w:rPr>
          <w:b w:val="1"/>
          <w:bCs w:val="1"/>
        </w:rPr>
        <w:t xml:space="preserve">Objetivo 5:</w:t>
      </w:r>
      <w:r>
        <w:rPr/>
        <w:t xml:space="preserve"> Expresa mediante palabras, gestos o una tarjeta qué estrategia le ayudó a comunicarse mejor.</w:t>
      </w:r>
    </w:p>
    <w:p>
      <w:pPr/>
      <w:r>
        <w:rPr>
          <w:b w:val="1"/>
          <w:bCs w:val="1"/>
        </w:rPr>
        <w:t xml:space="preserve">Instrumentos sugeridos</w:t>
      </w:r>
    </w:p>
    <w:p>
      <w:pPr>
        <w:numPr>
          <w:ilvl w:val="0"/>
          <w:numId w:val="17"/>
        </w:numPr>
      </w:pPr>
      <w:r>
        <w:rPr>
          <w:b w:val="1"/>
          <w:bCs w:val="1"/>
        </w:rPr>
        <w:t xml:space="preserve">Lista de cotejo de observación directa</w:t>
      </w:r>
      <w:r>
        <w:rPr/>
        <w:t xml:space="preserve"> con los criterios anteriores y tres niveles: lo logra, lo logra con apoyo, está en proceso.</w:t>
      </w:r>
    </w:p>
    <w:p>
      <w:pPr>
        <w:numPr>
          <w:ilvl w:val="0"/>
          <w:numId w:val="17"/>
        </w:numPr>
      </w:pPr>
      <w:r>
        <w:rPr>
          <w:b w:val="1"/>
          <w:bCs w:val="1"/>
        </w:rPr>
        <w:t xml:space="preserve">Registro anecdótico</w:t>
      </w:r>
      <w:r>
        <w:rPr/>
        <w:t xml:space="preserve"> para anotar expresiones espontáneas, dificultades de pronunciación y estrategias utilizadas.</w:t>
      </w:r>
    </w:p>
    <w:p>
      <w:pPr>
        <w:numPr>
          <w:ilvl w:val="0"/>
          <w:numId w:val="17"/>
        </w:numPr>
      </w:pPr>
      <w:r>
        <w:rPr>
          <w:b w:val="1"/>
          <w:bCs w:val="1"/>
        </w:rPr>
        <w:t xml:space="preserve">Portafolio</w:t>
      </w:r>
      <w:r>
        <w:rPr/>
        <w:t xml:space="preserve"> con el dibujo y la frase dictada al docente.</w:t>
      </w:r>
    </w:p>
    <w:p>
      <w:pPr>
        <w:numPr>
          <w:ilvl w:val="0"/>
          <w:numId w:val="17"/>
        </w:numPr>
      </w:pPr>
      <w:r>
        <w:rPr>
          <w:b w:val="1"/>
          <w:bCs w:val="1"/>
        </w:rPr>
        <w:t xml:space="preserve">Autoevaluación visual</w:t>
      </w:r>
      <w:r>
        <w:rPr/>
        <w:t xml:space="preserve"> mediante las tarjetas de caras, adecuada para la edad y sin calificación numérica.</w:t>
      </w:r>
    </w:p>
    <w:p>
      <w:pPr/>
      <w:r>
        <w:rPr>
          <w:b w:val="1"/>
          <w:bCs w:val="1"/>
        </w:rPr>
        <w:t xml:space="preserve">Evidencias de aprendizaje</w:t>
      </w:r>
    </w:p>
    <w:p>
      <w:pPr>
        <w:numPr>
          <w:ilvl w:val="0"/>
          <w:numId w:val="18"/>
        </w:numPr>
      </w:pPr>
      <w:r>
        <w:rPr/>
        <w:t xml:space="preserve">Repetición o producción de palabras durante “Eco de animales y objetos”.</w:t>
      </w:r>
    </w:p>
    <w:p>
      <w:pPr>
        <w:numPr>
          <w:ilvl w:val="0"/>
          <w:numId w:val="18"/>
        </w:numPr>
      </w:pPr>
      <w:r>
        <w:rPr/>
        <w:t xml:space="preserve">Participación en el camino de ritmos y elección del ritmo cómodo.</w:t>
      </w:r>
    </w:p>
    <w:p>
      <w:pPr>
        <w:numPr>
          <w:ilvl w:val="0"/>
          <w:numId w:val="18"/>
        </w:numPr>
      </w:pPr>
      <w:r>
        <w:rPr/>
        <w:t xml:space="preserve">Ordenamiento de imágenes y presentación del mensaje grupal.</w:t>
      </w:r>
    </w:p>
    <w:p>
      <w:pPr>
        <w:numPr>
          <w:ilvl w:val="0"/>
          <w:numId w:val="18"/>
        </w:numPr>
      </w:pPr>
      <w:r>
        <w:rPr/>
        <w:t xml:space="preserve">Dibujo con palabra o frase dictada y leída junto al docente.</w:t>
      </w:r>
    </w:p>
    <w:p>
      <w:pPr>
        <w:numPr>
          <w:ilvl w:val="0"/>
          <w:numId w:val="18"/>
        </w:numPr>
      </w:pPr>
      <w:r>
        <w:rPr/>
        <w:t xml:space="preserve">Respuesta verbal, gestual o visual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197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2F4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34C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A46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244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E58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D20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0FF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09A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EC0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204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726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02E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864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596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7E0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C4A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B33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2026-09-26T00:38:38-05:00</dcterms:created>
  <dcterms:modified xsi:type="dcterms:W3CDTF">2026-09-26T00:38:38-05:00</dcterms:modified>
</cp:coreProperties>
</file>

<file path=docProps/custom.xml><?xml version="1.0" encoding="utf-8"?>
<Properties xmlns="http://schemas.openxmlformats.org/officeDocument/2006/custom-properties" xmlns:vt="http://schemas.openxmlformats.org/officeDocument/2006/docPropsVTypes"/>
</file>