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tiendita de los números: contamos, elegimos y compartimos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introduce a los niños y las niñas de 3 a 5 años en el reconocimiento de los números del 1 al 5 y en la relación entre cada número y una cantidad de objetos. Mediante el proyecto “La tiendita de los números”, el grupo organizará una pequeña tienda de aula, preparará productos con materiales manipulables y atenderá pedidos sencillos de sus compañeros. El propósito es que los estudiantes descubran que los números aparecen en situaciones cotidianas: al contar juguetes, repartir materiales, elegir frutas, subir escalones o saber cuántos objetos necesitan.</w:t>
      </w:r>
    </w:p>
    <w:p>
      <w:pPr/>
      <w:r>
        <w:rPr/>
        <w:t xml:space="preserve">Durante la sesión, los estudiantes observarán tarjetas numéricas, contarán objetos uno a uno, formarán colecciones y comprobarán si una cantidad corresponde con el número indicado. Trabajarán en pequeños grupos, tomarán decisiones y crearán un producto tangible: una canasta o bandeja de compra con la cantidad solicitada y una tarjeta numérica. El docente acompañará el proceso con preguntas breves, modelado y retroalimentación positiva, sin exigir la escritura convencional de los números. La propuesta favorece el lenguaje matemático inicial, la coordinación motriz, la colaboración y la autonomía. Al finalizar, cada niño podrá mostrar cómo contó y explicar, con palabras o señalando, qué número representa su colección.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visualmente los números del 1 al 5 en tarjetas y situaciones de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objetos del 1 al 5 estableciendo correspondencia uno a uno.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una tarjeta numérica con una colección que tenga la misma cantidad de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Participar</w:t>
      </w:r>
      <w:r>
        <w:rPr/>
        <w:t xml:space="preserve"> colaborativamente en la creación y organización de una pequeña tienda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los números del 1 al 5, dos juegos por grupo.</w:t>
      </w:r>
    </w:p>
    <w:p>
      <w:pPr>
        <w:numPr>
          <w:ilvl w:val="0"/>
          <w:numId w:val="2"/>
        </w:numPr>
      </w:pPr>
      <w:r>
        <w:rPr/>
        <w:t xml:space="preserve">25 objetos seguros para contar: frutas de juguete, bloques, tapas grandes o pompones.</w:t>
      </w:r>
    </w:p>
    <w:p>
      <w:pPr>
        <w:numPr>
          <w:ilvl w:val="0"/>
          <w:numId w:val="2"/>
        </w:numPr>
      </w:pPr>
      <w:r>
        <w:rPr/>
        <w:t xml:space="preserve">5 canastas, bandejas o recipientes pequeños.</w:t>
      </w:r>
    </w:p>
    <w:p>
      <w:pPr>
        <w:numPr>
          <w:ilvl w:val="0"/>
          <w:numId w:val="2"/>
        </w:numPr>
      </w:pPr>
      <w:r>
        <w:rPr/>
        <w:t xml:space="preserve">5 tarjetas con dibujos de productos y pedidos sencillos.</w:t>
      </w:r>
    </w:p>
    <w:p>
      <w:pPr>
        <w:numPr>
          <w:ilvl w:val="0"/>
          <w:numId w:val="2"/>
        </w:numPr>
      </w:pPr>
      <w:r>
        <w:rPr/>
        <w:t xml:space="preserve">Papel kraft o cartulina para el letrero “La tiendita de los números”.</w:t>
      </w:r>
    </w:p>
    <w:p>
      <w:pPr>
        <w:numPr>
          <w:ilvl w:val="0"/>
          <w:numId w:val="2"/>
        </w:numPr>
      </w:pPr>
      <w:r>
        <w:rPr/>
        <w:t xml:space="preserve">Hojas, crayones gruesos, pegamento y stickers.</w:t>
      </w:r>
    </w:p>
    <w:p>
      <w:pPr>
        <w:numPr>
          <w:ilvl w:val="0"/>
          <w:numId w:val="2"/>
        </w:numPr>
      </w:pPr>
      <w:r>
        <w:rPr/>
        <w:t xml:space="preserve">Cinta adhesiva para delimitar los espacios de la tienda.</w:t>
      </w:r>
    </w:p>
    <w:p>
      <w:pPr>
        <w:numPr>
          <w:ilvl w:val="0"/>
          <w:numId w:val="2"/>
        </w:numPr>
      </w:pPr>
      <w:r>
        <w:rPr/>
        <w:t xml:space="preserve">Un dado grande con puntos del 1 al 5, elaborado con cartón o espuma.</w:t>
      </w:r>
    </w:p>
    <w:p>
      <w:pPr>
        <w:numPr>
          <w:ilvl w:val="0"/>
          <w:numId w:val="2"/>
        </w:numPr>
      </w:pPr>
      <w:r>
        <w:rPr/>
        <w:t xml:space="preserve">Reproductor de audio, computadora o tableta y bocina.</w:t>
      </w:r>
    </w:p>
    <w:p>
      <w:pPr>
        <w:numPr>
          <w:ilvl w:val="0"/>
          <w:numId w:val="2"/>
        </w:numPr>
      </w:pPr>
      <w:r>
        <w:rPr/>
        <w:t xml:space="preserve">Canción infantil de conteo del 1 al 5 disponible en YouTube Kids o audio descargado previamente.</w:t>
      </w:r>
    </w:p>
    <w:p>
      <w:pPr>
        <w:numPr>
          <w:ilvl w:val="0"/>
          <w:numId w:val="2"/>
        </w:numPr>
      </w:pPr>
      <w:r>
        <w:rPr/>
        <w:t xml:space="preserve">Lista de cotejo impresa para el docente y fotografías del producto final, si la institución lo permite.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algunas diferencias entre “muchos” y “pocos”.</w:t>
      </w:r>
    </w:p>
    <w:p>
      <w:pPr>
        <w:numPr>
          <w:ilvl w:val="0"/>
          <w:numId w:val="3"/>
        </w:numPr>
      </w:pPr>
      <w:r>
        <w:rPr/>
        <w:t xml:space="preserve">Participar en canciones, juegos de turnos y actividades breves en grupo.</w:t>
      </w:r>
    </w:p>
    <w:p>
      <w:pPr>
        <w:numPr>
          <w:ilvl w:val="0"/>
          <w:numId w:val="3"/>
        </w:numPr>
      </w:pPr>
      <w:r>
        <w:rPr/>
        <w:t xml:space="preserve">Manipular objetos, agruparlos y desplazarlos con seguridad.</w:t>
      </w:r>
    </w:p>
    <w:p>
      <w:pPr>
        <w:numPr>
          <w:ilvl w:val="0"/>
          <w:numId w:val="3"/>
        </w:numPr>
      </w:pPr>
      <w:r>
        <w:rPr/>
        <w:t xml:space="preserve">Haber tenido experiencias previas contando oralmente algunos objetos o partes del cuerpo.</w:t>
      </w:r>
    </w:p>
    <w:p>
      <w:pPr>
        <w:numPr>
          <w:ilvl w:val="0"/>
          <w:numId w:val="3"/>
        </w:numPr>
      </w:pPr>
      <w:r>
        <w:rPr/>
        <w:t xml:space="preserve">Comprender instrucciones sencillas de uno o dos pasos, con apoyo visual o gestual.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abrir una tiendita. Para preparar los pedidos necesitamos saber cuántas cosas hay. Los números nos ayudarán a contar y a entregar la cantidad correcta”. Presenta el reto: “¿Podremos preparar una canasta con exactamente lo que pide cada tarjeta?”.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los materiales y expresan lo que creen que ocurre en una tienda.</w:t>
      </w:r>
    </w:p>
    <w:p>
      <w:pPr/>
      <w:r>
        <w:rPr>
          <w:b w:val="1"/>
          <w:bCs w:val="1"/>
        </w:rPr>
        <w:t xml:space="preserve">Activación de conocimientos previos: “Mis dedos cuentan”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dice: “Mostremos un dedo. Ahora dos. ¿Cuántos dedos mostramos?”. Repite con cantidades del 1 al 5, sin exigir que todos respondan oralmente.</w:t>
      </w:r>
    </w:p>
    <w:p>
      <w:pPr>
        <w:numPr>
          <w:ilvl w:val="0"/>
          <w:numId w:val="4"/>
        </w:numPr>
      </w:pPr>
      <w:r>
        <w:rPr/>
        <w:t xml:space="preserve">Muestra una tarjeta numérica y levanta la cantidad de dedos correspondiente. Pregunta: “¿Puedes mostrarme tantos dedos como ves aquí?”.</w:t>
      </w:r>
    </w:p>
    <w:p>
      <w:pPr>
        <w:numPr>
          <w:ilvl w:val="0"/>
          <w:numId w:val="4"/>
        </w:numPr>
      </w:pPr>
      <w:r>
        <w:rPr/>
        <w:t xml:space="preserve">Después coloca tres bloques en el centro y pregunta: “¿Cuántos bloques hay? Vamos a tocarlos mientras contamos: uno, dos, tres”.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los movimientos, cuentan con apoyo y señalan o nombran las cantidades.</w:t>
      </w:r>
    </w:p>
    <w:p>
      <w:pPr/>
      <w:r>
        <w:rPr>
          <w:b w:val="1"/>
          <w:bCs w:val="1"/>
        </w:rPr>
        <w:t xml:space="preserve">Motivación y contextualización: “Llegó un pedido”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Saca una bolsa sorpresa y dice: “La tienda recibió un pedido, pero las frutas se mezclaron. El cliente pidió cuatro. ¿Cómo podemos saber si tenemos cuatro?”. Extrae cuatro objetos lentamente y los cuenta en voz alta, tocando uno por uno. Reproduce durante unos segundos una canción infantil de conteo del 1 al 5 y anima a acompañarla con palmadas.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anticipan respuestas, dan palmadas y relacionan el conteo con situaciones como comprar alimentos o guardar juguetes.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dice: “Ya calentamos nuestros dedos y nuestras voces. Ahora nos convertiremos en encargados de la tiendita”. Cada grupo camina siguiendo una línea de cinta hasta su mesa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 y organización del proyecto: “Armamos la tienda”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el letrero y cinco tarjetas numéricas visibles. Modela el procedimiento con una tarjeta del número 3: “Primero miro el número. Después tomo un objeto, lo pongo en la canasta y digo uno. Tomo otro y digo dos. Tomo otro y digo tres. Al final vuelvo a mirar: hay tres objetos”. Recalca: “Cada objeto recibe un solo número”. Pregunta: “¿Qué pasaría si contamos el mismo objeto dos veces?”.</w:t>
      </w:r>
    </w:p>
    <w:p>
      <w:pPr/>
      <w:r>
        <w:rPr/>
        <w:t xml:space="preserve">Organiza grupos de 3 o 4 niños. Asigna roles flexibles: quien toma la tarjeta, quien cuenta, quien coloca los objetos y quien revisa. Los roles pueden cambiar durante el juego.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modelado, repiten el conteo con gestos y ayudan a ubicar las canastas y los productos en la “tienda”.</w:t>
      </w:r>
    </w:p>
    <w:p>
      <w:pPr/>
      <w:r>
        <w:rPr>
          <w:b w:val="1"/>
          <w:bCs w:val="1"/>
        </w:rPr>
        <w:t xml:space="preserve">Actividad 1: “Preparamos las canastas” (15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Contar objetos del 1 al 5 y relacionarlos con una tarjeta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del 1 al 5, una canasta y varios objetos. Indica: “Tomen una tarjeta. Preparen una canasta con la misma cantidad de objetos”.</w:t>
      </w:r>
    </w:p>
    <w:p>
      <w:pPr>
        <w:numPr>
          <w:ilvl w:val="0"/>
          <w:numId w:val="5"/>
        </w:numPr>
      </w:pPr>
      <w:r>
        <w:rPr/>
        <w:t xml:space="preserve">Solicita que el niño encargado de la tarjeta la muestre; el encargado de contar toma los objetos uno por uno; otro compañero los coloca dentro de la canasta y el último verifica tocándolos nuevamente.</w:t>
      </w:r>
    </w:p>
    <w:p>
      <w:pPr>
        <w:numPr>
          <w:ilvl w:val="0"/>
          <w:numId w:val="5"/>
        </w:numPr>
      </w:pPr>
      <w:r>
        <w:rPr/>
        <w:t xml:space="preserve">Pregunta: “¿Qué número salió?”, “¿Cuántos objetos necesitamos?”, “¿Ya contamos cada objeto una vez?”, “¿La canasta tiene la misma cantidad que la tarjeta?”.</w:t>
      </w:r>
    </w:p>
    <w:p>
      <w:pPr>
        <w:numPr>
          <w:ilvl w:val="0"/>
          <w:numId w:val="5"/>
        </w:numPr>
      </w:pPr>
      <w:r>
        <w:rPr/>
        <w:t xml:space="preserve">Después de comprobar, invita a cambiar de tarjeta y repetir. Los grupos pueden trabajar primero con números del 1 al 3 y luego incorporar el 4 y el 5.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Eligen tarjetas, cuentan, colocan objetos, comparan la colección con el número y colaboran respetando turnos.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Producto o evidencia:</w:t>
      </w:r>
      <w:r>
        <w:rPr/>
        <w:t xml:space="preserve"> Canastas preparadas con colecciones del 1 al 5 y explicación oral, gestual o señalada. </w:t>
      </w:r>
      <w:r>
        <w:rPr>
          <w:b w:val="1"/>
          <w:bCs w:val="1"/>
        </w:rPr>
        <w:t xml:space="preserve">Rol docente:</w:t>
      </w:r>
      <w:r>
        <w:rPr/>
        <w:t xml:space="preserve"> Observa la correspondencia uno a uno, ayuda a separar los objetos ya contados y modela nuevamente cuando sea necesario.</w:t>
      </w:r>
    </w:p>
    <w:p>
      <w:pPr/>
      <w:r>
        <w:rPr>
          <w:b w:val="1"/>
          <w:bCs w:val="1"/>
        </w:rPr>
        <w:t xml:space="preserve">Actividad 2: “El cliente pide”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Interpretar un pedido sencillo y formar una colección con la cantidad solicitada.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dibujos y un número, por ejemplo: “2 manzanas”, “4 bloques” o “5 tapas”. Dice: “Un cliente hizo este pedido. Lean la tarjeta mirando el dibujo y el número. Preparen exactamente lo que pide”.</w:t>
      </w:r>
    </w:p>
    <w:p>
      <w:pPr>
        <w:numPr>
          <w:ilvl w:val="0"/>
          <w:numId w:val="6"/>
        </w:numPr>
      </w:pPr>
      <w:r>
        <w:rPr/>
        <w:t xml:space="preserve">Un estudiante representa al cliente y otro al vendedor. El cliente entrega la tarjeta diciendo, si puede: “Quiero ___”.</w:t>
      </w:r>
    </w:p>
    <w:p>
      <w:pPr>
        <w:numPr>
          <w:ilvl w:val="0"/>
          <w:numId w:val="6"/>
        </w:numPr>
      </w:pPr>
      <w:r>
        <w:rPr/>
        <w:t xml:space="preserve">El vendedor cuenta los objetos y los coloca en una bandeja. El compañero revisor pregunta: “¿Está completo el pedido?”.</w:t>
      </w:r>
    </w:p>
    <w:p>
      <w:pPr>
        <w:numPr>
          <w:ilvl w:val="0"/>
          <w:numId w:val="6"/>
        </w:numPr>
      </w:pPr>
      <w:r>
        <w:rPr/>
        <w:t xml:space="preserve">Si hay demasiados o pocos objetos, el docente pregunta: “¿Qué podemos hacer para que sean exactamente ___?”.</w:t>
      </w:r>
    </w:p>
    <w:p>
      <w:pPr>
        <w:numPr>
          <w:ilvl w:val="0"/>
          <w:numId w:val="6"/>
        </w:numPr>
      </w:pPr>
      <w:r>
        <w:rPr/>
        <w:t xml:space="preserve">Se intercambian los roles y se realiza un segundo pedido.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Interpretan imágenes y números, preparan pedidos, revisan cantidades y comunican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Producto o evidencia:</w:t>
      </w:r>
      <w:r>
        <w:rPr/>
        <w:t xml:space="preserve"> Bandeja de pedido correcta y uso de expresiones como “hay tres”, “faltan” o “sobran”. </w:t>
      </w:r>
      <w:r>
        <w:rPr>
          <w:b w:val="1"/>
          <w:bCs w:val="1"/>
        </w:rPr>
        <w:t xml:space="preserve">Rol docente:</w:t>
      </w:r>
      <w:r>
        <w:rPr/>
        <w:t xml:space="preserve"> Promueve el razonamiento sin dar inmediatamente la respuesta y acepta respuestas mediante palabras, dedos, señalamientos o acciones.</w:t>
      </w:r>
    </w:p>
    <w:p>
      <w:pPr/>
      <w:r>
        <w:rPr>
          <w:b w:val="1"/>
          <w:bCs w:val="1"/>
        </w:rPr>
        <w:t xml:space="preserve">Actividad 3: “Mi tarjeta de la tienda” (5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Representar una cantidad mediante dibujos, pegatinas o colecciones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número grande del 1 al 5 a cada niño. Dice: “Decora tu tarjeta y coloca o dibuja la misma cantidad de productos que indica el número”.</w:t>
      </w:r>
    </w:p>
    <w:p>
      <w:pPr>
        <w:numPr>
          <w:ilvl w:val="0"/>
          <w:numId w:val="7"/>
        </w:numPr>
      </w:pPr>
      <w:r>
        <w:rPr/>
        <w:t xml:space="preserve">Modela con el número 2: dibuja dos círculos y los cuenta tocándolos. No exige copiar el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Dibujan, pegan stickers o colocan marcas, contando los elementos con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ayuda del grupo. </w:t>
      </w:r>
      <w:r>
        <w:rPr>
          <w:b w:val="1"/>
          <w:bCs w:val="1"/>
        </w:rPr>
        <w:t xml:space="preserve">Producto o evidencia:</w:t>
      </w:r>
      <w:r>
        <w:rPr/>
        <w:t xml:space="preserve"> Tarjeta numérica con una representación de la cantidad. </w:t>
      </w:r>
      <w:r>
        <w:rPr>
          <w:b w:val="1"/>
          <w:bCs w:val="1"/>
        </w:rPr>
        <w:t xml:space="preserve">Rol docente:</w:t>
      </w:r>
      <w:r>
        <w:rPr/>
        <w:t xml:space="preserve"> Pregunta: “¿Cuántos pusiste?”, “¿Cómo sabes que son ___?” y registra observaciones.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ofrece tarjetas del 1 al 3, usa puntos dibujados junto al número, cuenta lentamente y permite tocar o mover cada objeto. También puede trabajar junto a un compañero tutor. Para quienes terminan antes, entrega el dado grande: deben lanzarlo, identificar los puntos y preparar una canasta con esa cantidad hasta el 5. Se aceptan respuestas orales, gestuales, visuales o manipulativas.</w:t>
      </w:r>
    </w:p>
    <w:p>
      <w:pPr/>
      <w:r>
        <w:rPr/>
        <w:t xml:space="preserve">Para transitar entre actividades, el docente canta: “Uno, dos, guardo yo; tres, cuatro, listo quedó; cinco, vamos a cambiar”, mientras los estudiantes guardan los materiales y se desplazan a la siguiente estación.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 “La vitrina correcta”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frente a las canastas. Muestra tres tarjetas y pide voluntarios: “Busca la canasta que tiene el número 4. Compruébalo contando”. Cada niño puede participar señalando, tocando o contando. Construye oralmente una conclusión: “El número nos dice cuántos objetos necesitamos”.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tarjetas y canastas, cuentan nuevamente y colocan sus tarjetas en una pequeña vitrina o mural.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/>
        <w:t xml:space="preserve">El docente formula las siguientes preguntas exactas:</w:t>
      </w:r>
    </w:p>
    <w:p>
      <w:pPr>
        <w:numPr>
          <w:ilvl w:val="0"/>
          <w:numId w:val="8"/>
        </w:numPr>
      </w:pPr>
      <w:r>
        <w:rPr/>
        <w:t xml:space="preserve">“¿Qué hiciste para saber cuántos objetos poner?”.</w:t>
      </w:r>
    </w:p>
    <w:p>
      <w:pPr>
        <w:numPr>
          <w:ilvl w:val="0"/>
          <w:numId w:val="8"/>
        </w:numPr>
      </w:pPr>
      <w:r>
        <w:rPr/>
        <w:t xml:space="preserve">“¿Cómo comprobaste que tu canasta tenía la misma cantidad que la tarjeta?”.</w:t>
      </w:r>
    </w:p>
    <w:p>
      <w:pPr>
        <w:numPr>
          <w:ilvl w:val="0"/>
          <w:numId w:val="8"/>
        </w:numPr>
      </w:pPr>
      <w:r>
        <w:rPr/>
        <w:t xml:space="preserve">“¿Qué número te resultó fácil y cuál quieres seguir practicando?”.</w:t>
      </w:r>
    </w:p>
    <w:p>
      <w:pPr/>
      <w:r>
        <w:rPr/>
        <w:t xml:space="preserve">Escucha las respuestas y brinda retroalimentación inmediata: “Contaste tocando cada objeto una vez; eso ayudó a no equivocarte”. Si observa un error, dice: “Vamos a revisar juntos. Movamos los objetos y contemos despacio”.</w:t>
      </w:r>
    </w:p>
    <w:p>
      <w:pPr/>
      <w:r>
        <w:rPr>
          <w:b w:val="1"/>
          <w:bCs w:val="1"/>
        </w:rPr>
        <w:t xml:space="preserve">Transferencia y reto familiar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cotidiana: “En casa podemos contar cucharas, calcetines, juguetes o frutas”. Propone el reto: “Hoy busca una colección de 1 a 5 objetos, cuéntala con un adulto y muéstrala con tus dedos”. No es necesario llevar objetos al aula; pueden comentarlo al día siguiente.</w:t>
      </w:r>
    </w:p>
    <w:p>
      <w:pPr/>
      <w:r>
        <w:rPr/>
        <w:t xml:space="preserve">Finalmente, agradece la colaboración: “Nuestra tienda funcionó porque contamos y nos ayudamos”. El grupo guarda los productos y canta brevemente la canción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“Mis dedos cuentan”, el docente identifica quién reconoce cantidades o números del 1 al 5 y quién necesita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preparación de canastas y pedidos, mediante observación directa, preguntas y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al comprobar una canasta y explicar cómo relacionó la tarjeta con la cantidad.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Reconoce</w:t>
      </w:r>
      <w:r>
        <w:rPr/>
        <w:t xml:space="preserve"> al menos algunos números del 1 al 5 al observar tarjetas. Vinculado con el objetivo 1.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Cuenta</w:t>
      </w:r>
      <w:r>
        <w:rPr/>
        <w:t xml:space="preserve"> objetos del 1 al 5 utilizando correspondencia uno a uno. Vinculado con el objetivo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Relaciona</w:t>
      </w:r>
      <w:r>
        <w:rPr/>
        <w:t xml:space="preserve"> correctamente una tarjeta numérica con una colección equivalente, con o sin apoyo. Vinculado con el objetivo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</w:t>
      </w:r>
      <w:r>
        <w:rPr/>
        <w:t xml:space="preserve"> en un grupo, respeta turnos y cumple un rol sencillo en la tienda. 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1"/>
        </w:numPr>
      </w:pPr>
      <w:r>
        <w:rPr/>
        <w:t xml:space="preserve">Lista de cotejo individual con los criterios anteriores y tres niveles: “lo logra”, “en proceso” y “requiere apoyo”.</w:t>
      </w:r>
    </w:p>
    <w:p>
      <w:pPr>
        <w:numPr>
          <w:ilvl w:val="0"/>
          <w:numId w:val="11"/>
        </w:numPr>
      </w:pPr>
      <w:r>
        <w:rPr/>
        <w:t xml:space="preserve">Registro anecdótico de estrategias utilizadas: contar tocando, usar dedos, agrupar o pedir ayuda.</w:t>
      </w:r>
    </w:p>
    <w:p>
      <w:pPr>
        <w:numPr>
          <w:ilvl w:val="0"/>
          <w:numId w:val="11"/>
        </w:numPr>
      </w:pPr>
      <w:r>
        <w:rPr/>
        <w:t xml:space="preserve">Observación directa durante las canastas y los pedidos.</w:t>
      </w:r>
    </w:p>
    <w:p>
      <w:pPr>
        <w:numPr>
          <w:ilvl w:val="0"/>
          <w:numId w:val="11"/>
        </w:numPr>
      </w:pPr>
      <w:r>
        <w:rPr/>
        <w:t xml:space="preserve">Portafolio con la tarjeta elaborada y fotografías del producto final, si es posible.</w:t>
      </w:r>
    </w:p>
    <w:p>
      <w:pPr>
        <w:numPr>
          <w:ilvl w:val="0"/>
          <w:numId w:val="11"/>
        </w:numPr>
      </w:pPr>
      <w:r>
        <w:rPr/>
        <w:t xml:space="preserve">Autoevaluación oral o gestual: cada niño muestra un pulgar arriba, al centro o abajo al responder “¿Pude preparar mi pedido?”.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Canastas con cantidades del 1 al 5 relacionadas con sus tarjetas.</w:t>
      </w:r>
    </w:p>
    <w:p>
      <w:pPr>
        <w:numPr>
          <w:ilvl w:val="0"/>
          <w:numId w:val="12"/>
        </w:numPr>
      </w:pPr>
      <w:r>
        <w:rPr/>
        <w:t xml:space="preserve">Bandeja de pedido preparada correctamente durante el juego de roles.</w:t>
      </w:r>
    </w:p>
    <w:p>
      <w:pPr>
        <w:numPr>
          <w:ilvl w:val="0"/>
          <w:numId w:val="12"/>
        </w:numPr>
      </w:pPr>
      <w:r>
        <w:rPr/>
        <w:t xml:space="preserve">Tarjeta personal con el número y la cantidad representada mediante dibujos, pegatinas o marcas.</w:t>
      </w:r>
    </w:p>
    <w:p>
      <w:pPr>
        <w:numPr>
          <w:ilvl w:val="0"/>
          <w:numId w:val="12"/>
        </w:numPr>
      </w:pPr>
      <w:r>
        <w:rPr/>
        <w:t xml:space="preserve">Explicación verbal, gestual o mediante señalamientos sobre cómo contó y comprobó la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677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9C7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140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7D0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378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7C3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26D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57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2B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A24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1E4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78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