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tienda de los conjuntos: ¡ordenamos, clasificamos y decidimos!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Lógica y Conjuntos, los estudiantes convertirán el aula en una pequeña tienda escolar para resolver un reto cercano a su vida cotidiana: organizar productos y tomar decisiones usando criterios claros. A partir de imágenes o envases de alimentos, clasificarán los productos en conjuntos, identificarán elementos que pertenecen o no pertenecen a un conjunto y representarán sus ideas mediante círculos de clasificación. También resolverán situaciones sencillas de compra utilizando expresiones como “pertenece”, “no pertenece”, “todos”, “algunos” y “ninguno”.</w:t>
      </w:r>
    </w:p>
    <w:p>
      <w:pPr/>
      <w:r>
        <w:rPr/>
        <w:t xml:space="preserve">El proyecto propone crear un pequeño “catálogo lógico” de la tienda escolar. En equipos, los estudiantes observarán productos, elegirán características comunes —por ejemplo, bebidas, alimentos, productos saludables o productos que cuestan menos de una cantidad— y organizarán la información de manera comprensible. Así, las matemáticas se relacionan con decisiones reales: saber dónde ubicar un producto, encontrar rápidamente lo que se necesita y revisar si una afirmación sobre la tienda es verdadera o falsa.</w:t>
      </w:r>
    </w:p>
    <w:p>
      <w:pPr/>
      <w:r>
        <w:rPr/>
        <w:t xml:space="preserve">La clase favorece el trabajo colaborativo, la comunicación, la argumentación y el razonamiento lógico. El docente acompaña con preguntas y ejemplos, mientras los estudiantes manipulan materiales, explican sus criterios y comprueban sus respuestas. Al finalizar, cada equipo contará con una clasificación visual y podrá explicar cómo utilizó los conjuntos para organizar mejor la tienda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productos de la tienda escolar según una característica común y formar conjuntos con ellos.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si un producto pertenece o no pertenece a un conjunto determinado.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conjuntos mediante círculos, etiquetas y dibujos o nombres de productos.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el criterio utilizado para organizar los productos y justificar sus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situaciones sencillas de la tienda usando afirmaciones verdaderas o falsas sobre los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24 tarjetas o imágenes de productos de tienda escolar: agua, jugo, leche, galletas, fruta, sándwich, yogur, papas, barra de cereal, dulce, entre otros.</w:t>
      </w:r>
    </w:p>
    <w:p>
      <w:pPr>
        <w:numPr>
          <w:ilvl w:val="0"/>
          <w:numId w:val="2"/>
        </w:numPr>
      </w:pPr>
      <w:r>
        <w:rPr/>
        <w:t xml:space="preserve">Envases limpios y seguros de productos escolares, si están disponibles.</w:t>
      </w:r>
    </w:p>
    <w:p>
      <w:pPr>
        <w:numPr>
          <w:ilvl w:val="0"/>
          <w:numId w:val="2"/>
        </w:numPr>
      </w:pPr>
      <w:r>
        <w:rPr/>
        <w:t xml:space="preserve">6 carteles pequeños con etiquetas: “Bebidas”, “Alimentos”, “Frutas”, “Saludables”, “Cuestan menos de $5” y “No saludables”.</w:t>
      </w:r>
    </w:p>
    <w:p>
      <w:pPr>
        <w:numPr>
          <w:ilvl w:val="0"/>
          <w:numId w:val="2"/>
        </w:numPr>
      </w:pPr>
      <w:r>
        <w:rPr/>
        <w:t xml:space="preserve">Hojas blancas o cartulina: una por equipo.</w:t>
      </w:r>
    </w:p>
    <w:p>
      <w:pPr>
        <w:numPr>
          <w:ilvl w:val="0"/>
          <w:numId w:val="2"/>
        </w:numPr>
      </w:pPr>
      <w:r>
        <w:rPr/>
        <w:t xml:space="preserve">Marcadores, lápices, colores, cinta adhesiva y tijeras de punta redonda.</w:t>
      </w:r>
    </w:p>
    <w:p>
      <w:pPr>
        <w:numPr>
          <w:ilvl w:val="0"/>
          <w:numId w:val="2"/>
        </w:numPr>
      </w:pPr>
      <w:r>
        <w:rPr/>
        <w:t xml:space="preserve">Fichas o monedas de papel con valores de $1, $2, $5 y $10.</w:t>
      </w:r>
    </w:p>
    <w:p>
      <w:pPr>
        <w:numPr>
          <w:ilvl w:val="0"/>
          <w:numId w:val="2"/>
        </w:numPr>
      </w:pPr>
      <w:r>
        <w:rPr/>
        <w:t xml:space="preserve">Plantillas impresas de círculos de conjuntos y tarjetas de “pertenece” / “no pertenece”.</w:t>
      </w:r>
    </w:p>
    <w:p>
      <w:pPr>
        <w:numPr>
          <w:ilvl w:val="0"/>
          <w:numId w:val="2"/>
        </w:numPr>
      </w:pPr>
      <w:r>
        <w:rPr/>
        <w:t xml:space="preserve">Lista de cotejo del docente y tarjetas de salida.</w:t>
      </w:r>
    </w:p>
    <w:p>
      <w:pPr>
        <w:numPr>
          <w:ilvl w:val="0"/>
          <w:numId w:val="2"/>
        </w:numPr>
      </w:pPr>
      <w:r>
        <w:rPr/>
        <w:t xml:space="preserve">Pizarra o tablero y marcadores.</w:t>
      </w:r>
    </w:p>
    <w:p>
      <w:pPr>
        <w:numPr>
          <w:ilvl w:val="0"/>
          <w:numId w:val="2"/>
        </w:numPr>
      </w:pPr>
      <w:r>
        <w:rPr/>
        <w:t xml:space="preserve">Recurso audiovisual opcional: imagen o diapositiva de una tienda escolar desordenada, proyectada desde PowerPoint, Canva o una pantalla.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nombrar objetos cotidianos de una tienda escolar.</w:t>
      </w:r>
    </w:p>
    <w:p>
      <w:pPr>
        <w:numPr>
          <w:ilvl w:val="0"/>
          <w:numId w:val="3"/>
        </w:numPr>
      </w:pPr>
      <w:r>
        <w:rPr/>
        <w:t xml:space="preserve">Observar características de los objetos, como tipo de producto, color, uso o precio.</w:t>
      </w:r>
    </w:p>
    <w:p>
      <w:pPr>
        <w:numPr>
          <w:ilvl w:val="0"/>
          <w:numId w:val="3"/>
        </w:numPr>
      </w:pPr>
      <w:r>
        <w:rPr/>
        <w:t xml:space="preserve">Contar cantidades pequeñas y comparar números sencillos.</w:t>
      </w:r>
    </w:p>
    <w:p>
      <w:pPr>
        <w:numPr>
          <w:ilvl w:val="0"/>
          <w:numId w:val="3"/>
        </w:numPr>
      </w:pPr>
      <w:r>
        <w:rPr/>
        <w:t xml:space="preserve">Comprender instrucciones breves y participar en conversaciones grupales.</w:t>
      </w:r>
    </w:p>
    <w:p>
      <w:pPr>
        <w:numPr>
          <w:ilvl w:val="0"/>
          <w:numId w:val="3"/>
        </w:numPr>
      </w:pPr>
      <w:r>
        <w:rPr/>
        <w:t xml:space="preserve">Reconocer que una clasificación se realiza siguiendo una regla o característica común.</w:t>
      </w:r>
    </w:p>
    <w:p>
      <w:pPr>
        <w:numPr>
          <w:ilvl w:val="0"/>
          <w:numId w:val="3"/>
        </w:numPr>
      </w:pPr>
      <w:r>
        <w:rPr/>
        <w:t xml:space="preserve">Tener experiencias previas de compra, elección de alimentos o visita a una tienda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minutos.
Propósito de la sesión: Los estudiantes comprenderán que ordenar los productos de una tienda requiere observar sus características y tomar decisiones siguiendo reglas. Durante la clase crearán, en equipos, una organización lógica para una tienda escolar.
Activación de conocimientos previos: “¿Dónde va cada producto?” — 3 minutos
Docente: Coloca sobre una mesa seis tarjetas: agua, jugo, manzana, galletas, sándwich y lápiz. Pregunta exactamente: “Si esta fuera nuestra tienda escolar, ¿cómo ordenarían estos productos para encontrarlos rápidamente?”.
Estudiantes: Observan las tarjetas, proponen agrupaciones y explican sus ideas, por ejemplo: “el agua y el jugo van juntos porque son bebidas”.
Docente: Escucha dos o tres respuestas y pregunta: “¿Qué característica usaron para ponerlos juntos?”. Escribe en la pizarra las palabras grupo, característica y regla.
Motivación y enganche: “La tienda desordenada” — 4 minutos
Docente: Muestra una imagen de una tienda escolar desordenada o presenta varios productos mezclados. Dice: “La tienda perdió sus letreros. Si llega un estudiante y pide una bebida, ¿cómo podemos ayudarle a encontrarla sin revisar todo?”.
Estudiantes: Comentan posibles soluciones y levantan la mano para participar.
Docente: Presenta el reto: “Hoy seremos organizadores de la tienda. Crearemos conjuntos para ordenar los productos y diremos cuáles pertenecen o no a cada conjunto”.
Contextualización y pregunta guía — 3 minutos
Docente: Relaciona el reto con la vida cotidiana: “En la tienda escolar, los productos pueden organizarse por tipo, precio o si son saludables. Cuando usamos una regla para formar un grupo, estamos trabajando con conjuntos”.
Docente: Formula la pregunta guía: “¿Cómo podemos organizar los productos de la tienda escolar usando conjuntos para encontrar y elegir mejor lo que necesitamos?”.
Estudiantes: Repiten la pregunta guía con su equipo y anticipan qué productos podrían ir juntos.
Transición: El docente forma equipos de 3 o 4 estudiantes y entrega a cada equipo un sobre con tarjetas de productos. Indica: “Ahora pasaremos de pensar en grupos a construirlos con nuestras propias manos”.
Fase de Desarrollo
Tiempo estimado: 40 minutos.
Presentación del contenido: El docente introduce los conceptos de conjunto, elemento, pertenencia y criterio mediante objetos concretos. No realiza una exposición prolongada; modela una situación y permite que los estudiantes comprueben las ideas con sus tarjetas.
Presentación activa: “La regla del grupo” — 7 minutos
Docente: Coloca tres tarjetas bajo el letrero “Bebidas”: agua, jugo y leche. Dice: “Este es el conjunto de las bebidas. Cada tarjeta es un elemento del conjunto”.
Docente: Toma una manzana y pregunta: “¿La manzana pertenece al conjunto de bebidas? ¿Por qué?”. Los estudiantes responden que no.
Docente: Explica con lenguaje sencillo: “Decimos que un producto pertenece cuando cumple la regla del conjunto. Decimos que no pertenece cuando no cumple esa regla”.
Estudiantes: Responden con pulgar arriba si la tarjeta pertenece y pulgar abajo si no pertenece. El docente muestra: yogur, galletas, agua y sándwich.
Docente: Dibuja un círculo en la pizarra, escribe “Bebidas” y coloca dentro agua y jugo. Deja fuera la manzana. Pregunta: “¿Qué representa el círculo? ¿Qué representa cada dibujo?”.
Producto o evidencia: Respuestas orales y participación en la clasificación rápida. Rol docente: Modelar, verificar vocabulario y pedir siempre una justificación: “¿Qué característica te ayudó a decidir?”.
Transición: “Ya conocemos la regla. Ahora cada equipo inventará una regla y organizará su propia parte de la tienda”.
Actividad 1: “Armamos conjuntos para la tienda” — 13 minutos
Objetivos específicos: Clasificar productos y explicar el criterio utilizado.
Organización: Equipos de 3 o 4 estudiantes.
Docente: Entrega a cada equipo 12 tarjetas de productos y tres etiquetas: “Bebidas”, “Alimentos” y una etiqueta en blanco. Dice: “Primero observen todas las tarjetas. Después decidan qué productos pueden ir juntos”.
Estudiantes: Observan, nombran y separan las tarjetas. Eligen dos etiquetas conocidas y escriben una tercera regla, por ejemplo, “Frutas” o “Productos de $5”.
Docente: Indica: “No coloquen una tarjeta solo porque les gusta. Expliquen qué característica cumple”.
Estudiantes: Forman los grupos y colocan las tarjetas junto a cada letrero. Si una tarjeta podría pertenecer a dos grupos, la apartan para conversarlo.
Docente: Visita los equipos y pregunta: “¿Cuál es la regla de este grupo?”, “¿Qué producto no pertenece?”, “¿Todos están de acuerdo?”.
Estudiantes: Preparan una explicación de una oración: “Nuestro conjunto se llama ___ y sus elementos son ___ porque todos ___”.
Producto o evidencia: Tres grupos de productos con etiquetas y una explicación oral. Rol docente: Observar si la clasificación sigue una regla, ayudar a leer etiquetas y promover que todos participen.
Transición: “Los grupos ya están formados. Ahora los dibujaremos para que cualquier persona pueda entender cómo organizamos la tienda”.
Actividad 2: “El mapa de conjuntos” — 12 minutos
Objetivos específicos: Representar conjuntos e identificar pertenencia o no pertenencia.
Organización: Los mismos equipos.
Docente: Entrega una cartulina con dos o tres círculos grandes. Dice: “Dibujen cada conjunto dentro de un círculo, escriban su nombre y coloquen dentro los dibujos o nombres de sus productos”.
Estudiantes: Copian o pegan las tarjetas dentro de los círculos correspondientes y dejan fuera las tarjetas que no cumplen la regla.
Docente: Entrega tarjetas de preguntas: “¿La manzana pertenece al conjunto de frutas?”, “¿El agua pertenece al conjunto de alimentos?”, “¿Las papas pertenecen al conjunto de bebidas?”.
Estudiantes: Responden cada pregunta colocando una tarjeta de “pertenece” o “no pertenece” y explican la razón al equipo.
Docente: Comprueba dos respuestas por equipo y pregunta: “Muéstrame en tu mapa dónde está la evidencia”.
Estudiantes: Decoran el mapa con colores y agregan una frase: “Pertenece porque…” o “No pertenece porque…”.
Producto o evidencia: Mapa visual de conjuntos con productos correctamente ubicados y respuestas justificadas. Rol docente: Revisar que los círculos tengan nombre, elementos y una regla comprensible.
Transición: “Una tienda también necesita responder preguntas rápidamente. Usaremos nuestros mapas para jugar a ser clientes y vendedores”.
Actividad 3: “Cliente lógico” — 8 minutos
Objetivos específicos: Resolver situaciones sencillas y comunicar decisiones lógicas.
Organización: Parejas dentro de cada equipo.
Docente: Lee situaciones breves: “Quiero una bebida. Señala un producto que puedo comprar”; “Busco algo que no sea una bebida. Señala un producto que no pertenece a ese conjunto”; “Tengo $5 y quiero un producto que cueste $5 o menos”.
Estudiantes: En parejas, señalan una tarjeta de su mapa y explican: “Elegimos ___ porque pertenece al conjunto ___”.
Docente: Presenta una afirmación para comprobar: “La manzana pertenece al conjunto de bebidas”. Los estudiantes muestran una tarjeta verde si es verdadera y roja si es falsa, y justifican.
Estudiantes: Inventan una afirmación sobre su mapa y se la hacen a otra pareja.
Producto o evidencia: Respuestas a situaciones de compra y una afirmación verdadera o falsa con justificación.
Diferenciación
Para quienes necesitan apoyo: Utilizar tarjetas con dibujos grandes, leer las etiquetas en voz alta, ofrecer dos opciones de respuesta y permitir clasificar primero solo por “bebidas” y “no bebidas”. Un compañero puede leer las preguntas.
Para quienes terminan antes: Crear un cuarto conjunto con una regla diferente, como “productos que se comen fríos”, y explicar si algún elemento pertenece a dos conjuntos.
Para distintos estilos de aprendizaje: Permitir manipular tarjetas, dibujar, explicar oralmente o escribir las reglas. El docente puede usar colores consistentes para cada conjunto.
Fase de Cierre
Tiempo estimado: 10 minutos.
Síntesis colectiva: “Tres ideas para una tienda ordenada” — 4 minutos
Docente: Dibuja tres recuadros en la pizarra con las palabras “Conjunto”, “Elemento” y “Pertenece”.
Estudiantes: Cada equipo aporta una idea o ejemplo. El docente escribe: “Un conjunto es un grupo con una regla”, “Un elemento es un producto del grupo” y “Pertenece significa que cumple la regla”.
Docente: Pide a un representante de cada equipo mostrar su mapa y decir en una frase cuál fue su regla principal.
Reflexión metacognitiva y retroalimentación — 3 minutos
Docente: Entrega una tarjeta de salida con estas preguntas exactas: “¿Qué regla usó tu equipo para formar un conjunto?”, “Escribe un producto que pertenece a ese conjunto”, “Escribe un producto que no pertenece y explica por qué”.
Estudiantes: Responden con dibujos, palabras o frases cortas.
Docente: Revisa rápidamente algunas respuestas y ofrece retroalimentación inmediata: “Tu grupo tiene una regla clara”; “Revisa si este producto cumple la característica”; “Tu explicación dice qué ocurre, pero falta decir por qué”.
Transferencia y reto — 3 minutos
Docente: Pregunta: “¿En qué otro lugar de la casa o de la escuela usamos conjuntos para ordenar?”. Escucha ejemplos como juguetes, libros, ropa o útiles.
Estudiantes: Mencionan un lugar y una posible regla de clasificación.
Docente: Propone el reto opcional: “En casa, dibuja cinco objetos y forma dos conjuntos diferentes. Escribe el nombre de cada conjunto y un objeto que no pertenece”.
Docente: Cierra diciendo: “Cuando observamos, encontramos una regla y justificamos nuestra decisión, estamos pensando lógicamente”.
Comprobación del tiempo: Inicio: 3 + 4 + 3 = 10 minutos. Desarrollo: 7 + 13 + 12 + 8 = 40 minutos. Cierre: 4 + 3 + 3 = 10 minutos. Total: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previos, en los minutos 1 a 3, mediante las respuestas sobre cómo agrupar los productos.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presentación y las actividades de armado de conjuntos, mapa de conjuntos y cliente lógico, en los minutos 10 a 50, mediante observación, preguntas y revisión de productos.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durante la tarjeta de salida y la presentación breve del mapa, en los minutos 50 a 60.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</w:t>
      </w:r>
      <w:r>
        <w:rPr/>
        <w:t xml:space="preserve"> correctamente productos usando una característica común. Se vincula con el objetivo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</w:t>
      </w:r>
      <w:r>
        <w:rPr/>
        <w:t xml:space="preserve"> si un producto pertenece o no pertenece a un conjunto y explica el motivo. Se vincula con el objetivo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Representa</w:t>
      </w:r>
      <w:r>
        <w:rPr/>
        <w:t xml:space="preserve"> un conjunto mediante un círculo, un nombre y sus elementos. Se vincula con el objetivo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</w:t>
      </w:r>
      <w:r>
        <w:rPr/>
        <w:t xml:space="preserve"> con claridad la regla utilizada y escucha las ideas de sus compañeros. Se vincula con el objetivo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Resuelve</w:t>
      </w:r>
      <w:r>
        <w:rPr/>
        <w:t xml:space="preserve"> situaciones sencillas de la tienda y distingue afirmaciones verdaderas y falsas.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verifica si el equipo usa una regla clara, ubica correctamente los productos y justifica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registra participación, colaboración y uso de las palabras “conjunto”, “elemento”, “pertenece” y “no pertenece”.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breve del mapa:</w:t>
      </w:r>
      <w:r>
        <w:rPr/>
        <w:t xml:space="preserve"> claridad de las etiquetas, correcta ubicación de elementos, presentación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Autoevaluación:</w:t>
      </w:r>
      <w:r>
        <w:rPr/>
        <w:t xml:space="preserve"> los estudiantes marcan en la tarjeta de salida: “Lo logré”, “Necesito practicar” o “Necesito ayuda”.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7"/>
        </w:numPr>
      </w:pPr>
      <w:r>
        <w:rPr/>
        <w:t xml:space="preserve">Clasificación inicial de tarjetas en grupos con una regla explicada.</w:t>
      </w:r>
    </w:p>
    <w:p>
      <w:pPr>
        <w:numPr>
          <w:ilvl w:val="0"/>
          <w:numId w:val="7"/>
        </w:numPr>
      </w:pPr>
      <w:r>
        <w:rPr/>
        <w:t xml:space="preserve">Mapa de conjuntos elaborado por cada equipo.</w:t>
      </w:r>
    </w:p>
    <w:p>
      <w:pPr>
        <w:numPr>
          <w:ilvl w:val="0"/>
          <w:numId w:val="7"/>
        </w:numPr>
      </w:pPr>
      <w:r>
        <w:rPr/>
        <w:t xml:space="preserve">Respuestas a las tarjetas de pertenencia y no pertenencia.</w:t>
      </w:r>
    </w:p>
    <w:p>
      <w:pPr>
        <w:numPr>
          <w:ilvl w:val="0"/>
          <w:numId w:val="7"/>
        </w:numPr>
      </w:pPr>
      <w:r>
        <w:rPr/>
        <w:t xml:space="preserve">Resolución oral de situaciones de compra y afirmaciones verdaderas o falsas.</w:t>
      </w:r>
    </w:p>
    <w:p>
      <w:pPr>
        <w:numPr>
          <w:ilvl w:val="0"/>
          <w:numId w:val="7"/>
        </w:numPr>
      </w:pPr>
      <w:r>
        <w:rPr/>
        <w:t xml:space="preserve">Tarjeta de salida individual con una regla, un elemento que pertenece y otro que no pertenece.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B2D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70F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B5A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37C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ED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ACB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AC5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2026-09-26T00:25:35-05:00</dcterms:created>
  <dcterms:modified xsi:type="dcterms:W3CDTF">2026-09-26T00:25:35-05:00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