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Imperio persa: ideas antiguas que todavía organizan nuestro mundo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Esta sesión propone que los estudiantes comprendan los principales aportes de los persas mediante la metodología de Aprendizaje Basado en Problemas. En lugar de memorizar una lista de datos, asumirán el papel de un equipo de asesores encargado de ayudar a una ciudad imaginaria que necesita mejorar sus caminos, comunicación, administración y convivencia entre grupos diferentes. Para resolver el problema, analizarán fuentes breves sobre el Imperio persa y relacionarán sus aportes con situaciones actuales.</w:t>
      </w:r>
    </w:p>
    <w:p>
      <w:pPr/>
      <w:r>
        <w:rPr/>
        <w:t xml:space="preserve">Durante la clase conocerán la importancia de la Carretera Real, el sistema de mensajeros, la organización del territorio en satrapías, el uso de los qanats para transportar agua, algunas características de la economía y la arquitectura, así como prácticas de tolerancia hacia distintos pueblos. También aprenderán a distinguir entre una evidencia histórica y una opinión, comparar soluciones antiguas con necesidades modernas y argumentar cuál aporte fue más importante.</w:t>
      </w:r>
    </w:p>
    <w:p>
      <w:pPr/>
      <w:r>
        <w:rPr/>
        <w:t xml:space="preserve">El tema es relevante porque muchas sociedades actuales siguen necesitando buenas vías de comunicación, sistemas administrativos, distribución del agua y normas para convivir en la diversidad. Al finalizar, los estudiantes presentarán una propuesta razonada y reconocerán que las civilizaciones antiguas no solo pertenecen al pasado: sus ideas pueden ayudarnos a pensar críticamente sobre problemas del presente.</w:t>
      </w:r>
    </w:p>
    <w:p/>
    <w:p>
      <w:pPr/>
      <w:r>
        <w:rPr>
          <w:color w:val="2b6cb0"/>
          <w:sz w:val="28"/>
          <w:szCs w:val="28"/>
          <w:b w:val="1"/>
          <w:bCs w:val="1"/>
        </w:rPr>
        <w:t xml:space="preserve">Objetivos de Aprendizaje</w:t>
      </w:r>
    </w:p>
    <w:p>
      <w:pPr>
        <w:numPr>
          <w:ilvl w:val="0"/>
          <w:numId w:val="1"/>
        </w:numPr>
      </w:pPr>
      <w:r>
        <w:rPr/>
        <w:t xml:space="preserve">Identificar y explicar al menos cuatro aportes políticos, económicos, tecnológicos, culturales o sociales de los persas.</w:t>
      </w:r>
    </w:p>
    <w:p>
      <w:pPr>
        <w:numPr>
          <w:ilvl w:val="0"/>
          <w:numId w:val="1"/>
        </w:numPr>
      </w:pPr>
      <w:r>
        <w:rPr/>
        <w:t xml:space="preserve">Analizar fuentes históricas breves para relacionar cada aporte persa con una necesidad concreta de una sociedad.</w:t>
      </w:r>
    </w:p>
    <w:p>
      <w:pPr>
        <w:numPr>
          <w:ilvl w:val="0"/>
          <w:numId w:val="1"/>
        </w:numPr>
      </w:pPr>
      <w:r>
        <w:rPr/>
        <w:t xml:space="preserve">Comparar soluciones desarrolladas por los persas con soluciones utilizadas actualmente en la comunidad.</w:t>
      </w:r>
    </w:p>
    <w:p>
      <w:pPr>
        <w:numPr>
          <w:ilvl w:val="0"/>
          <w:numId w:val="1"/>
        </w:numPr>
      </w:pPr>
      <w:r>
        <w:rPr/>
        <w:t xml:space="preserve">Argumentar, mediante una propuesta grupal, cuál aporte persa podría ser más útil para resolver un problema contemporáneo.</w:t>
      </w:r>
    </w:p>
    <w:p/>
    <w:p>
      <w:pPr/>
      <w:r>
        <w:rPr>
          <w:color w:val="2b6cb0"/>
          <w:sz w:val="28"/>
          <w:szCs w:val="28"/>
          <w:b w:val="1"/>
          <w:bCs w:val="1"/>
        </w:rPr>
        <w:t xml:space="preserve">Recursos Necesarios</w:t>
      </w:r>
    </w:p>
    <w:p>
      <w:pPr>
        <w:numPr>
          <w:ilvl w:val="0"/>
          <w:numId w:val="2"/>
        </w:numPr>
      </w:pPr>
      <w:r>
        <w:rPr/>
        <w:t xml:space="preserve">Mapa del Imperio persa y mapa actual de la región de Irán y alrededores, impresos o proyectados.</w:t>
      </w:r>
    </w:p>
    <w:p>
      <w:pPr>
        <w:numPr>
          <w:ilvl w:val="0"/>
          <w:numId w:val="2"/>
        </w:numPr>
      </w:pPr>
      <w:r>
        <w:rPr/>
        <w:t xml:space="preserve">Un proyector o pantalla y una presentación con imágenes de la Carretera Real, un qanat, Persépolis y una moneda persa.</w:t>
      </w:r>
    </w:p>
    <w:p>
      <w:pPr>
        <w:numPr>
          <w:ilvl w:val="0"/>
          <w:numId w:val="2"/>
        </w:numPr>
      </w:pPr>
      <w:r>
        <w:rPr/>
        <w:t xml:space="preserve">Un video breve de 3 minutos sobre el Imperio persa, descargado previamente o disponible en una plataforma educativa.</w:t>
      </w:r>
    </w:p>
    <w:p>
      <w:pPr>
        <w:numPr>
          <w:ilvl w:val="0"/>
          <w:numId w:val="2"/>
        </w:numPr>
      </w:pPr>
      <w:r>
        <w:rPr/>
        <w:t xml:space="preserve">Un paquete de seis fichas de fuentes históricas adaptadas, una por grupo.</w:t>
      </w:r>
    </w:p>
    <w:p>
      <w:pPr>
        <w:numPr>
          <w:ilvl w:val="0"/>
          <w:numId w:val="2"/>
        </w:numPr>
      </w:pPr>
      <w:r>
        <w:rPr/>
        <w:t xml:space="preserve">Una ficha del problema, una hoja de análisis de fuentes y una plantilla para la propuesta final por estudiante.</w:t>
      </w:r>
    </w:p>
    <w:p>
      <w:pPr>
        <w:numPr>
          <w:ilvl w:val="0"/>
          <w:numId w:val="2"/>
        </w:numPr>
      </w:pPr>
      <w:r>
        <w:rPr/>
        <w:t xml:space="preserve">Cartulinas o papelógrafos, hojas blancas, marcadores, lápices, notas adhesivas y cinta adhesiva.</w:t>
      </w:r>
    </w:p>
    <w:p>
      <w:pPr>
        <w:numPr>
          <w:ilvl w:val="0"/>
          <w:numId w:val="2"/>
        </w:numPr>
      </w:pPr>
      <w:r>
        <w:rPr/>
        <w:t xml:space="preserve">Rúbrica impresa para evaluar la propuesta y lista de cotejo para observación docente.</w:t>
      </w:r>
    </w:p>
    <w:p>
      <w:pPr>
        <w:numPr>
          <w:ilvl w:val="0"/>
          <w:numId w:val="2"/>
        </w:numPr>
      </w:pPr>
      <w:r>
        <w:rPr/>
        <w:t xml:space="preserve">Herramienta digital opcional: Padlet, Google Slides o Canva para presentar la propuesta si el aula dispone de dispositivos.</w:t>
      </w:r>
    </w:p>
    <w:p>
      <w:pPr>
        <w:numPr>
          <w:ilvl w:val="0"/>
          <w:numId w:val="2"/>
        </w:numPr>
      </w:pPr>
      <w:r>
        <w:rPr/>
        <w:t xml:space="preserve">Reloj o cronómetro para controlar los tiempos de cada actividad.</w:t>
      </w:r>
    </w:p>
    <w:p/>
    <w:p>
      <w:pPr/>
      <w:r>
        <w:rPr>
          <w:color w:val="2b6cb0"/>
          <w:sz w:val="28"/>
          <w:szCs w:val="28"/>
          <w:b w:val="1"/>
          <w:bCs w:val="1"/>
        </w:rPr>
        <w:t xml:space="preserve">Requisitos Previos</w:t>
      </w:r>
    </w:p>
    <w:p>
      <w:pPr>
        <w:numPr>
          <w:ilvl w:val="0"/>
          <w:numId w:val="3"/>
        </w:numPr>
      </w:pPr>
      <w:r>
        <w:rPr/>
        <w:t xml:space="preserve">Reconocer que las civilizaciones se desarrollan en un tiempo y espacio determinados.</w:t>
      </w:r>
    </w:p>
    <w:p>
      <w:pPr>
        <w:numPr>
          <w:ilvl w:val="0"/>
          <w:numId w:val="3"/>
        </w:numPr>
      </w:pPr>
      <w:r>
        <w:rPr/>
        <w:t xml:space="preserve">Ubicar aproximadamente Mesopotamia, Persia y el actual Irán en un mapa.</w:t>
      </w:r>
    </w:p>
    <w:p>
      <w:pPr>
        <w:numPr>
          <w:ilvl w:val="0"/>
          <w:numId w:val="3"/>
        </w:numPr>
      </w:pPr>
      <w:r>
        <w:rPr/>
        <w:t xml:space="preserve">Distinguir entre fuente histórica, interpretación y opinión personal.</w:t>
      </w:r>
    </w:p>
    <w:p>
      <w:pPr>
        <w:numPr>
          <w:ilvl w:val="0"/>
          <w:numId w:val="3"/>
        </w:numPr>
      </w:pPr>
      <w:r>
        <w:rPr/>
        <w:t xml:space="preserve">Conocer de manera general el concepto de imperio y la importancia de la agricultura, el comercio y las rutas de comunicación.</w:t>
      </w:r>
    </w:p>
    <w:p>
      <w:pPr>
        <w:numPr>
          <w:ilvl w:val="0"/>
          <w:numId w:val="3"/>
        </w:numPr>
      </w:pPr>
      <w:r>
        <w:rPr/>
        <w:t xml:space="preserve">Practicar habilidades básicas de trabajo cooperativo: escuchar, distribuir tareas, respetar turnos y llegar a acuerdos.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Activar conocimientos previos, presentar una situación problemática y despertar curiosidad sobre cómo una sociedad antigua resolvía problemas de comunicación, administración, agua y convivencia.</w:t>
      </w:r>
    </w:p>
    <w:p>
      <w:pPr/>
      <w:r>
        <w:rPr>
          <w:b w:val="1"/>
          <w:bCs w:val="1"/>
        </w:rPr>
        <w:t xml:space="preserve">Activación de conocimientos previos: “¿Cómo se organiza una ciudad?” — 6 minutos</w:t>
      </w:r>
    </w:p>
    <w:p>
      <w:pPr>
        <w:numPr>
          <w:ilvl w:val="0"/>
          <w:numId w:val="4"/>
        </w:numPr>
      </w:pPr>
      <w:r>
        <w:rPr>
          <w:b w:val="1"/>
          <w:bCs w:val="1"/>
        </w:rPr>
        <w:t xml:space="preserve">Docente:</w:t>
      </w:r>
      <w:r>
        <w:rPr/>
        <w:t xml:space="preserve"> Escribe en la pizarra las preguntas: “¿Qué necesita una ciudad para funcionar bien?” y “¿Qué problemas aparecen cuando las personas viven lejos y pertenecen a culturas diferentes?”.</w:t>
      </w:r>
    </w:p>
    <w:p>
      <w:pPr>
        <w:numPr>
          <w:ilvl w:val="0"/>
          <w:numId w:val="4"/>
        </w:numPr>
      </w:pPr>
      <w:r>
        <w:rPr>
          <w:b w:val="1"/>
          <w:bCs w:val="1"/>
        </w:rPr>
        <w:t xml:space="preserve">Estudiantes:</w:t>
      </w:r>
      <w:r>
        <w:rPr/>
        <w:t xml:space="preserve"> Responden individualmente en tres notas adhesivas: una necesidad relacionada con comunicación o transporte, otra con agua o alimentación y otra con normas o gobierno.</w:t>
      </w:r>
    </w:p>
    <w:p>
      <w:pPr>
        <w:numPr>
          <w:ilvl w:val="0"/>
          <w:numId w:val="4"/>
        </w:numPr>
      </w:pPr>
      <w:r>
        <w:rPr>
          <w:b w:val="1"/>
          <w:bCs w:val="1"/>
        </w:rPr>
        <w:t xml:space="preserve">Docente:</w:t>
      </w:r>
      <w:r>
        <w:rPr/>
        <w:t xml:space="preserve"> Organiza las respuestas en tres columnas: </w:t>
      </w:r>
      <w:r>
        <w:rPr>
          <w:i w:val="1"/>
          <w:iCs w:val="1"/>
        </w:rPr>
        <w:t xml:space="preserve">conectar</w:t>
      </w:r>
      <w:r>
        <w:rPr/>
        <w:t xml:space="preserve">, </w:t>
      </w:r>
      <w:r>
        <w:rPr>
          <w:i w:val="1"/>
          <w:iCs w:val="1"/>
        </w:rPr>
        <w:t xml:space="preserve">abastecer</w:t>
      </w:r>
      <w:r>
        <w:rPr/>
        <w:t xml:space="preserve"> y </w:t>
      </w:r>
      <w:r>
        <w:rPr>
          <w:i w:val="1"/>
          <w:iCs w:val="1"/>
        </w:rPr>
        <w:t xml:space="preserve">organizar</w:t>
      </w:r>
      <w:r>
        <w:rPr/>
        <w:t xml:space="preserve">. Pregunta: “¿Creen que estos problemas solo existen en la actualidad?”.</w:t>
      </w:r>
    </w:p>
    <w:p>
      <w:pPr>
        <w:numPr>
          <w:ilvl w:val="0"/>
          <w:numId w:val="4"/>
        </w:numPr>
      </w:pPr>
      <w:r>
        <w:rPr>
          <w:b w:val="1"/>
          <w:bCs w:val="1"/>
        </w:rPr>
        <w:t xml:space="preserve">Estudiantes:</w:t>
      </w:r>
      <w:r>
        <w:rPr/>
        <w:t xml:space="preserve"> Comparten algunas respuestas y formulan una primera hipótesis.</w:t>
      </w:r>
    </w:p>
    <w:p>
      <w:pPr/>
      <w:r>
        <w:rPr>
          <w:b w:val="1"/>
          <w:bCs w:val="1"/>
        </w:rPr>
        <w:t xml:space="preserve">Motivación y enganche: “El mensaje que debe llegar” — 6 minutos</w:t>
      </w:r>
    </w:p>
    <w:p>
      <w:pPr>
        <w:numPr>
          <w:ilvl w:val="0"/>
          <w:numId w:val="5"/>
        </w:numPr>
      </w:pPr>
      <w:r>
        <w:rPr>
          <w:b w:val="1"/>
          <w:bCs w:val="1"/>
        </w:rPr>
        <w:t xml:space="preserve">Docente:</w:t>
      </w:r>
      <w:r>
        <w:rPr/>
        <w:t xml:space="preserve"> Presenta una imagen de una ruta antigua y plantea: “Imaginen que son mensajeros de un rey. Deben llevar una orden a una ciudad ubicada a cientos de kilómetros. No existen teléfonos, internet ni automóviles. ¿Qué necesitarían para que el mensaje llegara rápido y seguro?”.</w:t>
      </w:r>
    </w:p>
    <w:p>
      <w:pPr>
        <w:numPr>
          <w:ilvl w:val="0"/>
          <w:numId w:val="5"/>
        </w:numPr>
      </w:pPr>
      <w:r>
        <w:rPr>
          <w:b w:val="1"/>
          <w:bCs w:val="1"/>
        </w:rPr>
        <w:t xml:space="preserve">Estudiantes:</w:t>
      </w:r>
      <w:r>
        <w:rPr/>
        <w:t xml:space="preserve"> Conversan en parejas durante dos minutos y anotan tres condiciones necesarias.</w:t>
      </w:r>
    </w:p>
    <w:p>
      <w:pPr>
        <w:numPr>
          <w:ilvl w:val="0"/>
          <w:numId w:val="5"/>
        </w:numPr>
      </w:pPr>
      <w:r>
        <w:rPr>
          <w:b w:val="1"/>
          <w:bCs w:val="1"/>
        </w:rPr>
        <w:t xml:space="preserve">Docente:</w:t>
      </w:r>
      <w:r>
        <w:rPr/>
        <w:t xml:space="preserve"> Muestra el dato de que la Carretera Real persa conectaba importantes zonas del imperio y contaba con estaciones para los mensajeros. Aclara que los persas no inventaron todas estas ideas desde cero, pero las organizaron a gran escala.</w:t>
      </w:r>
    </w:p>
    <w:p>
      <w:pPr>
        <w:numPr>
          <w:ilvl w:val="0"/>
          <w:numId w:val="5"/>
        </w:numPr>
      </w:pPr>
      <w:r>
        <w:rPr>
          <w:b w:val="1"/>
          <w:bCs w:val="1"/>
        </w:rPr>
        <w:t xml:space="preserve">Estudiantes:</w:t>
      </w:r>
      <w:r>
        <w:rPr/>
        <w:t xml:space="preserve"> Comparan sus ideas con el dato presentado.</w:t>
      </w:r>
    </w:p>
    <w:p>
      <w:pPr/>
      <w:r>
        <w:rPr>
          <w:b w:val="1"/>
          <w:bCs w:val="1"/>
        </w:rPr>
        <w:t xml:space="preserve">Presentación del problema y contextualización — 8 minutos</w:t>
      </w:r>
    </w:p>
    <w:p>
      <w:pPr/>
      <w:r>
        <w:rPr>
          <w:b w:val="1"/>
          <w:bCs w:val="1"/>
        </w:rPr>
        <w:t xml:space="preserve">Docente:</w:t>
      </w:r>
      <w:r>
        <w:rPr/>
        <w:t xml:space="preserve"> Lee en voz alta el siguiente desafío:</w:t>
      </w:r>
    </w:p>
    <w:p>
      <w:pPr/>
      <w:r>
        <w:rPr>
          <w:i w:val="1"/>
          <w:iCs w:val="1"/>
        </w:rPr>
        <w:t xml:space="preserve">“La ciudad de Nueba necesita mejorar la comunicación entre sus barrios, llevar agua a las zonas secas, administrar un territorio con pueblos diversos y favorecer el comercio. El consejo de la ciudad ha encontrado referencias al Imperio persa y pide a los estudiantes que investiguen sus aportes para decidir cuáles podrían inspirar una solución actual. La propuesta debe basarse en evidencias históricas, no solamente en opiniones.”</w:t>
      </w:r>
    </w:p>
    <w:p>
      <w:pPr>
        <w:numPr>
          <w:ilvl w:val="0"/>
          <w:numId w:val="6"/>
        </w:numPr>
      </w:pPr>
      <w:r>
        <w:rPr>
          <w:b w:val="1"/>
          <w:bCs w:val="1"/>
        </w:rPr>
        <w:t xml:space="preserve">Docente:</w:t>
      </w:r>
      <w:r>
        <w:rPr/>
        <w:t xml:space="preserve"> Explica que la pregunta guía será: “¿Qué aportes de los persas pueden inspirar soluciones para problemas actuales y cuáles son sus límites?”.</w:t>
      </w:r>
    </w:p>
    <w:p>
      <w:pPr>
        <w:numPr>
          <w:ilvl w:val="0"/>
          <w:numId w:val="6"/>
        </w:numPr>
      </w:pPr>
      <w:r>
        <w:rPr>
          <w:b w:val="1"/>
          <w:bCs w:val="1"/>
        </w:rPr>
        <w:t xml:space="preserve">Estudiantes:</w:t>
      </w:r>
      <w:r>
        <w:rPr/>
        <w:t xml:space="preserve"> Forman equipos de cuatro y asignan los roles de coordinador, lector de fuentes, relator y encargado del tiempo. Escriben en su hoja qué saben, qué necesitan investigar y una primera idea de solución.</w:t>
      </w:r>
    </w:p>
    <w:p>
      <w:pPr>
        <w:numPr>
          <w:ilvl w:val="0"/>
          <w:numId w:val="6"/>
        </w:numPr>
      </w:pPr>
      <w:r>
        <w:rPr>
          <w:b w:val="1"/>
          <w:bCs w:val="1"/>
        </w:rPr>
        <w:t xml:space="preserve">Docente:</w:t>
      </w:r>
      <w:r>
        <w:rPr/>
        <w:t xml:space="preserve"> Indica que durante la sesión no basta con nombrar aportes: deberán explicar cómo funcionaban y justificar su utilidad.</w:t>
      </w:r>
    </w:p>
    <w:p>
      <w:pPr/>
      <w:r>
        <w:rPr/>
        <w:t xml:space="preserve">Fase de Desarrollo</w:t>
      </w:r>
    </w:p>
    <w:p>
      <w:pPr/>
      <w:r>
        <w:rPr>
          <w:b w:val="1"/>
          <w:bCs w:val="1"/>
        </w:rPr>
        <w:t xml:space="preserve">Tiempo estimado:</w:t>
      </w:r>
      <w:r>
        <w:rPr/>
        <w:t xml:space="preserve"> 80 minutos.</w:t>
      </w:r>
    </w:p>
    <w:p>
      <w:pPr/>
      <w:r>
        <w:rPr/>
        <w:t xml:space="preserve">En esta fase los estudiantes investigan el problema, analizan fuentes adaptadas, contrastan información y diseñan una respuesta. El docente actúa como orientador y evita convertir la clase en una exposición extensa.</w:t>
      </w:r>
    </w:p>
    <w:p>
      <w:pPr/>
      <w:r>
        <w:rPr>
          <w:b w:val="1"/>
          <w:bCs w:val="1"/>
        </w:rPr>
        <w:t xml:space="preserve">Presentación guiada del contenido: “Un imperio conectado” — 10 minutos</w:t>
      </w:r>
    </w:p>
    <w:p>
      <w:pPr>
        <w:numPr>
          <w:ilvl w:val="0"/>
          <w:numId w:val="7"/>
        </w:numPr>
      </w:pPr>
      <w:r>
        <w:rPr>
          <w:b w:val="1"/>
          <w:bCs w:val="1"/>
        </w:rPr>
        <w:t xml:space="preserve">Docente:</w:t>
      </w:r>
      <w:r>
        <w:rPr/>
        <w:t xml:space="preserve"> Proyecta el mapa del Imperio persa y ubica Persia, el actual Irán, Mesopotamia, Anatolia, Egipto y parte de Asia Central. Explica brevemente que el imperio alcanzó gran extensión durante el gobierno de Ciro II, Darío I y Jerjes I.</w:t>
      </w:r>
    </w:p>
    <w:p>
      <w:pPr>
        <w:numPr>
          <w:ilvl w:val="0"/>
          <w:numId w:val="7"/>
        </w:numPr>
      </w:pPr>
      <w:r>
        <w:rPr>
          <w:b w:val="1"/>
          <w:bCs w:val="1"/>
        </w:rPr>
        <w:t xml:space="preserve">Docente:</w:t>
      </w:r>
      <w:r>
        <w:rPr/>
        <w:t xml:space="preserve"> Presenta cinco ideas clave mediante imágenes y preguntas: “¿Cómo se comunicaban?”, para la Carretera Real y los mensajeros; “¿Cómo gobernaban un territorio tan amplio?”, para las satrapías; “¿Cómo obtenían agua en zonas secas?”, para los qanats; “¿Cómo favorecían el intercambio?”, para rutas, impuestos y monedas; y “¿Cómo convivían pueblos diversos?”, para sus políticas de administración y respeto a costumbres locales, aclarando que la tolerancia no fue absoluta ni igual en todos los momentos.</w:t>
      </w:r>
    </w:p>
    <w:p>
      <w:pPr>
        <w:numPr>
          <w:ilvl w:val="0"/>
          <w:numId w:val="7"/>
        </w:numPr>
      </w:pPr>
      <w:r>
        <w:rPr>
          <w:b w:val="1"/>
          <w:bCs w:val="1"/>
        </w:rPr>
        <w:t xml:space="preserve">Estudiantes:</w:t>
      </w:r>
      <w:r>
        <w:rPr/>
        <w:t xml:space="preserve"> Completan una tabla con tres columnas: aporte, problema que resolvía y posible equivalente actual.</w:t>
      </w:r>
    </w:p>
    <w:p>
      <w:pPr>
        <w:numPr>
          <w:ilvl w:val="0"/>
          <w:numId w:val="7"/>
        </w:numPr>
      </w:pPr>
      <w:r>
        <w:rPr>
          <w:b w:val="1"/>
          <w:bCs w:val="1"/>
        </w:rPr>
        <w:t xml:space="preserve">Docente:</w:t>
      </w:r>
      <w:r>
        <w:rPr/>
        <w:t xml:space="preserve"> Recalca que un aporte es una contribución o solución desarrollada o difundida por una sociedad, y que debe analizarse dentro de su contexto histórico.</w:t>
      </w:r>
    </w:p>
    <w:p>
      <w:pPr/>
      <w:r>
        <w:rPr>
          <w:b w:val="1"/>
          <w:bCs w:val="1"/>
        </w:rPr>
        <w:t xml:space="preserve">Actividad 1. Laboratorio de fuentes: “Detectives de la historia” — 25 minutos</w:t>
      </w:r>
    </w:p>
    <w:p>
      <w:pPr/>
      <w:r>
        <w:rPr>
          <w:b w:val="1"/>
          <w:bCs w:val="1"/>
        </w:rPr>
        <w:t xml:space="preserve">Objetivo específico:</w:t>
      </w:r>
      <w:r>
        <w:rPr/>
        <w:t xml:space="preserve"> Identificar y explicar cuatro o más aportes persas a partir de evidencias.</w:t>
      </w:r>
    </w:p>
    <w:p>
      <w:pPr/>
      <w:r>
        <w:rPr>
          <w:b w:val="1"/>
          <w:bCs w:val="1"/>
        </w:rPr>
        <w:t xml:space="preserve">Organización:</w:t>
      </w:r>
      <w:r>
        <w:rPr/>
        <w:t xml:space="preserve"> Equipos de cuatro.</w:t>
      </w:r>
    </w:p>
    <w:p>
      <w:pPr>
        <w:numPr>
          <w:ilvl w:val="0"/>
          <w:numId w:val="8"/>
        </w:numPr>
      </w:pPr>
      <w:r>
        <w:rPr>
          <w:b w:val="1"/>
          <w:bCs w:val="1"/>
        </w:rPr>
        <w:t xml:space="preserve">Docente:</w:t>
      </w:r>
      <w:r>
        <w:rPr/>
        <w:t xml:space="preserve"> Entrega a cada equipo un paquete con seis fichas breves: Carretera Real y estaciones, sistema de mensajeros, satrapías, qanats, organización del comercio y convivencia cultural. Cada ficha incluye una imagen, un texto adaptado y la indicación de su procedencia.</w:t>
      </w:r>
    </w:p>
    <w:p>
      <w:pPr>
        <w:numPr>
          <w:ilvl w:val="0"/>
          <w:numId w:val="8"/>
        </w:numPr>
      </w:pPr>
      <w:r>
        <w:rPr>
          <w:b w:val="1"/>
          <w:bCs w:val="1"/>
        </w:rPr>
        <w:t xml:space="preserve">Docente:</w:t>
      </w:r>
      <w:r>
        <w:rPr/>
        <w:t xml:space="preserve"> Dice: “Lean cada fuente dos veces. En la primera lectura comprendan la idea general; en la segunda, subrayen qué problema resolvía y qué evidencia demuestra el aporte”.</w:t>
      </w:r>
    </w:p>
    <w:p>
      <w:pPr>
        <w:numPr>
          <w:ilvl w:val="0"/>
          <w:numId w:val="8"/>
        </w:numPr>
      </w:pPr>
      <w:r>
        <w:rPr>
          <w:b w:val="1"/>
          <w:bCs w:val="1"/>
        </w:rPr>
        <w:t xml:space="preserve">Estudiantes:</w:t>
      </w:r>
      <w:r>
        <w:rPr/>
        <w:t xml:space="preserve"> Completan para cada ficha las preguntas: “¿Qué aporte aparece?”, “¿Qué necesidad atendía?”, “¿Qué detalle de la fuente lo demuestra?” y “¿Qué duda nos queda?”.</w:t>
      </w:r>
    </w:p>
    <w:p>
      <w:pPr>
        <w:numPr>
          <w:ilvl w:val="0"/>
          <w:numId w:val="8"/>
        </w:numPr>
      </w:pPr>
      <w:r>
        <w:rPr>
          <w:b w:val="1"/>
          <w:bCs w:val="1"/>
        </w:rPr>
        <w:t xml:space="preserve">Docente:</w:t>
      </w:r>
      <w:r>
        <w:rPr/>
        <w:t xml:space="preserve"> Circula y formula preguntas guía: “¿La fuente describe un hecho o expresa una opinión?”, “¿Qué palabras indican organización?”, “¿Pueden explicar el aporte con sus propias palabras?”.</w:t>
      </w:r>
    </w:p>
    <w:p>
      <w:pPr>
        <w:numPr>
          <w:ilvl w:val="0"/>
          <w:numId w:val="8"/>
        </w:numPr>
      </w:pPr>
      <w:r>
        <w:rPr>
          <w:b w:val="1"/>
          <w:bCs w:val="1"/>
        </w:rPr>
        <w:t xml:space="preserve">Estudiantes:</w:t>
      </w:r>
      <w:r>
        <w:rPr/>
        <w:t xml:space="preserve"> Preparan una explicación oral de un minuto sobre la fuente que consideran más importante.</w:t>
      </w:r>
    </w:p>
    <w:p>
      <w:pPr/>
      <w:r>
        <w:rPr>
          <w:b w:val="1"/>
          <w:bCs w:val="1"/>
        </w:rPr>
        <w:t xml:space="preserve">Producto o evidencia:</w:t>
      </w:r>
      <w:r>
        <w:rPr/>
        <w:t xml:space="preserve"> Tabla de análisis de seis fuentes y explicación oral breve.</w:t>
      </w:r>
    </w:p>
    <w:p>
      <w:pPr/>
      <w:r>
        <w:rPr>
          <w:b w:val="1"/>
          <w:bCs w:val="1"/>
        </w:rPr>
        <w:t xml:space="preserve">Actividad 2. Rompecabezas de expertos y comparación — 20 minutos</w:t>
      </w:r>
    </w:p>
    <w:p>
      <w:pPr/>
      <w:r>
        <w:rPr>
          <w:b w:val="1"/>
          <w:bCs w:val="1"/>
        </w:rPr>
        <w:t xml:space="preserve">Objetivos específicos:</w:t>
      </w:r>
      <w:r>
        <w:rPr/>
        <w:t xml:space="preserve"> Analizar fuentes y comparar soluciones persas con soluciones actuales.</w:t>
      </w:r>
    </w:p>
    <w:p>
      <w:pPr/>
      <w:r>
        <w:rPr>
          <w:b w:val="1"/>
          <w:bCs w:val="1"/>
        </w:rPr>
        <w:t xml:space="preserve">Organización:</w:t>
      </w:r>
      <w:r>
        <w:rPr/>
        <w:t xml:space="preserve"> Primero grupos de expertos; después equipos originales.</w:t>
      </w:r>
    </w:p>
    <w:p>
      <w:pPr>
        <w:numPr>
          <w:ilvl w:val="0"/>
          <w:numId w:val="9"/>
        </w:numPr>
      </w:pPr>
      <w:r>
        <w:rPr>
          <w:b w:val="1"/>
          <w:bCs w:val="1"/>
        </w:rPr>
        <w:t xml:space="preserve">Docente:</w:t>
      </w:r>
      <w:r>
        <w:rPr/>
        <w:t xml:space="preserve"> Reorganiza temporalmente a los estudiantes en grupos de expertos según el aporte asignado: comunicación, gobierno, agua, comercio o convivencia.</w:t>
      </w:r>
    </w:p>
    <w:p>
      <w:pPr>
        <w:numPr>
          <w:ilvl w:val="0"/>
          <w:numId w:val="9"/>
        </w:numPr>
      </w:pPr>
      <w:r>
        <w:rPr>
          <w:b w:val="1"/>
          <w:bCs w:val="1"/>
        </w:rPr>
        <w:t xml:space="preserve">Estudiantes:</w:t>
      </w:r>
      <w:r>
        <w:rPr/>
        <w:t xml:space="preserve"> En los grupos de expertos responden: “¿Qué problema resolvía este aporte?”, “¿Qué ventajas ofrecía?” y “¿Qué diferencia existe entre esta solución y una actual?”.</w:t>
      </w:r>
    </w:p>
    <w:p>
      <w:pPr>
        <w:numPr>
          <w:ilvl w:val="0"/>
          <w:numId w:val="9"/>
        </w:numPr>
      </w:pPr>
      <w:r>
        <w:rPr>
          <w:b w:val="1"/>
          <w:bCs w:val="1"/>
        </w:rPr>
        <w:t xml:space="preserve">Docente:</w:t>
      </w:r>
      <w:r>
        <w:rPr/>
        <w:t xml:space="preserve"> Entrega una tarjeta de comparación con ejemplos actuales: correo y transporte, municipios, tuberías y canales, carreteras y mercados, normas de convivencia. Advierte que comparar no significa afirmar que son exactamente iguales.</w:t>
      </w:r>
    </w:p>
    <w:p>
      <w:pPr>
        <w:numPr>
          <w:ilvl w:val="0"/>
          <w:numId w:val="9"/>
        </w:numPr>
      </w:pPr>
      <w:r>
        <w:rPr>
          <w:b w:val="1"/>
          <w:bCs w:val="1"/>
        </w:rPr>
        <w:t xml:space="preserve">Estudiantes:</w:t>
      </w:r>
      <w:r>
        <w:rPr/>
        <w:t xml:space="preserve"> Regresan a sus equipos originales y enseñan el aporte estudiado. Los demás completan un cuadro comparativo con las columnas </w:t>
      </w:r>
      <w:r>
        <w:rPr>
          <w:i w:val="1"/>
          <w:iCs w:val="1"/>
        </w:rPr>
        <w:t xml:space="preserve">Persia</w:t>
      </w:r>
      <w:r>
        <w:rPr/>
        <w:t xml:space="preserve">, </w:t>
      </w:r>
      <w:r>
        <w:rPr>
          <w:i w:val="1"/>
          <w:iCs w:val="1"/>
        </w:rPr>
        <w:t xml:space="preserve">actualidad</w:t>
      </w:r>
      <w:r>
        <w:rPr/>
        <w:t xml:space="preserve">, </w:t>
      </w:r>
      <w:r>
        <w:rPr>
          <w:i w:val="1"/>
          <w:iCs w:val="1"/>
        </w:rPr>
        <w:t xml:space="preserve">semejanza</w:t>
      </w:r>
      <w:r>
        <w:rPr/>
        <w:t xml:space="preserve"> y </w:t>
      </w:r>
      <w:r>
        <w:rPr>
          <w:i w:val="1"/>
          <w:iCs w:val="1"/>
        </w:rPr>
        <w:t xml:space="preserve">diferencia o límite</w:t>
      </w:r>
      <w:r>
        <w:rPr/>
        <w:t xml:space="preserve">.</w:t>
      </w:r>
    </w:p>
    <w:p>
      <w:pPr>
        <w:numPr>
          <w:ilvl w:val="0"/>
          <w:numId w:val="9"/>
        </w:numPr>
      </w:pPr>
      <w:r>
        <w:rPr>
          <w:b w:val="1"/>
          <w:bCs w:val="1"/>
        </w:rPr>
        <w:t xml:space="preserve">Docente:</w:t>
      </w:r>
      <w:r>
        <w:rPr/>
        <w:t xml:space="preserve"> Escucha explicaciones y pregunta: “¿Qué se mantiene?”, “¿Qué cambió gracias a la tecnología?”, “¿Quiénes se beneficiaban y quiénes podían quedar excluidos?”.</w:t>
      </w:r>
    </w:p>
    <w:p>
      <w:pPr/>
      <w:r>
        <w:rPr>
          <w:b w:val="1"/>
          <w:bCs w:val="1"/>
        </w:rPr>
        <w:t xml:space="preserve">Producto o evidencia:</w:t>
      </w:r>
      <w:r>
        <w:rPr/>
        <w:t xml:space="preserve"> Cuadro comparativo grupal con al menos cuatro aportes.</w:t>
      </w:r>
    </w:p>
    <w:p>
      <w:pPr/>
      <w:r>
        <w:rPr>
          <w:b w:val="1"/>
          <w:bCs w:val="1"/>
        </w:rPr>
        <w:t xml:space="preserve">Actividad 3. Consejo de Nueba: diseño y defensa de una propuesta — 25 minutos</w:t>
      </w:r>
    </w:p>
    <w:p>
      <w:pPr/>
      <w:r>
        <w:rPr>
          <w:b w:val="1"/>
          <w:bCs w:val="1"/>
        </w:rPr>
        <w:t xml:space="preserve">Objetivo específico:</w:t>
      </w:r>
      <w:r>
        <w:rPr/>
        <w:t xml:space="preserve"> Argumentar cuál aporte persa puede inspirar una solución contemporánea.</w:t>
      </w:r>
    </w:p>
    <w:p>
      <w:pPr/>
      <w:r>
        <w:rPr>
          <w:b w:val="1"/>
          <w:bCs w:val="1"/>
        </w:rPr>
        <w:t xml:space="preserve">Organización:</w:t>
      </w:r>
      <w:r>
        <w:rPr/>
        <w:t xml:space="preserve"> Equipos de cuatro y plenaria breve.</w:t>
      </w:r>
    </w:p>
    <w:p>
      <w:pPr>
        <w:numPr>
          <w:ilvl w:val="0"/>
          <w:numId w:val="10"/>
        </w:numPr>
      </w:pPr>
      <w:r>
        <w:rPr>
          <w:b w:val="1"/>
          <w:bCs w:val="1"/>
        </w:rPr>
        <w:t xml:space="preserve">Docente:</w:t>
      </w:r>
      <w:r>
        <w:rPr/>
        <w:t xml:space="preserve"> Entrega la consigna: “Diseñen una propuesta para Nueba usando uno o dos aportes persas. Deben indicar el problema, la inspiración histórica, la forma de aplicarla hoy, un beneficio, un posible riesgo y la evidencia que respalda la decisión”.</w:t>
      </w:r>
    </w:p>
    <w:p>
      <w:pPr>
        <w:numPr>
          <w:ilvl w:val="0"/>
          <w:numId w:val="10"/>
        </w:numPr>
      </w:pPr>
      <w:r>
        <w:rPr>
          <w:b w:val="1"/>
          <w:bCs w:val="1"/>
        </w:rPr>
        <w:t xml:space="preserve">Estudiantes:</w:t>
      </w:r>
      <w:r>
        <w:rPr/>
        <w:t xml:space="preserve"> Elaboran un cartel o una diapositiva con el título, un dibujo o esquema, tres ideas explicativas y una conclusión. Pueden proponer, por ejemplo, una red de comunicación, un sistema comunitario de agua inspirado en los qanats o una administración territorial que acerque los servicios a los barrios.</w:t>
      </w:r>
    </w:p>
    <w:p>
      <w:pPr>
        <w:numPr>
          <w:ilvl w:val="0"/>
          <w:numId w:val="10"/>
        </w:numPr>
      </w:pPr>
      <w:r>
        <w:rPr>
          <w:b w:val="1"/>
          <w:bCs w:val="1"/>
        </w:rPr>
        <w:t xml:space="preserve">Docente:</w:t>
      </w:r>
      <w:r>
        <w:rPr/>
        <w:t xml:space="preserve"> Revisa que no presenten el aporte como una copia exacta del pasado y pregunta: “¿Qué habría que cambiar para que funcione hoy?”, “¿Cómo evitarían que la solución beneficie solo a un grupo?”.</w:t>
      </w:r>
    </w:p>
    <w:p>
      <w:pPr>
        <w:numPr>
          <w:ilvl w:val="0"/>
          <w:numId w:val="10"/>
        </w:numPr>
      </w:pPr>
      <w:r>
        <w:rPr>
          <w:b w:val="1"/>
          <w:bCs w:val="1"/>
        </w:rPr>
        <w:t xml:space="preserve">Estudiantes:</w:t>
      </w:r>
      <w:r>
        <w:rPr/>
        <w:t xml:space="preserve"> Presentan su propuesta en un minuto y responden una pregunta de otro equipo: “¿Qué evidencia histórica apoya su idea?”.</w:t>
      </w:r>
    </w:p>
    <w:p>
      <w:pPr>
        <w:numPr>
          <w:ilvl w:val="0"/>
          <w:numId w:val="10"/>
        </w:numPr>
      </w:pPr>
      <w:r>
        <w:rPr>
          <w:b w:val="1"/>
          <w:bCs w:val="1"/>
        </w:rPr>
        <w:t xml:space="preserve">Docente:</w:t>
      </w:r>
      <w:r>
        <w:rPr/>
        <w:t xml:space="preserve"> Registra en una lista de cotejo la claridad, el uso de evidencias, la comparación y la participación.</w:t>
      </w:r>
    </w:p>
    <w:p>
      <w:pPr/>
      <w:r>
        <w:rPr>
          <w:b w:val="1"/>
          <w:bCs w:val="1"/>
        </w:rPr>
        <w:t xml:space="preserve">Producto o evidencia:</w:t>
      </w:r>
      <w:r>
        <w:rPr/>
        <w:t xml:space="preserve"> Cartel o diapositiva y defensa oral argumentada.</w:t>
      </w:r>
    </w:p>
    <w:p>
      <w:pPr/>
      <w:r>
        <w:rPr>
          <w:b w:val="1"/>
          <w:bCs w:val="1"/>
        </w:rPr>
        <w:t xml:space="preserve">Diferenciación y transiciones</w:t>
      </w:r>
    </w:p>
    <w:p>
      <w:pPr/>
      <w:r>
        <w:rPr/>
        <w:t xml:space="preserve">Para quienes necesitan apoyo, el docente ofrece un glosario con </w:t>
      </w:r>
      <w:r>
        <w:rPr>
          <w:i w:val="1"/>
          <w:iCs w:val="1"/>
        </w:rPr>
        <w:t xml:space="preserve">satrapía</w:t>
      </w:r>
      <w:r>
        <w:rPr/>
        <w:t xml:space="preserve">, </w:t>
      </w:r>
      <w:r>
        <w:rPr>
          <w:i w:val="1"/>
          <w:iCs w:val="1"/>
        </w:rPr>
        <w:t xml:space="preserve">qanat</w:t>
      </w:r>
      <w:r>
        <w:rPr/>
        <w:t xml:space="preserve">, </w:t>
      </w:r>
      <w:r>
        <w:rPr>
          <w:i w:val="1"/>
          <w:iCs w:val="1"/>
        </w:rPr>
        <w:t xml:space="preserve">imperio</w:t>
      </w:r>
      <w:r>
        <w:rPr/>
        <w:t xml:space="preserve">, </w:t>
      </w:r>
      <w:r>
        <w:rPr>
          <w:i w:val="1"/>
          <w:iCs w:val="1"/>
        </w:rPr>
        <w:t xml:space="preserve">tributo</w:t>
      </w:r>
      <w:r>
        <w:rPr/>
        <w:t xml:space="preserve"> y </w:t>
      </w:r>
      <w:r>
        <w:rPr>
          <w:i w:val="1"/>
          <w:iCs w:val="1"/>
        </w:rPr>
        <w:t xml:space="preserve">tolerancia</w:t>
      </w:r>
      <w:r>
        <w:rPr/>
        <w:t xml:space="preserve">; también proporciona frases de inicio como “La fuente demuestra que…” y “En la actualidad se parece a…”. Se permite responder mediante dibujos, esquemas o explicación oral. Para quienes terminan antes, se propone investigar una limitación del Imperio persa o comparar su organización con la de otra civilización. Al pasar de las fuentes al rompecabezas, el docente dice: “Ya reunimos evidencias; ahora vamos a enseñar a otros lo que descubrimos”. Antes del diseño final indica: “Ahora convertirán la información en una decisión justificada”.</w:t>
      </w:r>
    </w:p>
    <w:p>
      <w:pPr/>
      <w:r>
        <w:rPr/>
        <w:t xml:space="preserve">Fase de Cierre</w:t>
      </w:r>
    </w:p>
    <w:p>
      <w:pPr/>
      <w:r>
        <w:rPr>
          <w:b w:val="1"/>
          <w:bCs w:val="1"/>
        </w:rPr>
        <w:t xml:space="preserve">Tiempo estimado:</w:t>
      </w:r>
      <w:r>
        <w:rPr/>
        <w:t xml:space="preserve"> 20 minutos.</w:t>
      </w:r>
    </w:p>
    <w:p>
      <w:pPr/>
      <w:r>
        <w:rPr/>
        <w:t xml:space="preserve">El cierre permite organizar lo aprendido, valorar la calidad de las evidencias y reconocer que los aportes persas fueron soluciones históricas con beneficios y límites.</w:t>
      </w:r>
    </w:p>
    <w:p>
      <w:pPr/>
      <w:r>
        <w:rPr>
          <w:b w:val="1"/>
          <w:bCs w:val="1"/>
        </w:rPr>
        <w:t xml:space="preserve">Síntesis colectiva: “Cinco aportes, cinco conexiones” — 8 minutos</w:t>
      </w:r>
    </w:p>
    <w:p>
      <w:pPr>
        <w:numPr>
          <w:ilvl w:val="0"/>
          <w:numId w:val="11"/>
        </w:numPr>
      </w:pPr>
      <w:r>
        <w:rPr>
          <w:b w:val="1"/>
          <w:bCs w:val="1"/>
        </w:rPr>
        <w:t xml:space="preserve">Docente:</w:t>
      </w:r>
      <w:r>
        <w:rPr/>
        <w:t xml:space="preserve"> Dibuja en la pizarra cinco recuadros: comunicación, gobierno, agua, comercio y convivencia.</w:t>
      </w:r>
    </w:p>
    <w:p>
      <w:pPr>
        <w:numPr>
          <w:ilvl w:val="0"/>
          <w:numId w:val="11"/>
        </w:numPr>
      </w:pPr>
      <w:r>
        <w:rPr>
          <w:b w:val="1"/>
          <w:bCs w:val="1"/>
        </w:rPr>
        <w:t xml:space="preserve">Estudiantes:</w:t>
      </w:r>
      <w:r>
        <w:rPr/>
        <w:t xml:space="preserve"> Cada equipo coloca una nota adhesiva en uno de los recuadros con el formato: “Los persas aportaron ______ para resolver ______; hoy se relaciona con ______”.</w:t>
      </w:r>
    </w:p>
    <w:p>
      <w:pPr>
        <w:numPr>
          <w:ilvl w:val="0"/>
          <w:numId w:val="11"/>
        </w:numPr>
      </w:pPr>
      <w:r>
        <w:rPr>
          <w:b w:val="1"/>
          <w:bCs w:val="1"/>
        </w:rPr>
        <w:t xml:space="preserve">Docente:</w:t>
      </w:r>
      <w:r>
        <w:rPr/>
        <w:t xml:space="preserve"> Lee las respuestas y corrige confusiones importantes, por ejemplo, aclarando que los qanats eran túneles o canales subterráneos para conducir agua y que las satrapías eran divisiones administrativas del imperio.</w:t>
      </w:r>
    </w:p>
    <w:p>
      <w:pPr>
        <w:numPr>
          <w:ilvl w:val="0"/>
          <w:numId w:val="11"/>
        </w:numPr>
      </w:pPr>
      <w:r>
        <w:rPr>
          <w:b w:val="1"/>
          <w:bCs w:val="1"/>
        </w:rPr>
        <w:t xml:space="preserve">Estudiantes:</w:t>
      </w:r>
      <w:r>
        <w:rPr/>
        <w:t xml:space="preserve"> Copian en su cuaderno tres aportes que consideren más significativos y una conexión con su comunidad.</w:t>
      </w:r>
    </w:p>
    <w:p>
      <w:pPr/>
      <w:r>
        <w:rPr>
          <w:b w:val="1"/>
          <w:bCs w:val="1"/>
        </w:rPr>
        <w:t xml:space="preserve">Reflexión metacognitiva y retroalimentación — 7 minutos</w:t>
      </w:r>
    </w:p>
    <w:p>
      <w:pPr>
        <w:numPr>
          <w:ilvl w:val="0"/>
          <w:numId w:val="12"/>
        </w:numPr>
      </w:pPr>
      <w:r>
        <w:rPr>
          <w:b w:val="1"/>
          <w:bCs w:val="1"/>
        </w:rPr>
        <w:t xml:space="preserve">Docente:</w:t>
      </w:r>
      <w:r>
        <w:rPr/>
        <w:t xml:space="preserve"> Entrega un ticket de salida y solicita responder individualmente estas preguntas: “¿Qué aporte persa expliqué con mayor claridad y qué evidencia utilicé?”, “¿Cómo cambió mi idea sobre la utilidad de estudiar una civilización antigua?” y “¿Qué mejoraría de nuestra propuesta para que fuera más justa y posible actualmente?”.</w:t>
      </w:r>
    </w:p>
    <w:p>
      <w:pPr>
        <w:numPr>
          <w:ilvl w:val="0"/>
          <w:numId w:val="12"/>
        </w:numPr>
      </w:pPr>
      <w:r>
        <w:rPr>
          <w:b w:val="1"/>
          <w:bCs w:val="1"/>
        </w:rPr>
        <w:t xml:space="preserve">Estudiantes:</w:t>
      </w:r>
      <w:r>
        <w:rPr/>
        <w:t xml:space="preserve"> Responden con oraciones completas y entregan el ticket.</w:t>
      </w:r>
    </w:p>
    <w:p>
      <w:pPr>
        <w:numPr>
          <w:ilvl w:val="0"/>
          <w:numId w:val="12"/>
        </w:numPr>
      </w:pPr>
      <w:r>
        <w:rPr>
          <w:b w:val="1"/>
          <w:bCs w:val="1"/>
        </w:rPr>
        <w:t xml:space="preserve">Docente:</w:t>
      </w:r>
      <w:r>
        <w:rPr/>
        <w:t xml:space="preserve"> Proporciona retroalimentación inmediata mencionando dos fortalezas observadas y un aspecto por mejorar. Usa frases como: “Su propuesta relaciona correctamente el qanat con el problema del agua; ahora deben precisar quién se encargaría de mantenerlo”.</w:t>
      </w:r>
    </w:p>
    <w:p>
      <w:pPr/>
      <w:r>
        <w:rPr>
          <w:b w:val="1"/>
          <w:bCs w:val="1"/>
        </w:rPr>
        <w:t xml:space="preserve">Transferencia y reto final — 5 minutos</w:t>
      </w:r>
    </w:p>
    <w:p>
      <w:pPr>
        <w:numPr>
          <w:ilvl w:val="0"/>
          <w:numId w:val="13"/>
        </w:numPr>
      </w:pPr>
      <w:r>
        <w:rPr>
          <w:b w:val="1"/>
          <w:bCs w:val="1"/>
        </w:rPr>
        <w:t xml:space="preserve">Docente:</w:t>
      </w:r>
      <w:r>
        <w:rPr/>
        <w:t xml:space="preserve"> Pregunta: “¿Qué problema de nuestra escuela o barrio podría analizarse usando una idea aprendida hoy?”. Escucha dos respuestas.</w:t>
      </w:r>
    </w:p>
    <w:p>
      <w:pPr>
        <w:numPr>
          <w:ilvl w:val="0"/>
          <w:numId w:val="13"/>
        </w:numPr>
      </w:pPr>
      <w:r>
        <w:rPr>
          <w:b w:val="1"/>
          <w:bCs w:val="1"/>
        </w:rPr>
        <w:t xml:space="preserve">Estudiantes:</w:t>
      </w:r>
      <w:r>
        <w:rPr/>
        <w:t xml:space="preserve"> Escriben un reto breve: observar en casa o en el barrio un problema de comunicación, agua, organización o convivencia y anotar una posible solución inspirada en un aporte persa.</w:t>
      </w:r>
    </w:p>
    <w:p>
      <w:pPr>
        <w:numPr>
          <w:ilvl w:val="0"/>
          <w:numId w:val="13"/>
        </w:numPr>
      </w:pPr>
      <w:r>
        <w:rPr>
          <w:b w:val="1"/>
          <w:bCs w:val="1"/>
        </w:rPr>
        <w:t xml:space="preserve">Docente:</w:t>
      </w:r>
      <w:r>
        <w:rPr/>
        <w:t xml:space="preserve"> Explica que el reto podrá utilizarse como punto de partida para una próxima clase sobre comparación entre civilizaciones o sobre soluciones históricas a problemas actuales.</w:t>
      </w:r>
    </w:p>
    <w:p/>
    <w:p>
      <w:pPr/>
      <w:r>
        <w:rPr>
          <w:color w:val="2b6cb0"/>
          <w:sz w:val="28"/>
          <w:szCs w:val="28"/>
          <w:b w:val="1"/>
          <w:bCs w:val="1"/>
        </w:rPr>
        <w:t xml:space="preserve">Evaluación</w:t>
      </w:r>
    </w:p>
    <w:p>
      <w:pPr/>
      <w:r>
        <w:rPr/>
        <w:t xml:space="preserve">Tipo y momentos de evaluación</w:t>
      </w:r>
    </w:p>
    <w:p>
      <w:pPr>
        <w:numPr>
          <w:ilvl w:val="0"/>
          <w:numId w:val="14"/>
        </w:numPr>
      </w:pPr>
      <w:r>
        <w:rPr>
          <w:b w:val="1"/>
          <w:bCs w:val="1"/>
        </w:rPr>
        <w:t xml:space="preserve">Diagnóstica:</w:t>
      </w:r>
      <w:r>
        <w:rPr/>
        <w:t xml:space="preserve"> Durante el inicio, en la actividad “¿Cómo se organiza una ciudad?” y en la formulación de hipótesis. Permite identificar qué saben sobre necesidades sociales, imperios y soluciones colectivas.</w:t>
      </w:r>
    </w:p>
    <w:p>
      <w:pPr>
        <w:numPr>
          <w:ilvl w:val="0"/>
          <w:numId w:val="14"/>
        </w:numPr>
      </w:pPr>
      <w:r>
        <w:rPr>
          <w:b w:val="1"/>
          <w:bCs w:val="1"/>
        </w:rPr>
        <w:t xml:space="preserve">Formativa:</w:t>
      </w:r>
      <w:r>
        <w:rPr/>
        <w:t xml:space="preserve"> Durante el análisis de fuentes y el cuadro comparativo. El docente observa el trabajo cooperativo, realiza preguntas guía y corrige interpretaciones en el momento.</w:t>
      </w:r>
    </w:p>
    <w:p>
      <w:pPr>
        <w:numPr>
          <w:ilvl w:val="0"/>
          <w:numId w:val="14"/>
        </w:numPr>
      </w:pPr>
      <w:r>
        <w:rPr>
          <w:b w:val="1"/>
          <w:bCs w:val="1"/>
        </w:rPr>
        <w:t xml:space="preserve">Sumativa:</w:t>
      </w:r>
      <w:r>
        <w:rPr/>
        <w:t xml:space="preserve"> En el cierre, mediante la propuesta grupal, su defensa oral y el ticket de salida individual.</w:t>
      </w:r>
    </w:p>
    <w:p>
      <w:pPr/>
      <w:r>
        <w:rPr/>
        <w:t xml:space="preserve">Criterios de evaluación vinculados con los objetivos</w:t>
      </w:r>
    </w:p>
    <w:p>
      <w:pPr>
        <w:numPr>
          <w:ilvl w:val="0"/>
          <w:numId w:val="15"/>
        </w:numPr>
      </w:pPr>
      <w:r>
        <w:rPr>
          <w:b w:val="1"/>
          <w:bCs w:val="1"/>
        </w:rPr>
        <w:t xml:space="preserve">Identificación histórica:</w:t>
      </w:r>
      <w:r>
        <w:rPr/>
        <w:t xml:space="preserve"> Reconoce y explica al menos cuatro aportes persas con vocabulario adecuado. Se relaciona con el objetivo 1.</w:t>
      </w:r>
    </w:p>
    <w:p>
      <w:pPr>
        <w:numPr>
          <w:ilvl w:val="0"/>
          <w:numId w:val="15"/>
        </w:numPr>
      </w:pPr>
      <w:r>
        <w:rPr>
          <w:b w:val="1"/>
          <w:bCs w:val="1"/>
        </w:rPr>
        <w:t xml:space="preserve">Uso de evidencias:</w:t>
      </w:r>
      <w:r>
        <w:rPr/>
        <w:t xml:space="preserve"> Fundamenta sus afirmaciones con información específica de las fuentes analizadas. Se relaciona con el objetivo 2.</w:t>
      </w:r>
    </w:p>
    <w:p>
      <w:pPr>
        <w:numPr>
          <w:ilvl w:val="0"/>
          <w:numId w:val="15"/>
        </w:numPr>
      </w:pPr>
      <w:r>
        <w:rPr>
          <w:b w:val="1"/>
          <w:bCs w:val="1"/>
        </w:rPr>
        <w:t xml:space="preserve">Comparación:</w:t>
      </w:r>
      <w:r>
        <w:rPr/>
        <w:t xml:space="preserve"> Señala semejanzas, diferencias y al menos un límite entre una solución persa y una solución actual. Se relaciona con el objetivo 3.</w:t>
      </w:r>
    </w:p>
    <w:p>
      <w:pPr>
        <w:numPr>
          <w:ilvl w:val="0"/>
          <w:numId w:val="15"/>
        </w:numPr>
      </w:pPr>
      <w:r>
        <w:rPr>
          <w:b w:val="1"/>
          <w:bCs w:val="1"/>
        </w:rPr>
        <w:t xml:space="preserve">Argumentación:</w:t>
      </w:r>
      <w:r>
        <w:rPr/>
        <w:t xml:space="preserve"> Presenta una propuesta clara, viable y justificada, explicando por qué uno o dos aportes pueden inspirar una solución contemporánea. Se relaciona con el objetivo 4.</w:t>
      </w:r>
    </w:p>
    <w:p>
      <w:pPr>
        <w:numPr>
          <w:ilvl w:val="0"/>
          <w:numId w:val="15"/>
        </w:numPr>
      </w:pPr>
      <w:r>
        <w:rPr>
          <w:b w:val="1"/>
          <w:bCs w:val="1"/>
        </w:rPr>
        <w:t xml:space="preserve">Participación colaborativa:</w:t>
      </w:r>
      <w:r>
        <w:rPr/>
        <w:t xml:space="preserve"> Escucha, cumple su rol, aporta ideas y respeta los turnos durante la investigación y la presentación.</w:t>
      </w:r>
    </w:p>
    <w:p>
      <w:pPr/>
      <w:r>
        <w:rPr/>
        <w:t xml:space="preserve">Instrumentos sugeridos</w:t>
      </w:r>
    </w:p>
    <w:p>
      <w:pPr>
        <w:numPr>
          <w:ilvl w:val="0"/>
          <w:numId w:val="16"/>
        </w:numPr>
      </w:pPr>
      <w:r>
        <w:rPr>
          <w:b w:val="1"/>
          <w:bCs w:val="1"/>
        </w:rPr>
        <w:t xml:space="preserve">Lista de cotejo docente:</w:t>
      </w:r>
      <w:r>
        <w:rPr/>
        <w:t xml:space="preserve"> identifica aportes, usa fuentes, compara pasado y presente, participa y argumenta.</w:t>
      </w:r>
    </w:p>
    <w:p>
      <w:pPr>
        <w:numPr>
          <w:ilvl w:val="0"/>
          <w:numId w:val="16"/>
        </w:numPr>
      </w:pPr>
      <w:r>
        <w:rPr>
          <w:b w:val="1"/>
          <w:bCs w:val="1"/>
        </w:rPr>
        <w:t xml:space="preserve">Rúbrica breve para la propuesta:</w:t>
      </w:r>
      <w:r>
        <w:rPr/>
        <w:t xml:space="preserve"> evidencia histórica, claridad de la solución, comparación con la actualidad, consideración de beneficios y riesgos, y comunicación oral.</w:t>
      </w:r>
    </w:p>
    <w:p>
      <w:pPr>
        <w:numPr>
          <w:ilvl w:val="0"/>
          <w:numId w:val="16"/>
        </w:numPr>
      </w:pPr>
      <w:r>
        <w:rPr>
          <w:b w:val="1"/>
          <w:bCs w:val="1"/>
        </w:rPr>
        <w:t xml:space="preserve">Coevaluación:</w:t>
      </w:r>
      <w:r>
        <w:rPr/>
        <w:t xml:space="preserve"> cada equipo responde si la propuesta de otro grupo presentó una evidencia clara y una aplicación posible.</w:t>
      </w:r>
    </w:p>
    <w:p>
      <w:pPr>
        <w:numPr>
          <w:ilvl w:val="0"/>
          <w:numId w:val="16"/>
        </w:numPr>
      </w:pPr>
      <w:r>
        <w:rPr>
          <w:b w:val="1"/>
          <w:bCs w:val="1"/>
        </w:rPr>
        <w:t xml:space="preserve">Autoevaluación:</w:t>
      </w:r>
      <w:r>
        <w:rPr/>
        <w:t xml:space="preserve"> ticket de salida con las tres preguntas metacognitivas.</w:t>
      </w:r>
    </w:p>
    <w:p>
      <w:pPr/>
      <w:r>
        <w:rPr/>
        <w:t xml:space="preserve">Evidencias de aprendizaje</w:t>
      </w:r>
    </w:p>
    <w:p>
      <w:pPr>
        <w:numPr>
          <w:ilvl w:val="0"/>
          <w:numId w:val="17"/>
        </w:numPr>
      </w:pPr>
      <w:r>
        <w:rPr/>
        <w:t xml:space="preserve">Tabla de análisis de las seis fuentes históricas.</w:t>
      </w:r>
    </w:p>
    <w:p>
      <w:pPr>
        <w:numPr>
          <w:ilvl w:val="0"/>
          <w:numId w:val="17"/>
        </w:numPr>
      </w:pPr>
      <w:r>
        <w:rPr/>
        <w:t xml:space="preserve">Cuadro comparativo entre aportes persas y soluciones actuales.</w:t>
      </w:r>
    </w:p>
    <w:p>
      <w:pPr>
        <w:numPr>
          <w:ilvl w:val="0"/>
          <w:numId w:val="17"/>
        </w:numPr>
      </w:pPr>
      <w:r>
        <w:rPr/>
        <w:t xml:space="preserve">Cartel o diapositiva del Consejo de Nueba.</w:t>
      </w:r>
    </w:p>
    <w:p>
      <w:pPr>
        <w:numPr>
          <w:ilvl w:val="0"/>
          <w:numId w:val="17"/>
        </w:numPr>
      </w:pPr>
      <w:r>
        <w:rPr/>
        <w:t xml:space="preserve">Defensa oral de la propuesta y respuestas a preguntas de los compañeros.</w:t>
      </w:r>
    </w:p>
    <w:p>
      <w:pPr>
        <w:numPr>
          <w:ilvl w:val="0"/>
          <w:numId w:val="17"/>
        </w:numPr>
      </w:pPr>
      <w:r>
        <w:rPr/>
        <w:t xml:space="preserve">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B07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11A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52C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BDE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4B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6A5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234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C1D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551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D1F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6C1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776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112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A85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2FF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AC8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003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2026-09-25T18:49:12-05:00</dcterms:created>
  <dcterms:modified xsi:type="dcterms:W3CDTF">2026-09-25T18:49:12-05:00</dcterms:modified>
</cp:coreProperties>
</file>

<file path=docProps/custom.xml><?xml version="1.0" encoding="utf-8"?>
<Properties xmlns="http://schemas.openxmlformats.org/officeDocument/2006/custom-properties" xmlns:vt="http://schemas.openxmlformats.org/officeDocument/2006/docPropsVTypes"/>
</file>