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cocina de las fracciones: diseñamos una merienda matemática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proyecto, los estudiantes se convertirán en pequeños chefs y diseñadores de un recetario mural de meriendas saludables. A partir de una situación cercana, como repartir frutas, jugos o ingredientes entre varias personas, aprenderán a interpretar, comparar y resolver operaciones con fracciones. Trabajarán principalmente la suma y resta de fracciones con igual denominador y, mediante representaciones gráficas, explorarán casos sencillos con denominadores relacionados, como medios, cuartos y octavos. También resolverán multiplicaciones de una fracción por un número natural mediante sumas repetidas.</w:t>
      </w:r>
    </w:p>
    <w:p>
      <w:pPr/>
      <w:r>
        <w:rPr/>
        <w:t xml:space="preserve">Durante dos sesiones, los estudiantes colaborarán en equipos para crear una receta ilustrada que incluya cantidades fraccionarias, operaciones, dibujos y una explicación de cómo comprobaron sus resultados. El proyecto conecta las matemáticas con experiencias cotidianas: repartir una pizza, medir ingredientes, llenar vasos o compartir una merienda de manera justa. Las actividades favorecen la manipulación de materiales, la conversación matemática, la toma de decisiones y la revisión de errores. Al finalizar, cada equipo presentará su producto y explicará cómo utilizó las fracciones para resolver una situación real. El docente acompañará el proceso con preguntas guía, observación directa y retroalimentación inmediata.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Representar</w:t>
      </w:r>
      <w:r>
        <w:rPr/>
        <w:t xml:space="preserve"> fracciones propias utilizando dibujos, tiras o círculos fraccionarios.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Resolver</w:t>
      </w:r>
      <w:r>
        <w:rPr/>
        <w:t xml:space="preserve"> sumas y restas de fracciones con igual denominador en situaciones de reparto y medición.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fracciones equivalentes sencillas, como 1/2, 2/4 y 4/8, para resolver operaciones con denominadores relacionados.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en equipo una receta ilustrada que incluya al menos dos operaciones con fracciones y una explicación de sus procedimientos.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Comprobar</w:t>
      </w:r>
      <w:r>
        <w:rPr/>
        <w:t xml:space="preserve"> si los resultados son razonables mediante dibujos, estimaciones o la operación inversa.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6 círculos de cartulina divididos en medios, cuartos y octavos por equipo.</w:t>
      </w:r>
    </w:p>
    <w:p>
      <w:pPr>
        <w:numPr>
          <w:ilvl w:val="0"/>
          <w:numId w:val="2"/>
        </w:numPr>
      </w:pPr>
      <w:r>
        <w:rPr/>
        <w:t xml:space="preserve">6 tiras de fracciones por equipo, marcadas en 1/2, 1/4 y 1/8.</w:t>
      </w:r>
    </w:p>
    <w:p>
      <w:pPr>
        <w:numPr>
          <w:ilvl w:val="0"/>
          <w:numId w:val="2"/>
        </w:numPr>
      </w:pPr>
      <w:r>
        <w:rPr/>
        <w:t xml:space="preserve">Tarjetas con ingredientes y cantidades fraccionarias.</w:t>
      </w:r>
    </w:p>
    <w:p>
      <w:pPr>
        <w:numPr>
          <w:ilvl w:val="0"/>
          <w:numId w:val="2"/>
        </w:numPr>
      </w:pPr>
      <w:r>
        <w:rPr/>
        <w:t xml:space="preserve">Hojas blancas y cartulinas tamaño pliego, una por equipo.</w:t>
      </w:r>
    </w:p>
    <w:p>
      <w:pPr>
        <w:numPr>
          <w:ilvl w:val="0"/>
          <w:numId w:val="2"/>
        </w:numPr>
      </w:pPr>
      <w:r>
        <w:rPr/>
        <w:t xml:space="preserve">Lápices, colores, marcadores, regla, tijeras y pegamento.</w:t>
      </w:r>
    </w:p>
    <w:p>
      <w:pPr>
        <w:numPr>
          <w:ilvl w:val="0"/>
          <w:numId w:val="2"/>
        </w:numPr>
      </w:pPr>
      <w:r>
        <w:rPr/>
        <w:t xml:space="preserve">Fichas, tapas o bloques pequeños para representar partes de un todo.</w:t>
      </w:r>
    </w:p>
    <w:p>
      <w:pPr>
        <w:numPr>
          <w:ilvl w:val="0"/>
          <w:numId w:val="2"/>
        </w:numPr>
      </w:pPr>
      <w:r>
        <w:rPr/>
        <w:t xml:space="preserve">Hoja impresa de planificación de la receta.</w:t>
      </w:r>
    </w:p>
    <w:p>
      <w:pPr>
        <w:numPr>
          <w:ilvl w:val="0"/>
          <w:numId w:val="2"/>
        </w:numPr>
      </w:pPr>
      <w:r>
        <w:rPr/>
        <w:t xml:space="preserve">Lista de cotejo para revisar las operaciones y la presentación.</w:t>
      </w:r>
    </w:p>
    <w:p>
      <w:pPr>
        <w:numPr>
          <w:ilvl w:val="0"/>
          <w:numId w:val="2"/>
        </w:numPr>
      </w:pPr>
      <w:r>
        <w:rPr/>
        <w:t xml:space="preserve">Pizarra, plumones y cinta adhesiva.</w:t>
      </w:r>
    </w:p>
    <w:p>
      <w:pPr>
        <w:numPr>
          <w:ilvl w:val="0"/>
          <w:numId w:val="2"/>
        </w:numPr>
      </w:pPr>
      <w:r>
        <w:rPr/>
        <w:t xml:space="preserve">Proyector o pantalla para mostrar una imagen breve de una pizza, ensalada o jarra de jugo dividida en partes.</w:t>
      </w:r>
    </w:p>
    <w:p>
      <w:pPr>
        <w:numPr>
          <w:ilvl w:val="0"/>
          <w:numId w:val="2"/>
        </w:numPr>
      </w:pPr>
      <w:r>
        <w:rPr/>
        <w:t xml:space="preserve">Temporizador visible para organizar el trabajo.</w:t>
      </w:r>
    </w:p>
    <w:p>
      <w:pPr>
        <w:numPr>
          <w:ilvl w:val="0"/>
          <w:numId w:val="2"/>
        </w:numPr>
      </w:pPr>
      <w:r>
        <w:rPr/>
        <w:t xml:space="preserve">Herramienta digital opcional: GeoGebra Fracciones o una pizarra digital como Jamboard/Microsoft Whiteboard.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los números naturales y realizar sumas y restas sencillas.</w:t>
      </w:r>
    </w:p>
    <w:p>
      <w:pPr>
        <w:numPr>
          <w:ilvl w:val="0"/>
          <w:numId w:val="3"/>
        </w:numPr>
      </w:pPr>
      <w:r>
        <w:rPr/>
        <w:t xml:space="preserve">Identificar que una fracción representa partes iguales de un todo.</w:t>
      </w:r>
    </w:p>
    <w:p>
      <w:pPr>
        <w:numPr>
          <w:ilvl w:val="0"/>
          <w:numId w:val="3"/>
        </w:numPr>
      </w:pPr>
      <w:r>
        <w:rPr/>
        <w:t xml:space="preserve">Distinguir numerador y denominador en fracciones sencillas.</w:t>
      </w:r>
    </w:p>
    <w:p>
      <w:pPr>
        <w:numPr>
          <w:ilvl w:val="0"/>
          <w:numId w:val="3"/>
        </w:numPr>
      </w:pPr>
      <w:r>
        <w:rPr/>
        <w:t xml:space="preserve">Reconocer fracciones básicas como 1/2, 1/3 y 1/4 mediante dibujos.</w:t>
      </w:r>
    </w:p>
    <w:p>
      <w:pPr>
        <w:numPr>
          <w:ilvl w:val="0"/>
          <w:numId w:val="3"/>
        </w:numPr>
      </w:pPr>
      <w:r>
        <w:rPr/>
        <w:t xml:space="preserve">Trabajar colaborativamente, escuchar ideas y explicar procedimientos con palabras o dibujos.</w:t>
      </w:r>
    </w:p>
    <w:p>
      <w:pPr>
        <w:numPr>
          <w:ilvl w:val="0"/>
          <w:numId w:val="3"/>
        </w:numPr>
      </w:pPr>
      <w:r>
        <w:rPr/>
        <w:t xml:space="preserve">Comprender que el denominador indica en cuántas partes iguales se divide el todo y el numerador cuántas partes se consideran.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las fracciones en la cocinaFase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que las fracciones sirven para repartir y medir ingredientes, y comenzar a resolver sumas y restas con partes del mismo tamaño.</w:t>
      </w:r>
    </w:p>
    <w:p>
      <w:pPr/>
      <w:r>
        <w:rPr>
          <w:b w:val="1"/>
          <w:bCs w:val="1"/>
        </w:rPr>
        <w:t xml:space="preserve">Activación de conocimientos previos: “La pizza compartida” — 4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pizza dividida en 8 partes iguales. Pregunta: “Si tomo 3 partes, ¿qué fracción de la pizza tomé? ¿Cuántas partes quedan? ¿Cómo lo escribiríamos?”. Dibuja en la pizarra 3/8 y 5/8.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señalan las partes y explican qué representa el 3 y qué representa el 8.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Escucha las respuestas sin corregir de inmediato y registra ideas importantes para identificar conocimientos previos.</w:t>
      </w:r>
    </w:p>
    <w:p>
      <w:pPr/>
      <w:r>
        <w:rPr>
          <w:b w:val="1"/>
          <w:bCs w:val="1"/>
        </w:rPr>
        <w:t xml:space="preserve">Motivación y enganche: “El pedido misterioso” — 3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mensaje: “La cafetería de la escuela necesita una receta de merienda para compartir. Debe indicar cantidades exactas para que nadie reciba más o menos. ¿Podemos convertirnos en chefs matemáticos?”.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tarjetas con ingredientes y anticipan qué fracciones podrían aparecer en una receta.</w:t>
      </w:r>
    </w:p>
    <w:p>
      <w:pPr/>
      <w:r>
        <w:rPr>
          <w:b w:val="1"/>
          <w:bCs w:val="1"/>
        </w:rPr>
        <w:t xml:space="preserve">Contextualización y objetivo — 3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aprenderemos a juntar y quitar partes iguales. En la próxima sesión usaremos nuestras operaciones para elaborar una receta ilustrada”. Presenta el reto del proyecto: crear un recetario mural de meriendas fraccionarias.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equipos de 3 o 4 integrantes y eligen un nombre para su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evita comenzar con una regla aislada. Entrega círculos y tiras de fracciones para que los estudiantes descubran que, cuando las partes tienen el mismo tamaño, se suman o restan los numeradores y se conserva el denominador. Después formaliza con ejemplos sencillos: 2/8 + 3/8 = 5/8 y 7/8 − 2/8 = 5/8. Explica que el denominador no cambia porque seguimos usando octavos.</w:t>
      </w:r>
    </w:p>
    <w:p>
      <w:pPr/>
      <w:r>
        <w:rPr>
          <w:b w:val="1"/>
          <w:bCs w:val="1"/>
        </w:rPr>
        <w:t xml:space="preserve">Actividad 1: “Armo y junto porciones” — 15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Representar y resolver sumas y restas de fracciones con igual denominador.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tiras divididas en octavos y tarjetas como: “Usamos 2/8 de una fruta y luego 3/8 más. ¿Cuánto usamos en total?”.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Colocan físicamente 2 partes y luego 3 partes sobre la tira; cuentan las partes y escriben la operación.</w:t>
      </w:r>
    </w:p>
    <w:p>
      <w:pPr>
        <w:numPr>
          <w:ilvl w:val="0"/>
          <w:numId w:val="6"/>
        </w:numPr>
      </w:pPr>
      <w:r>
        <w:rPr/>
        <w:t xml:space="preserve">Resuelven también: “Había 7/8 de una jarra de jugo y se sirvieron 3/8. ¿Cuánto quedó?”.</w:t>
      </w:r>
    </w:p>
    <w:p>
      <w:pPr>
        <w:numPr>
          <w:ilvl w:val="0"/>
          <w:numId w:val="6"/>
        </w:numPr>
      </w:pPr>
      <w:r>
        <w:rPr/>
        <w:t xml:space="preserve">Registran dibujo, operación y respuesta escrita en una hoja.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Producto:</w:t>
      </w:r>
      <w:r>
        <w:rPr/>
        <w:t xml:space="preserve"> Hoja con cuatro representaciones y operaciones.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las partes son iguales y pregunta: “¿Qué indica el denominador?”, “¿Por qué no cambiamos el 8?”, “¿Tu dibujo confirma el resultado?”.</w:t>
      </w:r>
    </w:p>
    <w:p>
      <w:pPr/>
      <w:r>
        <w:rPr>
          <w:b w:val="1"/>
          <w:bCs w:val="1"/>
        </w:rPr>
        <w:t xml:space="preserve">Actividad 2: “Detectives de errores” — 12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Comprobar resultados y explicar errores comunes.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soluciones en la pizarra: 1/6 + 2/6 = 3/6; 4/8 − 1/8 = 3/8; 2/5 + 1/5 = 3/10. Pregunta: “¿Cuál solución necesita revisión? ¿Cómo podemos demostrarlo con un dibujo?”.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dentro del equipo, comprueban cada caso con fichas o dibujos y colocan una tarjeta verde si es correcto o roja si necesita corrección.</w:t>
      </w:r>
    </w:p>
    <w:p>
      <w:pPr>
        <w:numPr>
          <w:ilvl w:val="0"/>
          <w:numId w:val="7"/>
        </w:numPr>
      </w:pPr>
      <w:r>
        <w:rPr/>
        <w:t xml:space="preserve">Corrigen la operación incorrecta y escriben una explicación breve: “El denominador se mantiene porque las partes siguen siendo quintos”.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No da la respuesta inmediatamente; pregunta “¿Cuántas partes iguales hay en el todo?” y “¿El resultado puede tener más partes diferentes que antes?”.</w:t>
      </w:r>
    </w:p>
    <w:p>
      <w:pPr/>
      <w:r>
        <w:rPr>
          <w:b w:val="1"/>
          <w:bCs w:val="1"/>
        </w:rPr>
        <w:t xml:space="preserve">Actividad 3: “Borrador de nuestra receta” — 18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Aplicar operaciones con fracciones en una situación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los apartados: nombre, ingredientes, cantidades, operación y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Inventan una merienda, por ejemplo “Vasos de yogur con fruta”. Deben incluir dos ingredientes fraccionarios y plantear una suma o una resta.</w:t>
      </w:r>
    </w:p>
    <w:p>
      <w:pPr>
        <w:numPr>
          <w:ilvl w:val="0"/>
          <w:numId w:val="8"/>
        </w:numPr>
      </w:pPr>
      <w:r>
        <w:rPr/>
        <w:t xml:space="preserve">Escriben un ejemplo como: “Usamos 2/4 de taza de yogur y 1/4 de taza más: 2/4 + 1/4 = 3/4”.</w:t>
      </w:r>
    </w:p>
    <w:p>
      <w:pPr>
        <w:numPr>
          <w:ilvl w:val="0"/>
          <w:numId w:val="8"/>
        </w:numPr>
      </w:pPr>
      <w:r>
        <w:rPr/>
        <w:t xml:space="preserve">Dibujan la cantidad con barras o círculos y revisan si la respuesta coincide con el dibujo.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Primer borrador de la receta. </w:t>
      </w: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anuncia: “Los chefs ya tienen una receta; ahora guardaremos el borrador para mejorar su presentación y agregar un reto de equivalencias en la siguiente sesión”.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Utilizar solo medios, cuartos y octavos, proporcionar plantillas coloreadas y permitir resolver con material concreto antes de escribir.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segunda operación para duplicar la receta, por ejemplo 1/4 + 1/4 + 1/4, y expresarla como 3/4.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Síntesis y anticipo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oralmente la frase: “Cuando sumo fracciones con el mismo denominador, ______”. Luego pide que un representante por equipo muestre una operación del borrador.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Responden: “sumo las partes y mantengo el denominador”, y muestran sus evidencias.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“¿Qué material me ayudó a entender mejor la operación?”</w:t>
      </w:r>
    </w:p>
    <w:p>
      <w:pPr>
        <w:numPr>
          <w:ilvl w:val="0"/>
          <w:numId w:val="10"/>
        </w:numPr>
      </w:pPr>
      <w:r>
        <w:rPr/>
        <w:t xml:space="preserve">“¿Cómo comprobé que mi respuesta era correcta?”</w:t>
      </w:r>
    </w:p>
    <w:p>
      <w:pPr>
        <w:numPr>
          <w:ilvl w:val="0"/>
          <w:numId w:val="10"/>
        </w:numPr>
      </w:pPr>
      <w:r>
        <w:rPr/>
        <w:t xml:space="preserve">“¿Qué necesitamos mejorar en nuestra receta?”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un acierto concreto de cada equipo y deja una recomendación breve escrita o verbal. </w:t>
      </w:r>
      <w:r>
        <w:rPr>
          <w:b w:val="1"/>
          <w:bCs w:val="1"/>
        </w:rPr>
        <w:t xml:space="preserve">Transferencia:</w:t>
      </w:r>
      <w:r>
        <w:rPr/>
        <w:t xml:space="preserve"> Pide observar en casa una situación donde se use una fracción, como media taza o un cuarto de litro. Anticipa que en la sesión 2 convertirán sus borradores en un mural y trabajarán fracciones equivalentes.</w:t>
      </w:r>
    </w:p>
    <w:p>
      <w:pPr/>
      <w:r>
        <w:rPr/>
        <w:t xml:space="preserve">Sesión 2: Terminamos y presentamos nuestro recetario fraccionarioFase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aprendido, relacionar fracciones equivalentes y preparar la creación final del producto.</w:t>
      </w:r>
    </w:p>
    <w:p>
      <w:pPr/>
      <w:r>
        <w:rPr>
          <w:b w:val="1"/>
          <w:bCs w:val="1"/>
        </w:rPr>
        <w:t xml:space="preserve">Conexión con la sesión anterior — 4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mostrar con los dedos cuántos octavos representan 1/2. Después pregunta: “Si una receta pide 1/2 de taza y solo tenemos una medida de 1/4, ¿cuántas veces debemos usarla?”.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1/2 con dos piezas de 1/4 y concluyen que 1/2 = 2/4.</w:t>
      </w:r>
    </w:p>
    <w:p>
      <w:pPr/>
      <w:r>
        <w:rPr>
          <w:b w:val="1"/>
          <w:bCs w:val="1"/>
        </w:rPr>
        <w:t xml:space="preserve">Enganche y contextualización — 4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“En una cocina real no siempre encontramos la medida exacta. Los cocineros necesitan reconocer cantidades equivalentes”. Muestra 1/2, 2/4 y 4/8 y pregunta: “¿Qué tienen en común?”. Presenta el objetivo: revisar, completar y exponer el recetario.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42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usa tiras superpuestas para mostrar que 1/2 ocupa el mismo espacio que 2/4 y 4/8. Explica que son fracciones equivalentes porque representan la misma cantidad. Luego muestra una situación accesible: 1/2 + 1/4. Con las tiras, los estudiantes transforman 1/2 en 2/4 y resuelven 2/4 + 1/4 = 3/4. Se enfatiza que primero deben representar, después elegir fracciones equivalentes y finalmente operar.</w:t>
      </w:r>
    </w:p>
    <w:p>
      <w:pPr/>
      <w:r>
        <w:rPr>
          <w:b w:val="1"/>
          <w:bCs w:val="1"/>
        </w:rPr>
        <w:t xml:space="preserve">Actividad 1: “La medida que falta” — 12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Relacionar fracciones equivalentes sencillas para resolver operaciones.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retos: “Completa: 1/2 = __/4”; “Resuelve: 1/2 + 1/4”; “Resuelve: 3/4 − 1/2”.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cada fracción con tiras, cambian 1/2 por 2/4 y escriben el procedimiento.</w:t>
      </w:r>
    </w:p>
    <w:p>
      <w:pPr>
        <w:numPr>
          <w:ilvl w:val="0"/>
          <w:numId w:val="12"/>
        </w:numPr>
      </w:pPr>
      <w:r>
        <w:rPr/>
        <w:t xml:space="preserve">Explican a un compañero cómo supieron que 1/2 y 2/4 son iguales.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Tarjetas resueltas con dibujo y operación. </w:t>
      </w:r>
      <w:r>
        <w:rPr>
          <w:b w:val="1"/>
          <w:bCs w:val="1"/>
        </w:rPr>
        <w:t xml:space="preserve">Rol docente:</w:t>
      </w:r>
      <w:r>
        <w:rPr/>
        <w:t xml:space="preserve"> Pregunta: “¿Las dos fracciones cubren la misma longitud?” y “¿Qué denominador común nos ayuda?”.</w:t>
      </w:r>
    </w:p>
    <w:p>
      <w:pPr/>
      <w:r>
        <w:rPr>
          <w:b w:val="1"/>
          <w:bCs w:val="1"/>
        </w:rPr>
        <w:t xml:space="preserve">Actividad 2: “Laboratorio de operaciones de la receta” — 15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Resolver y comprobar operaciones de fracciones en un contexto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Devuelve los borradores y entrega una lista de revisión: “¿Hay dos operaciones?”, “¿El dibujo coincide?”, “¿La respuesta tiene sentido?”.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Corrigen su receta. Deben incluir una suma o resta con igual denominador y, si su nivel lo permite, una operación como 1/2 + 1/4.</w:t>
      </w:r>
    </w:p>
    <w:p>
      <w:pPr>
        <w:numPr>
          <w:ilvl w:val="0"/>
          <w:numId w:val="13"/>
        </w:numPr>
      </w:pPr>
      <w:r>
        <w:rPr/>
        <w:t xml:space="preserve">Para una multiplicación sencilla, pueden escribir: “Para 3 vasos usamos 1/4 de taza en cada uno: 1/4 + 1/4 + 1/4 = 3/4”.</w:t>
      </w:r>
    </w:p>
    <w:p>
      <w:pPr>
        <w:numPr>
          <w:ilvl w:val="0"/>
          <w:numId w:val="13"/>
        </w:numPr>
      </w:pPr>
      <w:r>
        <w:rPr/>
        <w:t xml:space="preserve">Comprueban cada resultado utilizando las tiras o una estimación: “¿Es menor que un entero?, ¿cuánto aproximadamente?”.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Producto:</w:t>
      </w:r>
      <w:r>
        <w:rPr/>
        <w:t xml:space="preserve"> Receta corregida y lista de revisión completada.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Revisa un procedimiento por equipo, pregunta antes de corregir y registra avances en una lista de cotejo.</w:t>
      </w:r>
    </w:p>
    <w:p>
      <w:pPr/>
      <w:r>
        <w:rPr>
          <w:b w:val="1"/>
          <w:bCs w:val="1"/>
        </w:rPr>
        <w:t xml:space="preserve">Actividad 3: “Mural y feria de recetas” — 15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y comunicar una solución matemática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Pasan la receta a una cartulina. Incluyen nombre, ingredientes, dibujos fraccionarios, operaciones y una frase que explique cómo comprobaron el resultado.</w:t>
      </w:r>
    </w:p>
    <w:p>
      <w:pPr>
        <w:numPr>
          <w:ilvl w:val="0"/>
          <w:numId w:val="14"/>
        </w:numPr>
      </w:pPr>
      <w:r>
        <w:rPr/>
        <w:t xml:space="preserve">Cada equipo asigna roles: escritor, dibujante, encargado de materiales y expositor. Los roles pueden compartirse.</w:t>
      </w:r>
    </w:p>
    <w:p>
      <w:pPr>
        <w:numPr>
          <w:ilvl w:val="0"/>
          <w:numId w:val="14"/>
        </w:numPr>
      </w:pPr>
      <w:r>
        <w:rPr/>
        <w:t xml:space="preserve">En los últimos minutos, cada equipo presenta durante un minuto su receta y resuelve una pregunta de sus compañeros.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“galería” y pide a los visitantes dejar una nota positiva y una pregunta. Pregunta: “¿Por qué conservaron o cambiaron el denominador?” y “¿Cómo saben que la cantidad es razonable?”.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Pueden presentar operaciones con igual denominador y utilizar modelos gráficos previamente divididos; el docente ofrece frases guía: “Tengo __ partes de __” y “Me quedan __ partes de __”.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Añaden una versión de la receta para el doble de personas o crean un reto con 1/2 + 1/4, explicando la equivalencia.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Al terminar cada actividad, el docente usa una señal breve y dice: “Conservamos nuestra evidencia, revisamos el siguiente paso y avanzamos como equipo de chefs”.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 colectiva — 4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tres columnas en la pizarra: “Representar”, “Operar” y “Comprobar”. Cada equipo aporta una idea. Se construye un resumen: representar con partes iguales, sumar o restar las partes del mismo tamaño y comprobar con dibujos o estimaciones.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Pegan una nota en la columna que les resultó más fácil y otra en la que necesitan seguir practicando.</w:t>
      </w:r>
    </w:p>
    <w:p>
      <w:pPr/>
      <w:r>
        <w:rPr>
          <w:b w:val="1"/>
          <w:bCs w:val="1"/>
        </w:rPr>
        <w:t xml:space="preserve">Reflexión metacognitiva — 3 minutos</w:t>
      </w:r>
    </w:p>
    <w:p>
      <w:pPr>
        <w:numPr>
          <w:ilvl w:val="0"/>
          <w:numId w:val="16"/>
        </w:numPr>
      </w:pPr>
      <w:r>
        <w:rPr/>
        <w:t xml:space="preserve">“¿Qué operación con fracciones puedo resolver ahora y cómo la explicaría?”</w:t>
      </w:r>
    </w:p>
    <w:p>
      <w:pPr>
        <w:numPr>
          <w:ilvl w:val="0"/>
          <w:numId w:val="16"/>
        </w:numPr>
      </w:pPr>
      <w:r>
        <w:rPr/>
        <w:t xml:space="preserve">“¿Qué hice cuando mi resultado no coincidía con el dibujo?”</w:t>
      </w:r>
    </w:p>
    <w:p>
      <w:pPr>
        <w:numPr>
          <w:ilvl w:val="0"/>
          <w:numId w:val="16"/>
        </w:numPr>
      </w:pPr>
      <w:r>
        <w:rPr/>
        <w:t xml:space="preserve">“¿Cómo ayudó mi equipo a terminar la receta?”</w:t>
      </w:r>
    </w:p>
    <w:p>
      <w:pPr/>
      <w:r>
        <w:rPr>
          <w:b w:val="1"/>
          <w:bCs w:val="1"/>
        </w:rPr>
        <w:t xml:space="preserve">Retroalimentación y transferencia — 3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dos logros observados y una mejora posible para el grupo. Entrega o comenta la lista de cotejo. Explica que las fracciones aparecen al repartir una pizza, medir agua, leer el tiempo o ajustar una receta.</w:t>
      </w:r>
    </w:p>
    <w:p>
      <w:pPr/>
      <w:r>
        <w:rPr>
          <w:b w:val="1"/>
          <w:bCs w:val="1"/>
        </w:rPr>
        <w:t xml:space="preserve">Tarea o reto opcional:</w:t>
      </w:r>
      <w:r>
        <w:rPr/>
        <w:t xml:space="preserve"> En casa, identificar una medida fraccionaria en una receta, envase o reloj, dibujarla y escribir una operación sencilla relacionada. Los estudiantes pueden traerla para compartirla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Tipo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 de la sesión 1, en la actividad “La pizza compartida”, mediante preguntas orales sobre partes de un todo, numerador y denominador.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representación, detectives de errores, equivalencias y revisión de recetas. Se aplican observación directa, preguntas guía y revisión de borradores.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mediante el mural final, la exposición breve y la reflexión individual.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Representa fracciones</w:t>
      </w:r>
      <w:r>
        <w:rPr/>
        <w:t xml:space="preserve"> con dibujos, tiras o círculos divididos en partes iguales, relacionado con el objetivo 1.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Resuelve correctamente sumas y restas</w:t>
      </w:r>
      <w:r>
        <w:rPr/>
        <w:t xml:space="preserve"> de fracciones con igual denominador y explica qué representa el resultado, relacionado con el objetivo 2.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Reconoce equivalencias sencillas</w:t>
      </w:r>
      <w:r>
        <w:rPr/>
        <w:t xml:space="preserve"> entre medios, cuartos y octavos para resolver una operación, relacionado con el objetivo 3.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Elabora una receta ilustrada</w:t>
      </w:r>
      <w:r>
        <w:rPr/>
        <w:t xml:space="preserve"> que contiene al menos dos operaciones, cantidades fraccionarias y una explicación, relacionado con el objetivo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Comprueba los resultados</w:t>
      </w:r>
      <w:r>
        <w:rPr/>
        <w:t xml:space="preserve"> utilizando dibujos, material concreto, estimaciones u operación inversa, relacionado con el objetivo 5.</w:t>
      </w:r>
    </w:p>
    <w:p>
      <w:pPr/>
      <w:r>
        <w:rPr/>
        <w:t xml:space="preserve">Instrumentos sugeridos</w:t>
      </w:r>
    </w:p>
    <w:p>
      <w:pPr>
        <w:numPr>
          <w:ilvl w:val="0"/>
          <w:numId w:val="19"/>
        </w:numPr>
      </w:pPr>
      <w:r>
        <w:rPr/>
        <w:t xml:space="preserve">Lista de cotejo del docente para las operaciones y la representación gráfica.</w:t>
      </w:r>
    </w:p>
    <w:p>
      <w:pPr>
        <w:numPr>
          <w:ilvl w:val="0"/>
          <w:numId w:val="19"/>
        </w:numPr>
      </w:pPr>
      <w:r>
        <w:rPr/>
        <w:t xml:space="preserve">Rúbrica sencilla del mural con los niveles “Lo logré”, “Estoy aprendiendo” y “Necesito ayuda”.</w:t>
      </w:r>
    </w:p>
    <w:p>
      <w:pPr>
        <w:numPr>
          <w:ilvl w:val="0"/>
          <w:numId w:val="19"/>
        </w:numPr>
      </w:pPr>
      <w:r>
        <w:rPr/>
        <w:t xml:space="preserve">Registro de observación durante el trabajo colaborativo.</w:t>
      </w:r>
    </w:p>
    <w:p>
      <w:pPr>
        <w:numPr>
          <w:ilvl w:val="0"/>
          <w:numId w:val="19"/>
        </w:numPr>
      </w:pPr>
      <w:r>
        <w:rPr/>
        <w:t xml:space="preserve">Autoevaluación con tres preguntas de reflexión.</w:t>
      </w:r>
    </w:p>
    <w:p>
      <w:pPr>
        <w:numPr>
          <w:ilvl w:val="0"/>
          <w:numId w:val="19"/>
        </w:numPr>
      </w:pPr>
      <w:r>
        <w:rPr/>
        <w:t xml:space="preserve">Coevaluación mediante una nota positiva y una pregunta durante la galería.</w:t>
      </w:r>
    </w:p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Hoja de operaciones representadas con material concreto durante la sesión 1.</w:t>
      </w:r>
    </w:p>
    <w:p>
      <w:pPr>
        <w:numPr>
          <w:ilvl w:val="0"/>
          <w:numId w:val="20"/>
        </w:numPr>
      </w:pPr>
      <w:r>
        <w:rPr/>
        <w:t xml:space="preserve">Corrección de los casos de “Detectives de errores”.</w:t>
      </w:r>
    </w:p>
    <w:p>
      <w:pPr>
        <w:numPr>
          <w:ilvl w:val="0"/>
          <w:numId w:val="20"/>
        </w:numPr>
      </w:pPr>
      <w:r>
        <w:rPr/>
        <w:t xml:space="preserve">Tarjetas de fracciones equivalentes resueltas.</w:t>
      </w:r>
    </w:p>
    <w:p>
      <w:pPr>
        <w:numPr>
          <w:ilvl w:val="0"/>
          <w:numId w:val="20"/>
        </w:numPr>
      </w:pPr>
      <w:r>
        <w:rPr/>
        <w:t xml:space="preserve">Borrador y versión final de la receta ilustrada.</w:t>
      </w:r>
    </w:p>
    <w:p>
      <w:pPr>
        <w:numPr>
          <w:ilvl w:val="0"/>
          <w:numId w:val="20"/>
        </w:numPr>
      </w:pPr>
      <w:r>
        <w:rPr/>
        <w:t xml:space="preserve">Explicación oral del procedimiento y respuestas durante la exposición.</w:t>
      </w:r>
    </w:p>
    <w:p>
      <w:pPr>
        <w:numPr>
          <w:ilvl w:val="0"/>
          <w:numId w:val="20"/>
        </w:numPr>
      </w:pPr>
      <w:r>
        <w:rPr/>
        <w:t xml:space="preserve">Autoevaluación final y participación en la reflexión colectiva.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231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44E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53F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F08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A20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A91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196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F35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754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C92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C43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BFE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2CC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522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66B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7A7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11C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0C9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A89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40E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2026-09-25T23:11:16-05:00</dcterms:created>
  <dcterms:modified xsi:type="dcterms:W3CDTF">2026-09-25T23:11:16-05:00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