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Robot! Diseñamos un ayudante para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las niñas y los niños conocerán principios básicos de la robótica educativa mediante un reto cercano y divertido: diseñar y programar, con instrucciones ordenadas, un robot que se desplace por un camino y llegue a un lugar determinado. El trabajo se desarrollará mediante la metodología de Aprendizaje Colaborativo, formando equipos pequeños con responsabilidades compartidas: coordinador, constructor, programador o lector de instrucciones y relator. Así, cada integrante aportará sus ideas y ayudará a alcanzar una meta común.</w:t>
      </w:r>
    </w:p>
    <w:p>
      <w:pPr/>
      <w:r>
        <w:rPr/>
        <w:t xml:space="preserve">La propuesta se relaciona con la competencia del área de Educación para el Trabajo y Tecnología: </w:t>
      </w:r>
      <w:r>
        <w:rPr>
          <w:b w:val="1"/>
          <w:bCs w:val="1"/>
        </w:rPr>
        <w:t xml:space="preserve">“Diseña y construye soluciones tecnológicas para resolver problemas de su entorno”</w:t>
      </w:r>
      <w:r>
        <w:rPr/>
        <w:t xml:space="preserve">, promovida por el MINEDU. Los estudiantes identificarán un problema sencillo, representarán una solución, organizarán una secuencia de instrucciones, probarán su diseño y realizarán mejoras. No se busca únicamente que el robot se mueva, sino que comprendan que toda solución tecnológica nace de una necesidad, se planifica, se construye, se prueba y puede mejorarse.</w:t>
      </w:r>
    </w:p>
    <w:p>
      <w:pPr/>
      <w:r>
        <w:rPr/>
        <w:t xml:space="preserve">El aprendizaje se conecta con situaciones cotidianas como seguir una ruta hacia el aula, entregar materiales, ordenar objetos o ayudar a una persona a encontrar un lugar. Durante el reto, los estudiantes practicarán la comunicación, la escucha, la creatividad, el pensamiento lógico, la resolución de problemas y el cuidado responsable de los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una necesidad o problema sencillo de su entorno que pueda atenderse mediante un robot.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Representar</w:t>
      </w:r>
      <w:r>
        <w:rPr/>
        <w:t xml:space="preserve"> una solución robótica mediante un dibujo, una ruta y una secuencia ordenada de instrucciones.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 y programar</w:t>
      </w:r>
      <w:r>
        <w:rPr/>
        <w:t xml:space="preserve"> en equipo un robot educativo o una representación de robot para completar un recorrido.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Probar y mejorar</w:t>
      </w:r>
      <w:r>
        <w:rPr/>
        <w:t xml:space="preserve"> la solución tecnológica a partir de la observación de errores y de las opiniones de los integrantes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el funcionamiento de su solución y explicar cómo colaboró cada integrante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Recursos requeridos</w:t>
      </w:r>
    </w:p>
    <w:p>
      <w:pPr>
        <w:numPr>
          <w:ilvl w:val="0"/>
          <w:numId w:val="2"/>
        </w:numPr>
      </w:pPr>
      <w:r>
        <w:rPr/>
        <w:t xml:space="preserve">Un robot educativo programable por equipo, como Bee-Bot, Blue-Bot, mBot o un robot compatible con tarjetas de dirección. Si no se dispone de robots, usar un estudiante que represente al robot o un vehículo elaborado con material reutilizable.</w:t>
      </w:r>
    </w:p>
    <w:p>
      <w:pPr>
        <w:numPr>
          <w:ilvl w:val="0"/>
          <w:numId w:val="2"/>
        </w:numPr>
      </w:pPr>
      <w:r>
        <w:rPr/>
        <w:t xml:space="preserve">4 a 6 kits de construcción: bloques, piezas de encaje, vasos descartables limpios, cartón, tapas, sorbetes, palitos de helado, cinta adhesiva y plumones.</w:t>
      </w:r>
    </w:p>
    <w:p>
      <w:pPr>
        <w:numPr>
          <w:ilvl w:val="0"/>
          <w:numId w:val="2"/>
        </w:numPr>
      </w:pPr>
      <w:r>
        <w:rPr/>
        <w:t xml:space="preserve">4 a 6 tableros de recorrido de 60 x 60 cm, elaborados con cartulina cuadriculada de 15 x 15 cm.</w:t>
      </w:r>
    </w:p>
    <w:p>
      <w:pPr>
        <w:numPr>
          <w:ilvl w:val="0"/>
          <w:numId w:val="2"/>
        </w:numPr>
      </w:pPr>
      <w:r>
        <w:rPr/>
        <w:t xml:space="preserve">Tarjetas de programación: avanzar, retroceder, girar a la derecha, girar a la izquierda, detenerse e iniciar.</w:t>
      </w:r>
    </w:p>
    <w:p>
      <w:pPr>
        <w:numPr>
          <w:ilvl w:val="0"/>
          <w:numId w:val="2"/>
        </w:numPr>
      </w:pPr>
      <w:r>
        <w:rPr/>
        <w:t xml:space="preserve">Tarjetas con lugares del entorno: biblioteca, enfermería, huerto, aula, patio y tacho de reciclaje.</w:t>
      </w:r>
    </w:p>
    <w:p>
      <w:pPr>
        <w:numPr>
          <w:ilvl w:val="0"/>
          <w:numId w:val="2"/>
        </w:numPr>
      </w:pPr>
      <w:r>
        <w:rPr/>
        <w:t xml:space="preserve">Hojas bond, lápices, colores, regla y papelotes.</w:t>
      </w:r>
    </w:p>
    <w:p>
      <w:pPr>
        <w:numPr>
          <w:ilvl w:val="0"/>
          <w:numId w:val="2"/>
        </w:numPr>
      </w:pPr>
      <w:r>
        <w:rPr/>
        <w:t xml:space="preserve">Fichas impresas de diseño, prueba y mejora.</w:t>
      </w:r>
    </w:p>
    <w:p>
      <w:pPr>
        <w:numPr>
          <w:ilvl w:val="0"/>
          <w:numId w:val="2"/>
        </w:numPr>
      </w:pPr>
      <w:r>
        <w:rPr/>
        <w:t xml:space="preserve">Lista de cotejo del docente y tarjetas de autoevaluación.</w:t>
      </w:r>
    </w:p>
    <w:p>
      <w:pPr>
        <w:numPr>
          <w:ilvl w:val="0"/>
          <w:numId w:val="2"/>
        </w:numPr>
      </w:pPr>
      <w:r>
        <w:rPr/>
        <w:t xml:space="preserve">Computadora o tableta con ScratchJr o MakeCode, únicamente como recurso opcional para mostrar una secuencia sencilla.</w:t>
      </w:r>
    </w:p>
    <w:p>
      <w:pPr>
        <w:numPr>
          <w:ilvl w:val="0"/>
          <w:numId w:val="2"/>
        </w:numPr>
      </w:pPr>
      <w:r>
        <w:rPr/>
        <w:t xml:space="preserve">Proyector o televisor para observar una imagen o video breve de un robot educativo en acción.</w:t>
      </w:r>
    </w:p>
    <w:p>
      <w:pPr>
        <w:numPr>
          <w:ilvl w:val="0"/>
          <w:numId w:val="2"/>
        </w:numPr>
      </w:pPr>
      <w:r>
        <w:rPr/>
        <w:t xml:space="preserve">Parlante y video corto, de máximo dos minutos, sobre robots que ayudan a las personas.</w:t>
      </w:r>
    </w:p>
    <w:p>
      <w:pPr>
        <w:numPr>
          <w:ilvl w:val="0"/>
          <w:numId w:val="2"/>
        </w:numPr>
      </w:pPr>
      <w:r>
        <w:rPr/>
        <w:t xml:space="preserve">Reloj visible o temporizador para organizar los cambios de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direcciones básicas: adelante, atrás, derecha e izquierda.</w:t>
      </w:r>
    </w:p>
    <w:p>
      <w:pPr>
        <w:numPr>
          <w:ilvl w:val="0"/>
          <w:numId w:val="3"/>
        </w:numPr>
      </w:pPr>
      <w:r>
        <w:rPr/>
        <w:t xml:space="preserve">Comprender que una instrucción indica una acción que debe realizarse en un orden determinado.</w:t>
      </w:r>
    </w:p>
    <w:p>
      <w:pPr>
        <w:numPr>
          <w:ilvl w:val="0"/>
          <w:numId w:val="3"/>
        </w:numPr>
      </w:pPr>
      <w:r>
        <w:rPr/>
        <w:t xml:space="preserve">Haber trabajado previamente normas de convivencia, turnos y cuidado de materiales.</w:t>
      </w:r>
    </w:p>
    <w:p>
      <w:pPr>
        <w:numPr>
          <w:ilvl w:val="0"/>
          <w:numId w:val="3"/>
        </w:numPr>
      </w:pPr>
      <w:r>
        <w:rPr/>
        <w:t xml:space="preserve">Identificar algunos problemas o necesidades de la escuela y de su comunidad.</w:t>
      </w:r>
    </w:p>
    <w:p>
      <w:pPr>
        <w:numPr>
          <w:ilvl w:val="0"/>
          <w:numId w:val="3"/>
        </w:numPr>
      </w:pPr>
      <w:r>
        <w:rPr/>
        <w:t xml:space="preserve">Realizar dibujos sencillos y representar recorridos con flechas.</w:t>
      </w:r>
    </w:p>
    <w:p>
      <w:pPr>
        <w:numPr>
          <w:ilvl w:val="0"/>
          <w:numId w:val="3"/>
        </w:numPr>
      </w:pPr>
      <w:r>
        <w:rPr/>
        <w:t xml:space="preserve">Contar casillas o pasos y comparar si una ruta es más corta o más larga que otra.</w:t>
      </w:r>
    </w:p>
    <w:p>
      <w:pPr>
        <w:numPr>
          <w:ilvl w:val="0"/>
          <w:numId w:val="3"/>
        </w:numPr>
      </w:pPr>
      <w:r>
        <w:rPr/>
        <w:t xml:space="preserve">Conocer de manera inicial que la tecnología sirve para resolver necesidades de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seremos equipos de diseñadores y programadores. Construiremos o prepararemos un robot que deberá ayudar en una misión. Para lograrlo, tendremos que pensar, ordenar instrucciones, probar y mejorar. Lo importante no será hacerlo rápido, sino trabajar juntos y aprender de los errores”. Presenta la meta visible: </w:t>
      </w:r>
      <w:r>
        <w:rPr>
          <w:b w:val="1"/>
          <w:bCs w:val="1"/>
        </w:rPr>
        <w:t xml:space="preserve">“Lograr que nuestro robot llegue a un lugar siguiendo una ruta programada por el equipo”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meta, formulan preguntas y comentan qué esperan aprender.</w:t>
      </w:r>
    </w:p>
    <w:p>
      <w:pPr/>
      <w:r>
        <w:rPr>
          <w:b w:val="1"/>
          <w:bCs w:val="1"/>
        </w:rPr>
        <w:t xml:space="preserve">Activación de conocimientos previos: “Yo soy el robot” — 7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Coloca cuatro tarjetas grandes en el piso: “avanza un paso”, “gira a la derecha”, “gira a la izquierda” y “detente”. Pregunta: “Si yo quiero llegar desde la puerta hasta la mesa, ¿qué instrucciones necesito y en qué orden?”.</w:t>
      </w:r>
    </w:p>
    <w:p>
      <w:pPr>
        <w:numPr>
          <w:ilvl w:val="0"/>
          <w:numId w:val="4"/>
        </w:numPr>
      </w:pPr>
      <w:r>
        <w:rPr/>
        <w:t xml:space="preserve">Invita a una pareja: un estudiante será el “robot” y otro será el “programador”. El programador solo podrá usar las tarjetas para guiarlo.</w:t>
      </w:r>
    </w:p>
    <w:p>
      <w:pPr>
        <w:numPr>
          <w:ilvl w:val="0"/>
          <w:numId w:val="4"/>
        </w:numPr>
      </w:pPr>
      <w:r>
        <w:rPr/>
        <w:t xml:space="preserve">Después pregunta: “¿Qué ocurrió cuando la instrucción no fue clara?”, “¿Por qué debemos colocar las instrucciones en orden?” y “¿Qué podemos hacer si el robot se equivoca?”.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tarjetas, dan instrucciones, observan el recorrido y expresan sus ideas. El docente registra respuestas clave como </w:t>
      </w:r>
      <w:r>
        <w:rPr>
          <w:i w:val="1"/>
          <w:iCs w:val="1"/>
        </w:rPr>
        <w:t xml:space="preserve">orden, precisión, prueba y mejora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enganche: “Un robot que ayuda” — 7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video breve de un robot educativo desplazándose por una ruta. Explica con palabras sencillas: “Los robots no adivinan. Las personas les indican qué hacer mediante instrucciones. Si una instrucción está incompleta, el robot puede ir a otro lugar”.</w:t>
      </w:r>
    </w:p>
    <w:p>
      <w:pPr>
        <w:numPr>
          <w:ilvl w:val="0"/>
          <w:numId w:val="5"/>
        </w:numPr>
      </w:pPr>
      <w:r>
        <w:rPr/>
        <w:t xml:space="preserve">Plantea el reto: “En nuestra escuela se pierden algunos materiales o cuesta llevarlos de un lugar a otro. ¿Podríamos diseñar un robot que lleve un mensaje o llegue a un punto de ayuda?”.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qué hace el robot y votan entre tres posibles misiones: llevar un mensaje a la biblioteca, llegar al tacho de reciclaje o llevar materiales al huerto.</w:t>
      </w:r>
    </w:p>
    <w:p>
      <w:pPr/>
      <w:r>
        <w:rPr>
          <w:b w:val="1"/>
          <w:bCs w:val="1"/>
        </w:rPr>
        <w:t xml:space="preserve">Contextualización y organización — 6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 o 4 estudiantes procurando diversidad. Entrega los roles: coordinador del turno, constructor o encargado de materiales, programador y relator. En grupos de tres, un estudiante puede asumir dos roles. Indica: “Los roles cambiarán durante la sesión para que todos participen”.</w:t>
      </w:r>
    </w:p>
    <w:p>
      <w:pPr>
        <w:numPr>
          <w:ilvl w:val="0"/>
          <w:numId w:val="6"/>
        </w:numPr>
      </w:pPr>
      <w:r>
        <w:rPr/>
        <w:t xml:space="preserve">Explica las normas: cuidar los robots, escuchar una idea antes de rechazarla, respetar turnos y registrar los cambios.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Eligen o reciben roles, repiten la misión y acuerdan una señal para pedir ayuda.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colaborativa del contenido: “¿Cómo piensa un robot?” —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en un papelote el ciclo: </w:t>
      </w:r>
      <w:r>
        <w:rPr>
          <w:b w:val="1"/>
          <w:bCs w:val="1"/>
        </w:rPr>
        <w:t xml:space="preserve">necesidad → idea → diseño → instrucciones → prueba → mejora</w:t>
      </w:r>
      <w:r>
        <w:rPr/>
        <w:t xml:space="preserve">. Dice: “Un robot educativo es una máquina que puede realizar acciones siguiendo instrucciones. Nosotros seremos quienes piensen esas instrucciones”.</w:t>
      </w:r>
    </w:p>
    <w:p>
      <w:pPr>
        <w:numPr>
          <w:ilvl w:val="0"/>
          <w:numId w:val="7"/>
        </w:numPr>
      </w:pPr>
      <w:r>
        <w:rPr/>
        <w:t xml:space="preserve">Demuestra con un tablero de 4 por 4 casillas. Coloca el robot en la casilla de inicio y una tarjeta de destino. Pregunta: “¿Cuántos pasos debe avanzar?”, “¿En qué momento debe girar?” y “¿Qué pasaría si cambiamos dos tarjetas?”.</w:t>
      </w:r>
    </w:p>
    <w:p>
      <w:pPr>
        <w:numPr>
          <w:ilvl w:val="0"/>
          <w:numId w:val="7"/>
        </w:numPr>
      </w:pPr>
      <w:r>
        <w:rPr/>
        <w:t xml:space="preserve">Construye con el grupo una secuencia ejemplo: </w:t>
      </w:r>
      <w:r>
        <w:rPr>
          <w:b w:val="1"/>
          <w:bCs w:val="1"/>
        </w:rPr>
        <w:t xml:space="preserve">avanzar, avanzar, girar a la derecha, avanzar, detenerse</w:t>
      </w:r>
      <w:r>
        <w:rPr/>
        <w:t xml:space="preserve">. Un estudiante lee las tarjetas, otro mueve el robot y los demás comprueban si llegó.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Predicen el recorrido con el dedo, justifican el orden de las tarjetas y señalan posibles errores.</w:t>
      </w:r>
    </w:p>
    <w:p>
      <w:pPr/>
      <w:r>
        <w:rPr>
          <w:b w:val="1"/>
          <w:bCs w:val="1"/>
        </w:rPr>
        <w:t xml:space="preserve">Actividad 1: “Detectives de necesidades” — 18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una necesidad y representar una posible solución tecnológica.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tres tarjetas de situaciones: “llevar un mensaje”, “encontrar el tacho de reciclaje” y “transportar un lápiz o material liviano”. Indica: “Lean las tarjetas y elijan una misión que pueda resolverse con un robot. No necesitamos resolver un problema enorme; basta una ayuda sencilla”.</w:t>
      </w:r>
    </w:p>
    <w:p>
      <w:pPr>
        <w:numPr>
          <w:ilvl w:val="0"/>
          <w:numId w:val="8"/>
        </w:numPr>
      </w:pPr>
      <w:r>
        <w:rPr/>
        <w:t xml:space="preserve">Entrega la ficha de diseño con tres preguntas: “¿Qué problema queremos atender?”, “¿A quién ayudará el robot?” y “¿A qué lugar debe llegar?”.</w:t>
      </w:r>
    </w:p>
    <w:p>
      <w:pPr>
        <w:numPr>
          <w:ilvl w:val="0"/>
          <w:numId w:val="8"/>
        </w:numPr>
      </w:pPr>
      <w:r>
        <w:rPr/>
        <w:t xml:space="preserve">Solicita que dibujen el tablero, marquen con una estrella el inicio, con un círculo el destino y tracen una ruta con flechas.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Conversan, escuchan las propuestas, votan una misión, completan la ficha y explican por qué su robot sería útil.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equipos y pregunta: “¿La misión se puede cumplir en este tablero?”, “¿El destino está claramente señalado?” y “¿Qué parte hará cada integrante?”.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Evidencia:</w:t>
      </w:r>
      <w:r>
        <w:rPr/>
        <w:t xml:space="preserve"> Ficha de necesidad y dibujo de la ruta.</w:t>
      </w:r>
    </w:p>
    <w:p>
      <w:pPr/>
      <w:r>
        <w:rPr>
          <w:b w:val="1"/>
          <w:bCs w:val="1"/>
        </w:rPr>
        <w:t xml:space="preserve">Actividad 2: “Construimos el camino de instrucciones” — 30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Representar una secuencia ordenada y construir o programar una solución tecnológica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el tablero, el robot o el material para construirlo y las tarjetas de programación. Recuerda: “Primero armen la secuencia en la mesa; todavía no presionen los botones ni muevan el robot”.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Colocan las tarjetas desde el inicio hasta el destino. El programador lee cada instrucción en voz alta; el resto del equipo comprueba si coincide con el dibujo.</w:t>
      </w:r>
    </w:p>
    <w:p>
      <w:pPr>
        <w:numPr>
          <w:ilvl w:val="0"/>
          <w:numId w:val="9"/>
        </w:numPr>
      </w:pPr>
      <w:r>
        <w:rPr/>
        <w:t xml:space="preserve">Si usan un robot real, el encargado coloca las instrucciones usando sus botones o tarjetas. Si usan un robot de cartón, un estudiante lo mueve exactamente según las tarjetas. Si usan ScratchJr, seleccionan un personaje y agregan bloques de movimiento en el orden acordado.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Interviene con preguntas: “¿Qué debe hacer primero?”, “¿Cuántos pasos hay hasta la esquina?”, “¿El robot puede girar sin avanzar?” y “¿Todos comprenden la secuencia?”. Evita dar la respuesta; pide que comparen el diseño con el tablero.</w:t>
      </w:r>
    </w:p>
    <w:p>
      <w:pPr>
        <w:numPr>
          <w:ilvl w:val="0"/>
          <w:numId w:val="9"/>
        </w:numPr>
      </w:pPr>
      <w:r>
        <w:rPr/>
        <w:t xml:space="preserve">Indica que cada integrante debe explicar una parte de la ruta antes de realizar la prueba.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o preparan el robot, programan la secuencia y registran en la ficha el número de avances y giros.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Evidencia:</w:t>
      </w:r>
      <w:r>
        <w:rPr/>
        <w:t xml:space="preserve"> Robot o representación construida, secuencia de tarjetas y ficha de programación.</w:t>
      </w:r>
    </w:p>
    <w:p>
      <w:pPr/>
      <w:r>
        <w:rPr>
          <w:b w:val="1"/>
          <w:bCs w:val="1"/>
        </w:rPr>
        <w:t xml:space="preserve">Actividad 3: “Probamos, descubrimos y mejoramos” — 20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Probar, mejorar y comunicar una solución tecnológica.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y breve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Indica: “Ahora inicia la prueba. Un integrante dará la señal, otro observará el recorrido, otro anotará lo que ocurre y otro cuidará el tablero”.</w:t>
      </w:r>
    </w:p>
    <w:p>
      <w:pPr>
        <w:numPr>
          <w:ilvl w:val="0"/>
          <w:numId w:val="10"/>
        </w:numPr>
      </w:pPr>
      <w:r>
        <w:rPr/>
        <w:t xml:space="preserve">Los equipos realizan la ruta. Si el robot no llega, deben detenerse y marcar la casilla donde apareció el error.</w:t>
      </w:r>
    </w:p>
    <w:p>
      <w:pPr>
        <w:numPr>
          <w:ilvl w:val="0"/>
          <w:numId w:val="10"/>
        </w:numPr>
      </w:pPr>
      <w:r>
        <w:rPr/>
        <w:t xml:space="preserve">El docente entrega tres preguntas de mejora: “¿En qué paso se equivocó?”, “¿Qué tarjeta debemos cambiar?” y “¿Cómo comprobaremos que la nueva secuencia funciona?”.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Comparan el resultado con el diseño, modifican solo una o dos instrucciones, vuelven a probar y registran el cambio. Si llegan correctamente, intentan crear una ruta alternativa con menos instrucciones.</w:t>
      </w:r>
    </w:p>
    <w:p>
      <w:pPr>
        <w:numPr>
          <w:ilvl w:val="0"/>
          <w:numId w:val="10"/>
        </w:numPr>
      </w:pPr>
      <w:r>
        <w:rPr/>
        <w:t xml:space="preserve">Dos equipos intercambian observaciones usando la frase: “Nos gustó…”, “Notamos…” y “Sugerimos…”.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Observa la colaboración, valida el esfuerzo y pregunta: “¿Cómo resolvieron el desacuerdo?”, “¿Qué aportó cada integrante?” y “¿Qué aprendieron de la primera prueba?”.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Evidencia:</w:t>
      </w:r>
      <w:r>
        <w:rPr/>
        <w:t xml:space="preserve"> Segunda versión de la ruta, registro de error y explicación oral de la mejora.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entregar un tablero más pequeño, flechas de colores y una ruta parcialmente iniciada; permitir que manipulen físicamente las tarjetas antes de escribir. El docente o un compañero guía puede leer una instrucción por vez. También puede asignarse el rol de observador, que permite participar señalando avances y giros.</w:t>
      </w:r>
    </w:p>
    <w:p>
      <w:pPr/>
      <w:r>
        <w:rPr>
          <w:b w:val="1"/>
          <w:bCs w:val="1"/>
        </w:rPr>
        <w:t xml:space="preserve">Para quienes terminan antes:</w:t>
      </w:r>
      <w:r>
        <w:rPr/>
        <w:t xml:space="preserve"> proponer una ruta alternativa más corta, incluir una parada intermedia o programar dos destinos distintos. Deben justificar cuál ruta usa menos instrucciones y por qué.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Al terminar la Actividad 1, el docente dice: “Ya sabemos qué problema atenderemos; ahora convertiremos nuestro dibujo en instrucciones”. Antes de la Actividad 3 anuncia: “Un diseño no está terminado cuando se dibuja: necesita probarse”. Para pasar al cierre: “Guardaremos los robots y llevaremos nuestras ideas principales a una tarjeta de aprendizaje”.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Síntesis: “El semáforo de la misión” — 8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Coloca tres carteles: verde, amarillo y rojo. Entrega a cada estudiante tres pequeños papeles adhesivos.</w:t>
      </w:r>
    </w:p>
    <w:p>
      <w:pPr>
        <w:numPr>
          <w:ilvl w:val="0"/>
          <w:numId w:val="11"/>
        </w:numPr>
      </w:pPr>
      <w:r>
        <w:rPr/>
        <w:t xml:space="preserve">Indica que escriban o dibujen: en el cartel verde, algo que el equipo logró; en el amarillo, algo que tuvo que revisar; y en el rojo, una recomendación para cuidar y usar responsablemente los robots.</w:t>
      </w:r>
    </w:p>
    <w:p>
      <w:pPr>
        <w:numPr>
          <w:ilvl w:val="0"/>
          <w:numId w:val="11"/>
        </w:numPr>
      </w:pPr>
      <w:r>
        <w:rPr/>
        <w:t xml:space="preserve">Luego construye con el grupo una frase colectiva: “Para que un robot cumpla una misión debemos identificar una necesidad, ordenar instrucciones, probar y mejorar”.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Pegan sus aportes, leen algunos ejemplos y completan oralmente la frase de síntesis.</w:t>
      </w:r>
    </w:p>
    <w:p>
      <w:pPr/>
      <w:r>
        <w:rPr>
          <w:b w:val="1"/>
          <w:bCs w:val="1"/>
        </w:rPr>
        <w:t xml:space="preserve">Reflexión metacognitiva — 6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respondan oralmente o por escrito las siguientes preguntas exactas:</w:t>
      </w:r>
    </w:p>
    <w:p>
      <w:pPr>
        <w:numPr>
          <w:ilvl w:val="0"/>
          <w:numId w:val="12"/>
        </w:numPr>
      </w:pPr>
      <w:r>
        <w:rPr/>
        <w:t xml:space="preserve">“¿Qué problema o necesidad intentó resolver nuestro robot y a quién ayudaba?”</w:t>
      </w:r>
    </w:p>
    <w:p>
      <w:pPr>
        <w:numPr>
          <w:ilvl w:val="0"/>
          <w:numId w:val="12"/>
        </w:numPr>
      </w:pPr>
      <w:r>
        <w:rPr/>
        <w:t xml:space="preserve">“¿Cómo supimos qué instrucción debía ir primero y cuál después?”</w:t>
      </w:r>
    </w:p>
    <w:p>
      <w:pPr>
        <w:numPr>
          <w:ilvl w:val="0"/>
          <w:numId w:val="12"/>
        </w:numPr>
      </w:pPr>
      <w:r>
        <w:rPr/>
        <w:t xml:space="preserve">“¿Qué error encontramos y qué cambiamos para mejorar la ruta?”</w:t>
      </w:r>
    </w:p>
    <w:p>
      <w:pPr>
        <w:numPr>
          <w:ilvl w:val="0"/>
          <w:numId w:val="12"/>
        </w:numPr>
      </w:pPr>
      <w:r>
        <w:rPr/>
        <w:t xml:space="preserve">“¿Qué hice yo para ayudar a mi equipo y qué hizo un compañero o compañera?”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usando ejemplos de su propio trabajo. El relator puede leer la respuesta del grupo.</w:t>
      </w:r>
    </w:p>
    <w:p>
      <w:pPr/>
      <w:r>
        <w:rPr>
          <w:b w:val="1"/>
          <w:bCs w:val="1"/>
        </w:rPr>
        <w:t xml:space="preserve">Retroalimentación inmediata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desempeños concretos: “El equipo observó el error en la tercera casilla y cambió una sola tarjeta; eso es mejorar a partir de una prueba”. También brinda una sugerencia breve: “La próxima vez, expliquen la ruta antes de programarla para evitar confusiones”. Utiliza la lista de cotejo y entrega a cada equipo una tarjeta con una fortaleza y un siguiente paso.</w:t>
      </w:r>
    </w:p>
    <w:p>
      <w:pPr/>
      <w:r>
        <w:rPr>
          <w:b w:val="1"/>
          <w:bCs w:val="1"/>
        </w:rPr>
        <w:t xml:space="preserve">Transferencia y reto — 4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“¿En qué lugar de nuestra casa, escuela o barrio sería útil una máquina que siga instrucciones?”. Recoge ejemplos como regar plantas, llevar objetos o avisar una emergencia. Propone como reto: dibujar en casa un robot que ayude a una persona, indicar qué problema resuelve y escribir tres instrucciones para que cumpla una acción. Recuerda que el diseño debe ser seguro, cuidar a las personas y respetar el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idea de aplicación y guardan sus fichas en el portafolio del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</w:t>
      </w:r>
    </w:p>
    <w:p>
      <w:pPr/>
      <w:r>
        <w:rPr>
          <w:b w:val="1"/>
          <w:bCs w:val="1"/>
        </w:rPr>
        <w:t xml:space="preserve">Tipo y momentos:</w:t>
      </w:r>
      <w:r>
        <w:rPr/>
        <w:t xml:space="preserve"> Se aplicará evaluación diagnóstica durante el Inicio, evaluación formativa durante las actividades del Desarrollo y evaluación sumativa en el Cierre, considerando el producto final y la explicación del equipo.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 una necesidad:</w:t>
      </w:r>
      <w:r>
        <w:rPr/>
        <w:t xml:space="preserve"> Explica con claridad qué problema sencillo quiere atender y a quién ayudará su robot. Se vincula con el Objetivo 1.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Representa una solución:</w:t>
      </w:r>
      <w:r>
        <w:rPr/>
        <w:t xml:space="preserve"> Dibuja un inicio, un destino y una ruta comprensible usando flechas o tarjetas ordenadas. Se vincula con el Objetivo 2.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Construye y programa:</w:t>
      </w:r>
      <w:r>
        <w:rPr/>
        <w:t xml:space="preserve"> Organiza y ejecuta una secuencia de instrucciones para que el robot avance, gire y llegue al destino. Se vincula con el Objetivo 3.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Prueba y mejora:</w:t>
      </w:r>
      <w:r>
        <w:rPr/>
        <w:t xml:space="preserve"> Reconoce un error, propone un cambio y realiza una nueva prueba para mejorar el resultado. Se vincula con el Objetivo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 y comunica:</w:t>
      </w:r>
      <w:r>
        <w:rPr/>
        <w:t xml:space="preserve"> Cumple su rol, escucha a sus compañeros, respeta turnos y explica el funcionamiento de la solución.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4"/>
        </w:numPr>
      </w:pPr>
      <w:r>
        <w:rPr/>
        <w:t xml:space="preserve">Lista de cotejo del docente durante la organización del equipo, la programación y la prueba.</w:t>
      </w:r>
    </w:p>
    <w:p>
      <w:pPr>
        <w:numPr>
          <w:ilvl w:val="0"/>
          <w:numId w:val="14"/>
        </w:numPr>
      </w:pPr>
      <w:r>
        <w:rPr/>
        <w:t xml:space="preserve">Rúbrica sencilla de cuatro niveles: “Lo logré”, “Casi lo logro”, “Necesito practicar” y “Necesito ayuda”.</w:t>
      </w:r>
    </w:p>
    <w:p>
      <w:pPr>
        <w:numPr>
          <w:ilvl w:val="0"/>
          <w:numId w:val="14"/>
        </w:numPr>
      </w:pPr>
      <w:r>
        <w:rPr/>
        <w:t xml:space="preserve">Observación directa de la participación y del cumplimiento de roles.</w:t>
      </w:r>
    </w:p>
    <w:p>
      <w:pPr>
        <w:numPr>
          <w:ilvl w:val="0"/>
          <w:numId w:val="14"/>
        </w:numPr>
      </w:pPr>
      <w:r>
        <w:rPr/>
        <w:t xml:space="preserve">Coevaluación mediante las frases “Nos gustó…”, “Notamos…” y “Sugerimos…”.</w:t>
      </w:r>
    </w:p>
    <w:p>
      <w:pPr>
        <w:numPr>
          <w:ilvl w:val="0"/>
          <w:numId w:val="14"/>
        </w:numPr>
      </w:pPr>
      <w:r>
        <w:rPr/>
        <w:t xml:space="preserve">Autoevaluación individual con los colores verde, amarillo y rojo.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Ficha de identificación de la necesidad y diseño de la ruta.</w:t>
      </w:r>
    </w:p>
    <w:p>
      <w:pPr>
        <w:numPr>
          <w:ilvl w:val="0"/>
          <w:numId w:val="15"/>
        </w:numPr>
      </w:pPr>
      <w:r>
        <w:rPr/>
        <w:t xml:space="preserve">Secuencia de tarjetas o bloques de programación.</w:t>
      </w:r>
    </w:p>
    <w:p>
      <w:pPr>
        <w:numPr>
          <w:ilvl w:val="0"/>
          <w:numId w:val="15"/>
        </w:numPr>
      </w:pPr>
      <w:r>
        <w:rPr/>
        <w:t xml:space="preserve">Robot construido o representación funcional del robot.</w:t>
      </w:r>
    </w:p>
    <w:p>
      <w:pPr>
        <w:numPr>
          <w:ilvl w:val="0"/>
          <w:numId w:val="15"/>
        </w:numPr>
      </w:pPr>
      <w:r>
        <w:rPr/>
        <w:t xml:space="preserve">Registro de la primera prueba, error encontrado y mejora realizada.</w:t>
      </w:r>
    </w:p>
    <w:p>
      <w:pPr>
        <w:numPr>
          <w:ilvl w:val="0"/>
          <w:numId w:val="15"/>
        </w:numPr>
      </w:pPr>
      <w:r>
        <w:rPr/>
        <w:t xml:space="preserve">Explicación oral del equipo y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56A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3AF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BE4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1E2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028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E80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77B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FD5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762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8F4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EDF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8D8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88C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A50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9E2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2026-09-26T00:57:08-05:00</dcterms:created>
  <dcterms:modified xsi:type="dcterms:W3CDTF">2026-09-26T00:57:08-05:00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