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tiendita mágica de los números: contamos, jugamos y construimos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propone que los niños y las niñas se acerquen a los números mediante el juego, el movimiento y una situación cercana a su vida: comprar y organizar objetos en una pequeña tiendita. Durante una sesión de 60 minutos, los estudiantes explorarán los números del 1 al 5, relacionarán cada numeral con una cantidad de objetos y crearán, en pequeños grupos, un puesto de venta con tarjetas numéricas y productos para contar.</w:t>
      </w:r>
    </w:p>
    <w:p>
      <w:pPr/>
      <w:r>
        <w:rPr/>
        <w:t xml:space="preserve">La actividad responde a la pregunta: </w:t>
      </w:r>
      <w:r>
        <w:rPr>
          <w:b w:val="1"/>
          <w:bCs w:val="1"/>
        </w:rPr>
        <w:t xml:space="preserve">¿Cómo podemos organizar una tiendita usando los números?</w:t>
      </w:r>
      <w:r>
        <w:rPr/>
        <w:t xml:space="preserve"> A través de canciones, tarjetas, fichas, frutas de juguete y turnos de compra, los niños aprenderán haciendo y colaborando. El docente acompañará el proceso con preguntas sencillas como “¿Cuántos hay?”, “¿Qué número necesitas?” y “¿Hay la misma cantidad?”.</w:t>
      </w:r>
    </w:p>
    <w:p>
      <w:pPr/>
      <w:r>
        <w:rPr/>
        <w:t xml:space="preserve">El proyecto se conecta con experiencias cotidianas: contar juguetes, repartir materiales, reconocer números en puertas o teléfonos y comprar alimentos. No se busca memorizar largas series numéricas, sino construir el significado inicial del número: reconocer algunos numerales, contar objetos uno a uno y comprobar si una colección tiene la cantidad solicitada. El producto final será una pequeña tiendita grupal que podrá permanecer en el aula para continuar jugando en otros momentos.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los numerales del 1 al 5 mediante juegos de movimiento, asociación y exploración.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Contar</w:t>
      </w:r>
      <w:r>
        <w:rPr/>
        <w:t xml:space="preserve"> colecciones de 1 a 5 objetos estableciendo correspondencia uno a uno.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un numeral con la cantidad de objetos que representa.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Construir</w:t>
      </w:r>
      <w:r>
        <w:rPr/>
        <w:t xml:space="preserve"> en equipo un puesto de tiendita con tarjetas numéricas y colecciones de productos.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oralmente cuántos objetos tiene una colección y explicar cómo los contó.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5 tarjetas grandes con los numerales del 1 al 5, preferentemente plastificadas.</w:t>
      </w:r>
    </w:p>
    <w:p>
      <w:pPr>
        <w:numPr>
          <w:ilvl w:val="0"/>
          <w:numId w:val="2"/>
        </w:numPr>
      </w:pPr>
      <w:r>
        <w:rPr/>
        <w:t xml:space="preserve">20 tarjetas pequeñas con numerales del 1 al 5, cuatro de cada número.</w:t>
      </w:r>
    </w:p>
    <w:p>
      <w:pPr>
        <w:numPr>
          <w:ilvl w:val="0"/>
          <w:numId w:val="2"/>
        </w:numPr>
      </w:pPr>
      <w:r>
        <w:rPr/>
        <w:t xml:space="preserve">30 objetos seguros para contar: frutas de juguete, bloques, tapas grandes o pompones.</w:t>
      </w:r>
    </w:p>
    <w:p>
      <w:pPr>
        <w:numPr>
          <w:ilvl w:val="0"/>
          <w:numId w:val="2"/>
        </w:numPr>
      </w:pPr>
      <w:r>
        <w:rPr/>
        <w:t xml:space="preserve">5 canastas, platos o cajas pequeñas para representar los puestos de venta.</w:t>
      </w:r>
    </w:p>
    <w:p>
      <w:pPr>
        <w:numPr>
          <w:ilvl w:val="0"/>
          <w:numId w:val="2"/>
        </w:numPr>
      </w:pPr>
      <w:r>
        <w:rPr/>
        <w:t xml:space="preserve">5 carteles de cartulina para construir los puestos de la tiendita.</w:t>
      </w:r>
    </w:p>
    <w:p>
      <w:pPr>
        <w:numPr>
          <w:ilvl w:val="0"/>
          <w:numId w:val="2"/>
        </w:numPr>
      </w:pPr>
      <w:r>
        <w:rPr/>
        <w:t xml:space="preserve">Crayones gruesos, marcadores lavables, pegamento y stickers.</w:t>
      </w:r>
    </w:p>
    <w:p>
      <w:pPr>
        <w:numPr>
          <w:ilvl w:val="0"/>
          <w:numId w:val="2"/>
        </w:numPr>
      </w:pPr>
      <w:r>
        <w:rPr/>
        <w:t xml:space="preserve">Imágenes impresas de frutas, juguetes o alimentos.</w:t>
      </w:r>
    </w:p>
    <w:p>
      <w:pPr>
        <w:numPr>
          <w:ilvl w:val="0"/>
          <w:numId w:val="2"/>
        </w:numPr>
      </w:pPr>
      <w:r>
        <w:rPr/>
        <w:t xml:space="preserve">Cinta adhesiva para delimitar espacios y colocar los carteles.</w:t>
      </w:r>
    </w:p>
    <w:p>
      <w:pPr>
        <w:numPr>
          <w:ilvl w:val="0"/>
          <w:numId w:val="2"/>
        </w:numPr>
      </w:pPr>
      <w:r>
        <w:rPr/>
        <w:t xml:space="preserve">Un dado grande de espuma con puntos del 1 al 5, o un dado elaborado con cartulina.</w:t>
      </w:r>
    </w:p>
    <w:p>
      <w:pPr>
        <w:numPr>
          <w:ilvl w:val="0"/>
          <w:numId w:val="2"/>
        </w:numPr>
      </w:pPr>
      <w:r>
        <w:rPr/>
        <w:t xml:space="preserve">Reproductor de audio, computadora o tableta con una canción infantil de conteo del 1 al 5, por ejemplo, “Cinco monitos” o “Los números”.</w:t>
      </w:r>
    </w:p>
    <w:p>
      <w:pPr>
        <w:numPr>
          <w:ilvl w:val="0"/>
          <w:numId w:val="2"/>
        </w:numPr>
      </w:pPr>
      <w:r>
        <w:rPr/>
        <w:t xml:space="preserve">Lista de cotejo impresa para observación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Participar en canciones, rondas y juegos con reglas sencillas.</w:t>
      </w:r>
    </w:p>
    <w:p>
      <w:pPr>
        <w:numPr>
          <w:ilvl w:val="0"/>
          <w:numId w:val="3"/>
        </w:numPr>
      </w:pPr>
      <w:r>
        <w:rPr/>
        <w:t xml:space="preserve">Recitar oralmente parte de la serie numérica, aunque todavía pueda cometer errores.</w:t>
      </w:r>
    </w:p>
    <w:p>
      <w:pPr>
        <w:numPr>
          <w:ilvl w:val="0"/>
          <w:numId w:val="3"/>
        </w:numPr>
      </w:pPr>
      <w:r>
        <w:rPr/>
        <w:t xml:space="preserve">Reconocer algunas cantidades pequeñas de manera visual o mediante el conteo.</w:t>
      </w:r>
    </w:p>
    <w:p>
      <w:pPr>
        <w:numPr>
          <w:ilvl w:val="0"/>
          <w:numId w:val="3"/>
        </w:numPr>
      </w:pPr>
      <w:r>
        <w:rPr/>
        <w:t xml:space="preserve">Seguir instrucciones de uno o dos pasos.</w:t>
      </w:r>
    </w:p>
    <w:p>
      <w:pPr>
        <w:numPr>
          <w:ilvl w:val="0"/>
          <w:numId w:val="3"/>
        </w:numPr>
      </w:pPr>
      <w:r>
        <w:rPr/>
        <w:t xml:space="preserve">Compartir materiales y esperar turnos breves con apoyo del adulto.</w:t>
      </w:r>
    </w:p>
    <w:p>
      <w:pPr>
        <w:numPr>
          <w:ilvl w:val="0"/>
          <w:numId w:val="3"/>
        </w:numPr>
      </w:pPr>
      <w:r>
        <w:rPr/>
        <w:t xml:space="preserve">Haber tenido experiencias previas contando juguetes, compañeros, pasos u objetos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reto de construir una tiendita y activar los conocimientos previos de los niños sobre los números y las cantidades. Se trabajará con números del 1 al 5, utilizando palabras sencillas, objetos reales y movimiento.</w:t>
      </w:r>
    </w:p>
    <w:p>
      <w:pPr/>
      <w:r>
        <w:rPr>
          <w:b w:val="1"/>
          <w:bCs w:val="1"/>
        </w:rPr>
        <w:t xml:space="preserve">Activación de conocimientos previos: “La bolsa sorpresa” — 4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dentro de una bolsa cinco objetos grandes y seguros. Dice: “Hoy encontré una bolsa de la tiendita. Vamos a descubrir cuántas cosas hay”.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Extrae lentamente los objetos, uno por uno, y pregunta: “¿Cuántos objetos han salido?”, mientras los coloca en una fila.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repiten la secuencia oral “uno, dos, tres, cuatro, cinco” y muestran con los dedos la cantidad que creen que hay.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numérica y pregunta: “¿Este número puede decirnos cuántas cosas tenemos?”. Acepta respuestas verbales, gestuales o señalamientos.</w:t>
      </w:r>
    </w:p>
    <w:p>
      <w:pPr/>
      <w:r>
        <w:rPr>
          <w:b w:val="1"/>
          <w:bCs w:val="1"/>
        </w:rPr>
        <w:t xml:space="preserve">Motivación y contextualización: “Llegó una carta” — 6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carta o nota con dibujos y lee: “La tiendita del salón necesita ayuda. Hay productos, pero están desordenados. ¿Podemos organizar cada producto con su número?”.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“En una tienda usamos números para saber cuántas cosas queremos, cuántas tenemos y cuántas debemos guardar”.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durante un minuto una canción infantil de conteo. Invita a los niños a marchar y levantar un dedo cada vez que escuchen un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Cantan, marchan y muestran sus dedos. Al finalizar, el docente pregunta: “¿Qué números escuchamos?” y “¿Dónde vemos números cuando estamos en casa o en la calle?”.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muestra las tarjetas del 1 al 5 y dice: “Ahora nuestros cuerpos se convertirán en números. Cuando muestre una tarjeta, formaremos un grupo con esa cantidad de niños”.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los numerales del 1 al 5 como “etiquetas” que indican cuántos objetos debe tener cada puesto. No realiza una explicación extensa: modela el conteo tocando cada objeto una sola vez y verbalizando la cantidad final.</w:t>
      </w:r>
    </w:p>
    <w:p>
      <w:pPr/>
      <w:r>
        <w:rPr>
          <w:b w:val="1"/>
          <w:bCs w:val="1"/>
        </w:rPr>
        <w:t xml:space="preserve">Actividad 1: “El número se mueve” — 8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los numerales del 1 al 5 y relacionarlos con cantidades de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las tarjetas del 1 al 5 en el suelo y dice: “Cuando muestre un número, caminamos hasta él. Después formamos un grupo con esa cantidad”.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Muestra, por ejemplo, la tarjeta 3 y dice: “Busquen el número tres. Ahora júntense tres amigos”.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desplazan, forman grupos y cuentan tocando suavemente el hombro de cada integrante: “uno, dos, tres”.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Repite con diferentes tarjetas. Para el número 1, un niño puede levantar un dedo; para el 5, cinco niños pueden juntarse.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“¿Cuántos niños hay en este grupo?”, “¿Qué tarjeta corresponde?” y “¿Cómo podemos comprobarlo?”.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y grupos espontáneos. </w:t>
      </w:r>
      <w:r>
        <w:rPr>
          <w:b w:val="1"/>
          <w:bCs w:val="1"/>
        </w:rPr>
        <w:t xml:space="preserve">Evidencia:</w:t>
      </w:r>
      <w:r>
        <w:rPr/>
        <w:t xml:space="preserve"> Asociación corporal entre numeral y cantidad. </w:t>
      </w:r>
      <w:r>
        <w:rPr>
          <w:b w:val="1"/>
          <w:bCs w:val="1"/>
        </w:rPr>
        <w:t xml:space="preserve">Rol docente:</w:t>
      </w:r>
      <w:r>
        <w:rPr/>
        <w:t xml:space="preserve"> Observa reconocimiento visual, acompaña el conteo y evita corregir de forma negativa; modela nuevamente si es necesario.</w:t>
      </w:r>
    </w:p>
    <w:p>
      <w:pPr/>
      <w:r>
        <w:rPr>
          <w:b w:val="1"/>
          <w:bCs w:val="1"/>
        </w:rPr>
        <w:t xml:space="preserve">Actividad 2: “Preparamos las canastas” — 12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Contar colecciones de 1 a 5 objetos y relacionarlas con su numeral.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grupos de 3 o 4 y entrega a cada grupo una canasta, tarjetas numéricas y objetos de la tiendita.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Dice: “Cada canasta tiene una tarjeta. Debemos poner exactamente la cantidad de productos que indica el número”.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Toman una tarjeta, la colocan frente a la canasta y buscan la cantidad correspondiente de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“Tomen un objeto, pónganlo en la canasta y digan un número. No pongan dos objetos al mismo tiempo”.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Cuentan, comparan y revisan si la cantidad coincide con la tarjeta.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número salió?”, “¿Cuántos productos necesitamos?”, “¿Ya contamos todos?” y “¿Qué podemos hacer para comprobarlo?”.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Evidencia:</w:t>
      </w:r>
      <w:r>
        <w:rPr/>
        <w:t xml:space="preserve"> Canastas con tarjeta numérica y colección correspondiente. </w:t>
      </w:r>
      <w:r>
        <w:rPr>
          <w:b w:val="1"/>
          <w:bCs w:val="1"/>
        </w:rPr>
        <w:t xml:space="preserve">Rol docente:</w:t>
      </w:r>
      <w:r>
        <w:rPr/>
        <w:t xml:space="preserve"> Observa la correspondencia uno a uno, ayuda a señalar cada objeto y plantea ajustes: “Aquí hay cuatro y la tarjeta dice cinco. ¿Qué falta?”.</w:t>
      </w:r>
    </w:p>
    <w:p>
      <w:pPr/>
      <w:r>
        <w:rPr>
          <w:b w:val="1"/>
          <w:bCs w:val="1"/>
        </w:rPr>
        <w:t xml:space="preserve">Actividad 3: “Construimos nuestra tiendita” — 15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Construir colaborativamente un puesto de venta y comunicar la cantidad de productos organizada.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cartel y dice: “Ahora construiremos un puesto para nuestra tiendita. Elijan un nombre: La tienda del 1, del 2, del 3, del 4 o del 5”.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Eligen o reciben un numeral, decoran el cartel con crayones y pegan imágenes de los productos.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“Si nuestro cartel tiene el número 4, debemos colocar cuatro productos debajo”.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Pegan o colocan la cantidad indicada y vuelven a contar para revisar su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Visita cada grupo y pregunta: “¿Qué número tienen?”, “¿Cuántos productos pusieron?”, “¿Todos pueden contarlos?” y “¿Quién puede explicarlo?”.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breve presentación: “Nuestro puesto es el número __ y tiene __ productos”.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Producto:</w:t>
      </w:r>
      <w:r>
        <w:rPr/>
        <w:t xml:space="preserve"> Puesto de tiendita con numeral y colección de productos. </w:t>
      </w:r>
      <w:r>
        <w:rPr>
          <w:b w:val="1"/>
          <w:bCs w:val="1"/>
        </w:rPr>
        <w:t xml:space="preserve">Rol docente:</w:t>
      </w:r>
      <w:r>
        <w:rPr/>
        <w:t xml:space="preserve"> Distribuye turnos, ofrece ayuda motriz para pegar o dibujar y valora tanto la exactitud como la colaboración.</w:t>
      </w:r>
    </w:p>
    <w:p>
      <w:pPr/>
      <w:r>
        <w:rPr>
          <w:b w:val="1"/>
          <w:bCs w:val="1"/>
        </w:rPr>
        <w:t xml:space="preserve">Actividad 4: “La compra correcta” — 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Aplicar el conteo y la relación numeral-cantidad en un juego simbólico.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algunos niños tarjetas de compra con un numeral del 1 al 5.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Dice: “El cliente tiene que pedir la cantidad que muestra su tarjeta. El vendedor debe contar los productos antes de entregarlos”.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piden y entregan productos: “Quiero tres manzanas”. Luego cuentan 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“¿La tarjeta dice lo mismo que contamos?”.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anuncia: “La tiendita ya está lista. Vamos a sentarnos frente a nuestros puestos para conocer lo que construimos”. Los niños dejan los materiales en su lugar y se desplazan caminando como si llevaran una canasta.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Utilizar primero los números 1, 2 y 3, ofrecer tarjetas con puntos además del numeral y contar junto al niño tocando cada objeto. Permitir señalar, mostrar dedos o responder con gestos.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Entregar una tarjeta nueva y pedirles que comprueben si otro puesto tiene la cantidad correcta. También pueden ordenar las tarjetas del 1 al 5.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Combinar movimiento, canciones, objetos manipulables, imágenes y expresión oral. Permitir que algunos niños sean vendedores, compradores, contadores o decoradores.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 colectiva: “La ronda de las canastas” — 4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Reúne al grupo frente a los puestos y señala cada uno. Dice: “Vamos a recordar qué hicimos. Este cartel tiene el número 2. ¿Cuántos productos vemos?”.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cuentan en voz alta y muestran con los dedos la cantidad de cada puesto.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Repite con los numerales del 1 al 5 y resume: “El número nos ayuda a saber cuántas cosas hay. Contamos tocando cada objeto una vez”.</w:t>
      </w:r>
    </w:p>
    <w:p>
      <w:pPr/>
      <w:r>
        <w:rPr>
          <w:b w:val="1"/>
          <w:bCs w:val="1"/>
        </w:rPr>
        <w:t xml:space="preserve">Reflexión metacognitiva y retroalimentación: “Mi dedo responde” — 4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las siguientes preguntas exactas: “¿Qué número reconociste hoy?”, “¿Cómo supiste cuántos productos poner?” y “¿Qué hiciste cuando no estabas seguro?”.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muestran dedos, señalan un puesto o explican su estrategia.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Brinda retroalimentación inmediata y específica: “Contaste tocando cada fruta, por eso encontraste cuatro”; “Reconociste el número 3”; “Vamos a contar otra vez juntos para revisar”.</w:t>
      </w:r>
    </w:p>
    <w:p>
      <w:pPr/>
      <w:r>
        <w:rPr>
          <w:b w:val="1"/>
          <w:bCs w:val="1"/>
        </w:rPr>
        <w:t xml:space="preserve">Transferencia y reto final — 2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Dice: “En casa pueden buscar números y contar objetos: tres cucharas, dos zapatos o cinco bloques”.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“Mañana cuéntale a alguien de tu familia qué número encontraste y cuántos objetos contaste”.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Eligen un número del 1 al 5, lo muestran con los dedos y se despiden contando juntos hasta cinco.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una evaluación </w:t>
      </w:r>
      <w:r>
        <w:rPr>
          <w:b w:val="1"/>
          <w:bCs w:val="1"/>
        </w:rPr>
        <w:t xml:space="preserve">diagnóstica en el Inicio</w:t>
      </w:r>
      <w:r>
        <w:rPr/>
        <w:t xml:space="preserve">, </w:t>
      </w:r>
      <w:r>
        <w:rPr>
          <w:b w:val="1"/>
          <w:bCs w:val="1"/>
        </w:rPr>
        <w:t xml:space="preserve">formativa durante el Desarrollo</w:t>
      </w:r>
      <w:r>
        <w:rPr/>
        <w:t xml:space="preserve"> y </w:t>
      </w:r>
      <w:r>
        <w:rPr>
          <w:b w:val="1"/>
          <w:bCs w:val="1"/>
        </w:rPr>
        <w:t xml:space="preserve">de cierre durante la síntesis final</w:t>
      </w:r>
      <w:r>
        <w:rPr/>
        <w:t xml:space="preserve">. La evaluación será principalmente mediante observación directa, conversación y revisión de los productos construidos, respetando las distintas formas de comunicación de los niños.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Reconoce</w:t>
      </w:r>
      <w:r>
        <w:rPr/>
        <w:t xml:space="preserve"> al menos algunos numerales del 1 al 5 al señalarlos o nombrarlos. Se vincula con el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Cuenta</w:t>
      </w:r>
      <w:r>
        <w:rPr/>
        <w:t xml:space="preserve"> colecciones de 1 a 5 objetos tocando o desplazando cada objeto una sola vez. Se vincula con el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Relaciona</w:t>
      </w:r>
      <w:r>
        <w:rPr/>
        <w:t xml:space="preserve"> el numeral con una cantidad igual de objetos. Se vincula con el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</w:t>
      </w:r>
      <w:r>
        <w:rPr/>
        <w:t xml:space="preserve"> en la construcción y organización del puesto de tiendita, respetando turnos y compartiendo materiales. Se vincula con el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</w:t>
      </w:r>
      <w:r>
        <w:rPr/>
        <w:t xml:space="preserve"> mediante palabras, gestos o señalamientos cuántos objetos tiene su colección y cómo los contó.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5"/>
        </w:numPr>
      </w:pPr>
      <w:r>
        <w:rPr/>
        <w:t xml:space="preserve">Lista de cotejo individual con los criterios: lo logra, lo logra con apoyo, todavía está en proceso.</w:t>
      </w:r>
    </w:p>
    <w:p>
      <w:pPr>
        <w:numPr>
          <w:ilvl w:val="0"/>
          <w:numId w:val="15"/>
        </w:numPr>
      </w:pPr>
      <w:r>
        <w:rPr/>
        <w:t xml:space="preserve">Registro anecdótico de respuestas, estrategias de conteo y participación durante los juegos.</w:t>
      </w:r>
    </w:p>
    <w:p>
      <w:pPr>
        <w:numPr>
          <w:ilvl w:val="0"/>
          <w:numId w:val="15"/>
        </w:numPr>
      </w:pPr>
      <w:r>
        <w:rPr/>
        <w:t xml:space="preserve">Observación directa durante “El número se mueve”, “Preparamos las canastas” y “La compra correcta”.</w:t>
      </w:r>
    </w:p>
    <w:p>
      <w:pPr>
        <w:numPr>
          <w:ilvl w:val="0"/>
          <w:numId w:val="15"/>
        </w:numPr>
      </w:pPr>
      <w:r>
        <w:rPr/>
        <w:t xml:space="preserve">Portafolio grupal con fotografía o conservación del cartel de la tiendita.</w:t>
      </w:r>
    </w:p>
    <w:p>
      <w:pPr>
        <w:numPr>
          <w:ilvl w:val="0"/>
          <w:numId w:val="15"/>
        </w:numPr>
      </w:pPr>
      <w:r>
        <w:rPr/>
        <w:t xml:space="preserve">Autoevaluación oral mediante las preguntas de cierre y la elección de un número mostrado con los dedos.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Participación en el juego corporal de asociación entre numeral y cantidad.</w:t>
      </w:r>
    </w:p>
    <w:p>
      <w:pPr>
        <w:numPr>
          <w:ilvl w:val="0"/>
          <w:numId w:val="16"/>
        </w:numPr>
      </w:pPr>
      <w:r>
        <w:rPr/>
        <w:t xml:space="preserve">Canasta organizada con el numeral correspondiente y entre 1 y 5 productos.</w:t>
      </w:r>
    </w:p>
    <w:p>
      <w:pPr>
        <w:numPr>
          <w:ilvl w:val="0"/>
          <w:numId w:val="16"/>
        </w:numPr>
      </w:pPr>
      <w:r>
        <w:rPr/>
        <w:t xml:space="preserve">Cartel grupal de la tiendita con número e imágenes u objetos contados.</w:t>
      </w:r>
    </w:p>
    <w:p>
      <w:pPr>
        <w:numPr>
          <w:ilvl w:val="0"/>
          <w:numId w:val="16"/>
        </w:numPr>
      </w:pPr>
      <w:r>
        <w:rPr/>
        <w:t xml:space="preserve">Desempeño durante el juego de compra y venta.</w:t>
      </w:r>
    </w:p>
    <w:p>
      <w:pPr>
        <w:numPr>
          <w:ilvl w:val="0"/>
          <w:numId w:val="16"/>
        </w:numPr>
      </w:pPr>
      <w:r>
        <w:rPr/>
        <w:t xml:space="preserve">Respuestas orales, gestuales o mediante señalamientos en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de activación: “La bolsita mágica de los números”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Recuperar lo que los niños saben sobre los números y el conteo mediante un juego relacionado con la tiendita.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7"/>
        </w:numPr>
      </w:pPr>
      <w:r>
        <w:rPr/>
        <w:t xml:space="preserve">Una bolsa o caja decorada como “bolsita mágica”.</w:t>
      </w:r>
    </w:p>
    <w:p>
      <w:pPr>
        <w:numPr>
          <w:ilvl w:val="0"/>
          <w:numId w:val="17"/>
        </w:numPr>
      </w:pPr>
      <w:r>
        <w:rPr/>
        <w:t xml:space="preserve">Tarjetas grandes con los números del 1 al 5.</w:t>
      </w:r>
    </w:p>
    <w:p>
      <w:pPr>
        <w:numPr>
          <w:ilvl w:val="0"/>
          <w:numId w:val="17"/>
        </w:numPr>
      </w:pPr>
      <w:r>
        <w:rPr/>
        <w:t xml:space="preserve">Objetos pequeños de la tiendita, como frutas de juguete, bloques, tapas o envases vacíos seguros.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Presentación:</w:t>
      </w:r>
      <w:r>
        <w:rPr/>
        <w:t xml:space="preserve"> La docente muestra la bolsa y dice: “En nuestra tiendita mágica se escondieron algunos números. ¿Nos ayudan a encontrarlos?”.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Exploración:</w:t>
      </w:r>
      <w:r>
        <w:rPr/>
        <w:t xml:space="preserve"> Cada niño saca una tarjeta de la bolsa. La docente invita a nombrar el número, si lo reconoce, y todos lo repiten en voz alta.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Conteo jugando:</w:t>
      </w:r>
      <w:r>
        <w:rPr/>
        <w:t xml:space="preserve"> La docente entrega al niño algunos objetos y le pide: “Si tienes la tarjeta con el número 3, coloca 3 productos en tu canasta”. El niño cuenta con apoyo del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Movimiento:</w:t>
      </w:r>
      <w:r>
        <w:rPr/>
        <w:t xml:space="preserve"> Todos realizan la cantidad de palmadas, saltos o golpes suaves en la mesa que indica la tarjeta. Por ejemplo: “Tenemos el número 4: damos cuatro palmadas”.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Cierre:</w:t>
      </w:r>
      <w:r>
        <w:rPr/>
        <w:t xml:space="preserve"> La docente pregunta: “¿Qué números encontramos?”, “¿Qué número tenía más productos?” y “¿Cómo supimos cuántos objetos colocar?”. Se explica que durante la sesión jugarán a vender y comprar contando productos.</w:t>
      </w:r>
    </w:p>
    <w:p>
      <w:pPr/>
      <w:r>
        <w:rPr>
          <w:b w:val="1"/>
          <w:bCs w:val="1"/>
        </w:rPr>
        <w:t xml:space="preserve">Preguntas para activar conocimientos previos</w:t>
      </w:r>
    </w:p>
    <w:p>
      <w:pPr>
        <w:numPr>
          <w:ilvl w:val="0"/>
          <w:numId w:val="19"/>
        </w:numPr>
      </w:pPr>
      <w:r>
        <w:rPr/>
        <w:t xml:space="preserve">¿Qué números conocen?</w:t>
      </w:r>
    </w:p>
    <w:p>
      <w:pPr>
        <w:numPr>
          <w:ilvl w:val="0"/>
          <w:numId w:val="19"/>
        </w:numPr>
      </w:pPr>
      <w:r>
        <w:rPr/>
        <w:t xml:space="preserve">¿Dónde han visto números?</w:t>
      </w:r>
    </w:p>
    <w:p>
      <w:pPr>
        <w:numPr>
          <w:ilvl w:val="0"/>
          <w:numId w:val="19"/>
        </w:numPr>
      </w:pPr>
      <w:r>
        <w:rPr/>
        <w:t xml:space="preserve">¿Podemos contar estos productos?</w:t>
      </w:r>
    </w:p>
    <w:p>
      <w:pPr>
        <w:numPr>
          <w:ilvl w:val="0"/>
          <w:numId w:val="19"/>
        </w:numPr>
      </w:pPr>
      <w:r>
        <w:rPr/>
        <w:t xml:space="preserve">¿Cuántos objetos hay en esta canasta?</w:t>
      </w:r>
    </w:p>
    <w:p>
      <w:pPr>
        <w:numPr>
          <w:ilvl w:val="0"/>
          <w:numId w:val="19"/>
        </w:numPr>
      </w:pPr>
      <w:r>
        <w:rPr/>
        <w:t xml:space="preserve">¿Qué podemos hacer para no equivocarnos al contar?</w:t>
      </w:r>
    </w:p>
    <w:p>
      <w:pPr/>
      <w:r>
        <w:rPr>
          <w:b w:val="1"/>
          <w:bCs w:val="1"/>
        </w:rPr>
        <w:t xml:space="preserve">Evaluación durante el juego</w:t>
      </w:r>
    </w:p>
    <w:p>
      <w:pPr/>
      <w:r>
        <w:rPr/>
        <w:t xml:space="preserve">La docente observa si los niños:</w:t>
      </w:r>
    </w:p>
    <w:p>
      <w:pPr>
        <w:numPr>
          <w:ilvl w:val="0"/>
          <w:numId w:val="20"/>
        </w:numPr>
      </w:pPr>
      <w:r>
        <w:rPr/>
        <w:t xml:space="preserve">Reconocen o intentan nombrar algunos números del 1 al 5.</w:t>
      </w:r>
    </w:p>
    <w:p>
      <w:pPr>
        <w:numPr>
          <w:ilvl w:val="0"/>
          <w:numId w:val="20"/>
        </w:numPr>
      </w:pPr>
      <w:r>
        <w:rPr/>
        <w:t xml:space="preserve">Relacionan un número con una cantidad de objetos.</w:t>
      </w:r>
    </w:p>
    <w:p>
      <w:pPr>
        <w:numPr>
          <w:ilvl w:val="0"/>
          <w:numId w:val="20"/>
        </w:numPr>
      </w:pPr>
      <w:r>
        <w:rPr/>
        <w:t xml:space="preserve">Cuentan señalando cada objeto una sola vez.</w:t>
      </w:r>
    </w:p>
    <w:p>
      <w:pPr>
        <w:numPr>
          <w:ilvl w:val="0"/>
          <w:numId w:val="20"/>
        </w:numPr>
      </w:pPr>
      <w:r>
        <w:rPr/>
        <w:t xml:space="preserve">Participan con entusiasmo y respetan los turnos.</w:t>
      </w:r>
    </w:p>
    <w:p>
      <w:pPr/>
      <w:r>
        <w:rPr>
          <w:b w:val="1"/>
          <w:bCs w:val="1"/>
        </w:rPr>
        <w:t xml:space="preserve">Adaptación:</w:t>
      </w:r>
      <w:r>
        <w:rPr/>
        <w:t xml:space="preserve"> Para los niños que aún no reconocen los números escritos, se pueden utilizar tarjetas con puntos o dibujos de productos. Para quienes avanzan con mayor facilidad, se puede pedir que comparen dos canastas y digan cuál tiene más o menos objetos.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La tiendita mágica de los números</w:t>
      </w:r>
    </w:p>
    <w:p>
      <w:pPr/>
      <w:r>
        <w:rPr/>
        <w:t xml:space="preserve">En este pequeño proyecto, los niños transforman el aula en una tienda de juego. A través de la exploración, el conteo y la compra-venta simbólica, reconocen números, relacionan cantidades con objetos y aprenden jugando.</w:t>
      </w:r>
    </w:p>
    <w:p>
      <w:pPr/>
      <w:r>
        <w:rPr>
          <w:b w:val="1"/>
          <w:bCs w:val="1"/>
        </w:rPr>
        <w:t xml:space="preserve">Producto final del proyecto</w:t>
      </w:r>
    </w:p>
    <w:p>
      <w:pPr/>
      <w:r>
        <w:rPr/>
        <w:t xml:space="preserve">Construir y utilizar una “tiendita” con productos de juguete o materiales del aula. Los niños podrán escoger productos, contar objetos, entregar cantidades pequeñas y participar en turnos como vendedores y compradores.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21"/>
        </w:numPr>
      </w:pPr>
      <w:r>
        <w:rPr/>
        <w:t xml:space="preserve">Cajas vacías de alimentos, frutas de juguete, bloques, tapas o envases limpios.</w:t>
      </w:r>
    </w:p>
    <w:p>
      <w:pPr>
        <w:numPr>
          <w:ilvl w:val="0"/>
          <w:numId w:val="21"/>
        </w:numPr>
      </w:pPr>
      <w:r>
        <w:rPr/>
        <w:t xml:space="preserve">Tarjetas con los números del 1 al 5. Para niños de 4 y 5 años se pueden incluir algunos números hasta el 10.</w:t>
      </w:r>
    </w:p>
    <w:p>
      <w:pPr>
        <w:numPr>
          <w:ilvl w:val="0"/>
          <w:numId w:val="21"/>
        </w:numPr>
      </w:pPr>
      <w:r>
        <w:rPr/>
        <w:t xml:space="preserve">Monedas o billetes de papel con puntos o dibujos.</w:t>
      </w:r>
    </w:p>
    <w:p>
      <w:pPr>
        <w:numPr>
          <w:ilvl w:val="0"/>
          <w:numId w:val="21"/>
        </w:numPr>
      </w:pPr>
      <w:r>
        <w:rPr/>
        <w:t xml:space="preserve">Bolsas de papel, canastas o recipientes.</w:t>
      </w:r>
    </w:p>
    <w:p>
      <w:pPr>
        <w:numPr>
          <w:ilvl w:val="0"/>
          <w:numId w:val="21"/>
        </w:numPr>
      </w:pPr>
      <w:r>
        <w:rPr/>
        <w:t xml:space="preserve">Etiquetas con precios sencillos: 1, 2 o 3.</w:t>
      </w:r>
    </w:p>
    <w:p>
      <w:pPr>
        <w:numPr>
          <w:ilvl w:val="0"/>
          <w:numId w:val="21"/>
        </w:numPr>
      </w:pPr>
      <w:r>
        <w:rPr/>
        <w:t xml:space="preserve">Cartulina para elaborar el letrero de la tienda.</w:t>
      </w:r>
    </w:p>
    <w:p>
      <w:pPr>
        <w:numPr>
          <w:ilvl w:val="0"/>
          <w:numId w:val="21"/>
        </w:numPr>
      </w:pPr>
      <w:r>
        <w:rPr/>
        <w:t xml:space="preserve">Crayones, pegatinas y cinta adhesiva.</w:t>
      </w:r>
    </w:p>
    <w:p>
      <w:pPr/>
      <w:r>
        <w:rPr>
          <w:b w:val="1"/>
          <w:bCs w:val="1"/>
        </w:rPr>
        <w:t xml:space="preserve">Organización de la sesión de 1 hora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Conversar sobre las tiendas y observar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proyecto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Organizar los productos, poner números y decorar la tienda.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Comprar, vender, contar y entregar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matemáticos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Resolver situaciones sencillas de conteo y comparación.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Compartir lo aprendido y mostrar los productos comprados.</w:t>
            </w:r>
          </w:p>
        </w:tc>
      </w:tr>
    </w:tbl>
    <w:p>
      <w:pPr/>
      <w:r>
        <w:rPr>
          <w:b w:val="1"/>
          <w:bCs w:val="1"/>
        </w:rPr>
        <w:t xml:space="preserve">Ejemplo práctico 1: “Compra una fruta”</w:t>
      </w:r>
    </w:p>
    <w:p>
      <w:pPr/>
      <w:r>
        <w:rPr/>
        <w:t xml:space="preserve">La docente coloca una tarjeta con el número 2 junto a una canasta de frutas. Un niño recibe una bolsa y una tarjeta con dos puntos.</w:t>
      </w:r>
    </w:p>
    <w:p>
      <w:pPr>
        <w:numPr>
          <w:ilvl w:val="0"/>
          <w:numId w:val="22"/>
        </w:numPr>
      </w:pPr>
      <w:r>
        <w:rPr/>
        <w:t xml:space="preserve">El niño observa la tarjeta.</w:t>
      </w:r>
    </w:p>
    <w:p>
      <w:pPr>
        <w:numPr>
          <w:ilvl w:val="0"/>
          <w:numId w:val="22"/>
        </w:numPr>
      </w:pPr>
      <w:r>
        <w:rPr/>
        <w:t xml:space="preserve">Busca dos frutas.</w:t>
      </w:r>
    </w:p>
    <w:p>
      <w:pPr>
        <w:numPr>
          <w:ilvl w:val="0"/>
          <w:numId w:val="22"/>
        </w:numPr>
      </w:pPr>
      <w:r>
        <w:rPr/>
        <w:t xml:space="preserve">Las coloca dentro de la bolsa.</w:t>
      </w:r>
    </w:p>
    <w:p>
      <w:pPr>
        <w:numPr>
          <w:ilvl w:val="0"/>
          <w:numId w:val="22"/>
        </w:numPr>
      </w:pPr>
      <w:r>
        <w:rPr/>
        <w:t xml:space="preserve">Cuenta en voz alta: “Una, dos”.</w:t>
      </w:r>
    </w:p>
    <w:p>
      <w:pPr>
        <w:numPr>
          <w:ilvl w:val="0"/>
          <w:numId w:val="22"/>
        </w:numPr>
      </w:pPr>
      <w:r>
        <w:rPr/>
        <w:t xml:space="preserve">Entrega una moneda o tarjeta que represente el precio.</w:t>
      </w:r>
    </w:p>
    <w:p>
      <w:pPr/>
      <w:r>
        <w:rPr/>
        <w:t xml:space="preserve">La docente puede preguntar: “¿Cuántas frutas necesitas?”, “¿Cómo sabes que son dos?” o “¿Qué pasaría si agregamos una fruta más?”.</w:t>
      </w:r>
    </w:p>
    <w:p>
      <w:pPr/>
      <w:r>
        <w:rPr/>
        <w:t xml:space="preserve">Esta actividad favorece la correspondencia entre número y cantidad, el conteo oral y la comunicación matemática.</w:t>
      </w:r>
    </w:p>
    <w:p>
      <w:pPr/>
      <w:r>
        <w:rPr>
          <w:b w:val="1"/>
          <w:bCs w:val="1"/>
        </w:rPr>
        <w:t xml:space="preserve">Ejemplo práctico 2: “El pedido de la familia”</w:t>
      </w:r>
    </w:p>
    <w:p>
      <w:pPr/>
      <w:r>
        <w:rPr/>
        <w:t xml:space="preserve">La docente presenta un pedido sencillo: “Necesitamos 3 panes para la merienda”. El niño debe elegir tres panes de juguete o tres bloques que representen panes.</w:t>
      </w:r>
    </w:p>
    <w:p>
      <w:pPr>
        <w:numPr>
          <w:ilvl w:val="0"/>
          <w:numId w:val="23"/>
        </w:numPr>
      </w:pPr>
      <w:r>
        <w:rPr/>
        <w:t xml:space="preserve">El niño escucha el pedido.</w:t>
      </w:r>
    </w:p>
    <w:p>
      <w:pPr>
        <w:numPr>
          <w:ilvl w:val="0"/>
          <w:numId w:val="23"/>
        </w:numPr>
      </w:pPr>
      <w:r>
        <w:rPr/>
        <w:t xml:space="preserve">Busca los objetos solicitados.</w:t>
      </w:r>
    </w:p>
    <w:p>
      <w:pPr>
        <w:numPr>
          <w:ilvl w:val="0"/>
          <w:numId w:val="23"/>
        </w:numPr>
      </w:pPr>
      <w:r>
        <w:rPr/>
        <w:t xml:space="preserve">Cuenta uno por uno.</w:t>
      </w:r>
    </w:p>
    <w:p>
      <w:pPr>
        <w:numPr>
          <w:ilvl w:val="0"/>
          <w:numId w:val="23"/>
        </w:numPr>
      </w:pPr>
      <w:r>
        <w:rPr/>
        <w:t xml:space="preserve">Comprueba que la cantidad sea correcta.</w:t>
      </w:r>
    </w:p>
    <w:p>
      <w:pPr/>
      <w:r>
        <w:rPr/>
        <w:t xml:space="preserve">Para niños de 3 años, se pueden solicitar uno o dos objetos. Para niños de 4 y 5 años, se pueden realizar pedidos de hasta cinco objetos.</w:t>
      </w:r>
    </w:p>
    <w:p>
      <w:pPr/>
      <w:r>
        <w:rPr>
          <w:b w:val="1"/>
          <w:bCs w:val="1"/>
        </w:rPr>
        <w:t xml:space="preserve">Ejemplo práctico 3: “¿Qué canasta tiene más?”</w:t>
      </w:r>
    </w:p>
    <w:p>
      <w:pPr/>
      <w:r>
        <w:rPr/>
        <w:t xml:space="preserve">La docente prepara dos canastas: una con dos objetos y otra con cuatro. Los niños observan, cuentan y comparan.</w:t>
      </w:r>
    </w:p>
    <w:p>
      <w:pPr>
        <w:numPr>
          <w:ilvl w:val="0"/>
          <w:numId w:val="24"/>
        </w:numPr>
      </w:pPr>
      <w:r>
        <w:rPr/>
        <w:t xml:space="preserve">Canasta A: 2 manzanas.</w:t>
      </w:r>
    </w:p>
    <w:p>
      <w:pPr>
        <w:numPr>
          <w:ilvl w:val="0"/>
          <w:numId w:val="24"/>
        </w:numPr>
      </w:pPr>
      <w:r>
        <w:rPr/>
        <w:t xml:space="preserve">Canasta B: 4 manzanas.</w:t>
      </w:r>
    </w:p>
    <w:p>
      <w:pPr/>
      <w:r>
        <w:rPr/>
        <w:t xml:space="preserve">La docente pregunta: “¿Cuál tiene más?”, “¿Cuál tiene menos?” y “¿Cómo podemos saberlo?”. Los niños pueden colocar los objetos en filas para compararlos visualmente.</w:t>
      </w:r>
    </w:p>
    <w:p>
      <w:pPr/>
      <w:r>
        <w:rPr/>
        <w:t xml:space="preserve">La actividad permite trabajar las nociones de mucho, poco, más, menos e igual, sin exigir operaciones escritas.</w:t>
      </w:r>
    </w:p>
    <w:p>
      <w:pPr/>
      <w:r>
        <w:rPr>
          <w:b w:val="1"/>
          <w:bCs w:val="1"/>
        </w:rPr>
        <w:t xml:space="preserve">Ejemplo práctico 4: “Preparamos una merienda”</w:t>
      </w:r>
    </w:p>
    <w:p>
      <w:pPr/>
      <w:r>
        <w:rPr/>
        <w:t xml:space="preserve">Los niños reciben una tarjeta con un número y deben preparar una bandeja con esa cantidad de objetos. Por ejemplo, una tarjeta con el número 3 indica que deben colocar tres vasos o tres bloques.</w:t>
      </w:r>
    </w:p>
    <w:p>
      <w:pPr>
        <w:numPr>
          <w:ilvl w:val="0"/>
          <w:numId w:val="25"/>
        </w:numPr>
      </w:pPr>
      <w:r>
        <w:rPr/>
        <w:t xml:space="preserve">Un niño toma la tarjeta.</w:t>
      </w:r>
    </w:p>
    <w:p>
      <w:pPr>
        <w:numPr>
          <w:ilvl w:val="0"/>
          <w:numId w:val="25"/>
        </w:numPr>
      </w:pPr>
      <w:r>
        <w:rPr/>
        <w:t xml:space="preserve">Identifica el número o cuenta los puntos.</w:t>
      </w:r>
    </w:p>
    <w:p>
      <w:pPr>
        <w:numPr>
          <w:ilvl w:val="0"/>
          <w:numId w:val="25"/>
        </w:numPr>
      </w:pPr>
      <w:r>
        <w:rPr/>
        <w:t xml:space="preserve">Coloca la cantidad indicada.</w:t>
      </w:r>
    </w:p>
    <w:p>
      <w:pPr>
        <w:numPr>
          <w:ilvl w:val="0"/>
          <w:numId w:val="25"/>
        </w:numPr>
      </w:pPr>
      <w:r>
        <w:rPr/>
        <w:t xml:space="preserve">Un compañero verifica contando nuevamente.</w:t>
      </w:r>
    </w:p>
    <w:p>
      <w:pPr/>
      <w:r>
        <w:rPr/>
        <w:t xml:space="preserve">Esta propuesta fomenta la cooperación, la autonomía y la verificación de cantidades mediante el juego.</w:t>
      </w:r>
    </w:p>
    <w:p>
      <w:pPr/>
      <w:r>
        <w:rPr>
          <w:b w:val="1"/>
          <w:bCs w:val="1"/>
        </w:rPr>
        <w:t xml:space="preserve">Casos de estudio para la actividad</w:t>
      </w:r>
    </w:p>
    <w:p>
      <w:pPr/>
      <w:r>
        <w:rPr>
          <w:b w:val="1"/>
          <w:bCs w:val="1"/>
        </w:rPr>
        <w:t xml:space="preserve">Caso 1: Valentina cuenta con apoyo visual</w:t>
      </w:r>
    </w:p>
    <w:p>
      <w:pPr/>
      <w:r>
        <w:rPr/>
        <w:t xml:space="preserve">Valentina tiene 3 años y reconoce algunos números, pero todavía necesita apoyo para contar. La docente le entrega una tarjeta con tres puntos y le pide comprar tres galletas de juguete.</w:t>
      </w:r>
    </w:p>
    <w:p>
      <w:pPr/>
      <w:r>
        <w:rPr/>
        <w:t xml:space="preserve">Valentina coloca una galleta sobre cada punto mientras cuenta: “Una, dos, tres”. Después revisa que no haya una galleta de más.</w:t>
      </w:r>
    </w:p>
    <w:p>
      <w:pPr/>
      <w:r>
        <w:rPr/>
        <w:t xml:space="preserve">Intervención docente:</w:t>
      </w:r>
    </w:p>
    <w:p>
      <w:pPr>
        <w:numPr>
          <w:ilvl w:val="0"/>
          <w:numId w:val="26"/>
        </w:numPr>
      </w:pPr>
      <w:r>
        <w:rPr/>
        <w:t xml:space="preserve">Presentar cantidades pequeñas.</w:t>
      </w:r>
    </w:p>
    <w:p>
      <w:pPr>
        <w:numPr>
          <w:ilvl w:val="0"/>
          <w:numId w:val="26"/>
        </w:numPr>
      </w:pPr>
      <w:r>
        <w:rPr/>
        <w:t xml:space="preserve">Usar puntos, dibujos u objetos concretos.</w:t>
      </w:r>
    </w:p>
    <w:p>
      <w:pPr>
        <w:numPr>
          <w:ilvl w:val="0"/>
          <w:numId w:val="26"/>
        </w:numPr>
      </w:pPr>
      <w:r>
        <w:rPr/>
        <w:t xml:space="preserve">Contar lentamente junto con la niña.</w:t>
      </w:r>
    </w:p>
    <w:p>
      <w:pPr>
        <w:numPr>
          <w:ilvl w:val="0"/>
          <w:numId w:val="26"/>
        </w:numPr>
      </w:pPr>
      <w:r>
        <w:rPr/>
        <w:t xml:space="preserve">Celebrar el esfuerzo y no únicamente la respuesta correcta.</w:t>
      </w:r>
    </w:p>
    <w:p>
      <w:pPr/>
      <w:r>
        <w:rPr>
          <w:b w:val="1"/>
          <w:bCs w:val="1"/>
        </w:rPr>
        <w:t xml:space="preserve">Caso 2: Mateo necesita relacionar el número con la cantidad</w:t>
      </w:r>
    </w:p>
    <w:p>
      <w:pPr/>
      <w:r>
        <w:rPr/>
        <w:t xml:space="preserve">Mateo tiene 4 años y recita los números hasta 5, pero a veces entrega una cantidad equivocada. Al recibir el número 4, toma seis bloques.</w:t>
      </w:r>
    </w:p>
    <w:p>
      <w:pPr/>
      <w:r>
        <w:rPr/>
        <w:t xml:space="preserve">La docente le propone colocar cada bloque junto a un punto de la tarjeta y pregunta: “¿Todos los puntos tienen un bloque?”. Mateo retira los bloques sobrantes y vuelve a contar.</w:t>
      </w:r>
    </w:p>
    <w:p>
      <w:pPr/>
      <w:r>
        <w:rPr/>
        <w:t xml:space="preserve">Intervención docente:</w:t>
      </w:r>
    </w:p>
    <w:p>
      <w:pPr>
        <w:numPr>
          <w:ilvl w:val="0"/>
          <w:numId w:val="27"/>
        </w:numPr>
      </w:pPr>
      <w:r>
        <w:rPr/>
        <w:t xml:space="preserve">Evitar corregir de manera negativa.</w:t>
      </w:r>
    </w:p>
    <w:p>
      <w:pPr>
        <w:numPr>
          <w:ilvl w:val="0"/>
          <w:numId w:val="27"/>
        </w:numPr>
      </w:pPr>
      <w:r>
        <w:rPr/>
        <w:t xml:space="preserve">Utilizar correspondencia uno a uno.</w:t>
      </w:r>
    </w:p>
    <w:p>
      <w:pPr>
        <w:numPr>
          <w:ilvl w:val="0"/>
          <w:numId w:val="27"/>
        </w:numPr>
      </w:pPr>
      <w:r>
        <w:rPr/>
        <w:t xml:space="preserve">Invitarlo a comprobar su respuesta.</w:t>
      </w:r>
    </w:p>
    <w:p>
      <w:pPr>
        <w:numPr>
          <w:ilvl w:val="0"/>
          <w:numId w:val="27"/>
        </w:numPr>
      </w:pPr>
      <w:r>
        <w:rPr/>
        <w:t xml:space="preserve">Usar frases como: “Vamos a revisar juntos”.</w:t>
      </w:r>
    </w:p>
    <w:p>
      <w:pPr/>
      <w:r>
        <w:rPr>
          <w:b w:val="1"/>
          <w:bCs w:val="1"/>
        </w:rPr>
        <w:t xml:space="preserve">Caso 3: Sofía compara cantidades</w:t>
      </w:r>
    </w:p>
    <w:p>
      <w:pPr/>
      <w:r>
        <w:rPr/>
        <w:t xml:space="preserve">Sofía tiene 5 años y logra contar hasta 10. En el juego, observa que una canasta tiene 3 productos y otra tiene 5. Afirma que la segunda tiene más porque “la fila es más larga”.</w:t>
      </w:r>
    </w:p>
    <w:p>
      <w:pPr/>
      <w:r>
        <w:rPr/>
        <w:t xml:space="preserve">La docente le pide contar cada grupo y organizar los objetos en filas. Después pregunta: “¿Cuántos hay en la primera canasta?” y “¿Cuántos hay en la segunda?”.</w:t>
      </w:r>
    </w:p>
    <w:p>
      <w:pPr/>
      <w:r>
        <w:rPr/>
        <w:t xml:space="preserve">Intervención docente:</w:t>
      </w:r>
    </w:p>
    <w:p>
      <w:pPr>
        <w:numPr>
          <w:ilvl w:val="0"/>
          <w:numId w:val="28"/>
        </w:numPr>
      </w:pPr>
      <w:r>
        <w:rPr/>
        <w:t xml:space="preserve">Permitir que explique cómo llegó a su respuesta.</w:t>
      </w:r>
    </w:p>
    <w:p>
      <w:pPr>
        <w:numPr>
          <w:ilvl w:val="0"/>
          <w:numId w:val="28"/>
        </w:numPr>
      </w:pPr>
      <w:r>
        <w:rPr/>
        <w:t xml:space="preserve">Comparar cantidades usando objetos reales.</w:t>
      </w:r>
    </w:p>
    <w:p>
      <w:pPr>
        <w:numPr>
          <w:ilvl w:val="0"/>
          <w:numId w:val="28"/>
        </w:numPr>
      </w:pPr>
      <w:r>
        <w:rPr/>
        <w:t xml:space="preserve">Introducir expresiones como más, menos e igual.</w:t>
      </w:r>
    </w:p>
    <w:p>
      <w:pPr>
        <w:numPr>
          <w:ilvl w:val="0"/>
          <w:numId w:val="28"/>
        </w:numPr>
      </w:pPr>
      <w:r>
        <w:rPr/>
        <w:t xml:space="preserve">Proponer que agregue o retire objetos para observar el cambio.</w:t>
      </w:r>
    </w:p>
    <w:p>
      <w:pPr/>
      <w:r>
        <w:rPr>
          <w:b w:val="1"/>
          <w:bCs w:val="1"/>
        </w:rPr>
        <w:t xml:space="preserve">Caso 4: Juego cooperativo entre vendedores y compradores</w:t>
      </w:r>
    </w:p>
    <w:p>
      <w:pPr/>
      <w:r>
        <w:rPr/>
        <w:t xml:space="preserve">Un grupo de niños organiza los productos y otro grupo atiende la tienda. Cada comprador recibe una tarjeta con un pedido sencillo. Luego cambian los roles.</w:t>
      </w:r>
    </w:p>
    <w:p>
      <w:pPr/>
      <w:r>
        <w:rPr/>
        <w:t xml:space="preserve">Por ejemplo, un niño solicita “2 bloques rojos y 1 bloque azul”. El vendedor debe escuchar, seleccionar y contar los objetos. El comprador verifica si recibió lo que pidió.</w:t>
      </w:r>
    </w:p>
    <w:p>
      <w:pPr/>
      <w:r>
        <w:rPr/>
        <w:t xml:space="preserve">Este caso integra conteo, reconocimiento de colores, escucha, comunicación y respeto de turnos.</w:t>
      </w:r>
    </w:p>
    <w:p>
      <w:pPr/>
      <w:r>
        <w:rPr>
          <w:b w:val="1"/>
          <w:bCs w:val="1"/>
        </w:rPr>
        <w:t xml:space="preserve">Retos breves durante el juego</w:t>
      </w:r>
    </w:p>
    <w:p>
      <w:pPr>
        <w:numPr>
          <w:ilvl w:val="0"/>
          <w:numId w:val="29"/>
        </w:numPr>
      </w:pPr>
      <w:r>
        <w:rPr/>
        <w:t xml:space="preserve">“Busca una tarjeta con el número 2 y coloca dos objetos junto a ella”.</w:t>
      </w:r>
    </w:p>
    <w:p>
      <w:pPr>
        <w:numPr>
          <w:ilvl w:val="0"/>
          <w:numId w:val="29"/>
        </w:numPr>
      </w:pPr>
      <w:r>
        <w:rPr/>
        <w:t xml:space="preserve">“Entrega una fruta más. ¿Cuántas hay ahora?”.</w:t>
      </w:r>
    </w:p>
    <w:p>
      <w:pPr>
        <w:numPr>
          <w:ilvl w:val="0"/>
          <w:numId w:val="29"/>
        </w:numPr>
      </w:pPr>
      <w:r>
        <w:rPr/>
        <w:t xml:space="preserve">“Quita un producto. ¿Cuántos quedan?”.</w:t>
      </w:r>
    </w:p>
    <w:p>
      <w:pPr>
        <w:numPr>
          <w:ilvl w:val="0"/>
          <w:numId w:val="29"/>
        </w:numPr>
      </w:pPr>
      <w:r>
        <w:rPr/>
        <w:t xml:space="preserve">“Encuentra dos grupos que tengan la misma cantidad”.</w:t>
      </w:r>
    </w:p>
    <w:p>
      <w:pPr>
        <w:numPr>
          <w:ilvl w:val="0"/>
          <w:numId w:val="29"/>
        </w:numPr>
      </w:pPr>
      <w:r>
        <w:rPr/>
        <w:t xml:space="preserve">“¿Qué producto cuesta menos: el que tiene 1 o el que tiene 3?”.</w:t>
      </w:r>
    </w:p>
    <w:p>
      <w:pPr>
        <w:numPr>
          <w:ilvl w:val="0"/>
          <w:numId w:val="29"/>
        </w:numPr>
      </w:pPr>
      <w:r>
        <w:rPr/>
        <w:t xml:space="preserve">“Forma una fila con cinco tapas”.</w:t>
      </w:r>
    </w:p>
    <w:p>
      <w:pPr/>
      <w:r>
        <w:rPr/>
        <w:t xml:space="preserve">Los retos deben realizarse con objetos concretos y mediante preguntas sencillas. No es necesario que los niños escriban operaciones.</w:t>
      </w:r>
    </w:p>
    <w:p>
      <w:pPr/>
      <w:r>
        <w:rPr>
          <w:b w:val="1"/>
          <w:bCs w:val="1"/>
        </w:rPr>
        <w:t xml:space="preserve">Preguntas orientadoras para el docente</w:t>
      </w:r>
    </w:p>
    <w:p>
      <w:pPr>
        <w:numPr>
          <w:ilvl w:val="0"/>
          <w:numId w:val="30"/>
        </w:numPr>
      </w:pPr>
      <w:r>
        <w:rPr/>
        <w:t xml:space="preserve">¿Qué número aparece en la tarjeta?</w:t>
      </w:r>
    </w:p>
    <w:p>
      <w:pPr>
        <w:numPr>
          <w:ilvl w:val="0"/>
          <w:numId w:val="30"/>
        </w:numPr>
      </w:pPr>
      <w:r>
        <w:rPr/>
        <w:t xml:space="preserve">¿Cuántos objetos necesitas?</w:t>
      </w:r>
    </w:p>
    <w:p>
      <w:pPr>
        <w:numPr>
          <w:ilvl w:val="0"/>
          <w:numId w:val="30"/>
        </w:numPr>
      </w:pPr>
      <w:r>
        <w:rPr/>
        <w:t xml:space="preserve">¿Cómo podemos comprobarlo?</w:t>
      </w:r>
    </w:p>
    <w:p>
      <w:pPr>
        <w:numPr>
          <w:ilvl w:val="0"/>
          <w:numId w:val="30"/>
        </w:numPr>
      </w:pPr>
      <w:r>
        <w:rPr/>
        <w:t xml:space="preserve">¿Hay más productos en esta canasta o en aquella?</w:t>
      </w:r>
    </w:p>
    <w:p>
      <w:pPr>
        <w:numPr>
          <w:ilvl w:val="0"/>
          <w:numId w:val="30"/>
        </w:numPr>
      </w:pPr>
      <w:r>
        <w:rPr/>
        <w:t xml:space="preserve">¿Qué ocurre si agregamos uno?</w:t>
      </w:r>
    </w:p>
    <w:p>
      <w:pPr>
        <w:numPr>
          <w:ilvl w:val="0"/>
          <w:numId w:val="30"/>
        </w:numPr>
      </w:pPr>
      <w:r>
        <w:rPr/>
        <w:t xml:space="preserve">¿Qué ocurre si quitamos uno?</w:t>
      </w:r>
    </w:p>
    <w:p>
      <w:pPr>
        <w:numPr>
          <w:ilvl w:val="0"/>
          <w:numId w:val="30"/>
        </w:numPr>
      </w:pPr>
      <w:r>
        <w:rPr/>
        <w:t xml:space="preserve">¿Quién será el vendedor y quién será el comprador?</w:t>
      </w:r>
    </w:p>
    <w:p>
      <w:pPr/>
      <w:r>
        <w:rPr>
          <w:b w:val="1"/>
          <w:bCs w:val="1"/>
        </w:rPr>
        <w:t xml:space="preserve">Evaluación mediante observación</w:t>
      </w:r>
    </w:p>
    <w:p>
      <w:pPr/>
      <w:r>
        <w:rPr/>
        <w:t xml:space="preserve">La docente puede registrar los avances durante el juego utilizando una lista sencilla.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Lo realiza</w:t>
            </w:r>
          </w:p>
        </w:tc>
        <w:tc>
          <w:tcPr>
            <w:noWrap/>
          </w:tcPr>
          <w:p>
            <w:pPr/>
            <w:r>
              <w:rPr/>
              <w:t xml:space="preserve">Lo realiza con ayuda</w:t>
            </w:r>
          </w:p>
        </w:tc>
        <w:tc>
          <w:tcPr>
            <w:noWrap/>
          </w:tcPr>
          <w:p>
            <w:pPr/>
            <w:r>
              <w:rPr/>
              <w:t xml:space="preserve">Aún está en proceso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objetos uno por uno.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una tarjeta con una cantidad.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algunos números del 1 al 5.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grupos usando más, menos o igual.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respetando turnos y roles.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Cierre del proyecto</w:t>
      </w:r>
    </w:p>
    <w:p>
      <w:pPr/>
      <w:r>
        <w:rPr/>
        <w:t xml:space="preserve">Para finalizar, cada niño muestra un producto de su bolsa y dice cuántos objetos tiene. La docente puede cerrar con una conversación breve:</w:t>
      </w:r>
    </w:p>
    <w:p>
      <w:pPr>
        <w:numPr>
          <w:ilvl w:val="0"/>
          <w:numId w:val="31"/>
        </w:numPr>
      </w:pPr>
      <w:r>
        <w:rPr/>
        <w:t xml:space="preserve">¿Qué compraste?</w:t>
      </w:r>
    </w:p>
    <w:p>
      <w:pPr>
        <w:numPr>
          <w:ilvl w:val="0"/>
          <w:numId w:val="31"/>
        </w:numPr>
      </w:pPr>
      <w:r>
        <w:rPr/>
        <w:t xml:space="preserve">¿Cuántos productos tienes?</w:t>
      </w:r>
    </w:p>
    <w:p>
      <w:pPr>
        <w:numPr>
          <w:ilvl w:val="0"/>
          <w:numId w:val="31"/>
        </w:numPr>
      </w:pPr>
      <w:r>
        <w:rPr/>
        <w:t xml:space="preserve">¿Qué número utilizaste?</w:t>
      </w:r>
    </w:p>
    <w:p>
      <w:pPr>
        <w:numPr>
          <w:ilvl w:val="0"/>
          <w:numId w:val="31"/>
        </w:numPr>
      </w:pPr>
      <w:r>
        <w:rPr/>
        <w:t xml:space="preserve">¿Qué fue lo más divertido de la tiendita?</w:t>
      </w:r>
    </w:p>
    <w:p>
      <w:pPr/>
      <w:r>
        <w:rPr/>
        <w:t xml:space="preserve">El aprendizaje se evidencia cuando los niños cuentan, seleccionan cantidades, comparan grupos y utilizan los números dentro de una situación cercana y significativa: jugar a comprar y vender.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Duración sugerida: 10 a 15 minutos. El cierre se realizará en la “tiendita mágica”, recuperando lo que los niños hicieron mediante el juego, el conteo y la construcción. La retroalimentación será breve, positiva, concreta y acompañada de gestos, objetos e imágenes.</w:t>
      </w:r>
    </w:p>
    <w:p>
      <w:pPr/>
      <w:r>
        <w:rPr>
          <w:b w:val="1"/>
          <w:bCs w:val="1"/>
        </w:rPr>
        <w:t xml:space="preserve">1. Recordamos lo que hicimos</w:t>
      </w:r>
    </w:p>
    <w:p>
      <w:pPr/>
      <w:r>
        <w:rPr/>
        <w:t xml:space="preserve">La docente reúne a los niños en semicírculo y muestra algunos materiales de la tiendita: frutas de juguete, monedas, tarjetas con números y canastas.</w:t>
      </w:r>
    </w:p>
    <w:p>
      <w:pPr>
        <w:numPr>
          <w:ilvl w:val="0"/>
          <w:numId w:val="32"/>
        </w:numPr>
      </w:pPr>
      <w:r>
        <w:rPr/>
        <w:t xml:space="preserve">“¿Qué hicimos hoy en nuestra tiendita?”</w:t>
      </w:r>
    </w:p>
    <w:p>
      <w:pPr>
        <w:numPr>
          <w:ilvl w:val="0"/>
          <w:numId w:val="32"/>
        </w:numPr>
      </w:pPr>
      <w:r>
        <w:rPr/>
        <w:t xml:space="preserve">“¿Qué contamos?”</w:t>
      </w:r>
    </w:p>
    <w:p>
      <w:pPr>
        <w:numPr>
          <w:ilvl w:val="0"/>
          <w:numId w:val="32"/>
        </w:numPr>
      </w:pPr>
      <w:r>
        <w:rPr/>
        <w:t xml:space="preserve">“¿Qué número encontramos?”</w:t>
      </w:r>
    </w:p>
    <w:p>
      <w:pPr>
        <w:numPr>
          <w:ilvl w:val="0"/>
          <w:numId w:val="32"/>
        </w:numPr>
      </w:pPr>
      <w:r>
        <w:rPr/>
        <w:t xml:space="preserve">“¿Qué fue divertido o fácil?”</w:t>
      </w:r>
    </w:p>
    <w:p>
      <w:pPr/>
      <w:r>
        <w:rPr/>
        <w:t xml:space="preserve">La docente escucha las respuestas y las relaciona con el aprendizaje:</w:t>
      </w:r>
    </w:p>
    <w:p>
      <w:pPr>
        <w:numPr>
          <w:ilvl w:val="0"/>
          <w:numId w:val="33"/>
        </w:numPr>
      </w:pPr>
      <w:r>
        <w:rPr/>
        <w:t xml:space="preserve">“Hoy contaste los objetos uno por uno.”</w:t>
      </w:r>
    </w:p>
    <w:p>
      <w:pPr>
        <w:numPr>
          <w:ilvl w:val="0"/>
          <w:numId w:val="33"/>
        </w:numPr>
      </w:pPr>
      <w:r>
        <w:rPr/>
        <w:t xml:space="preserve">“Reconociste que esta tarjeta tiene el número 3.”</w:t>
      </w:r>
    </w:p>
    <w:p>
      <w:pPr>
        <w:numPr>
          <w:ilvl w:val="0"/>
          <w:numId w:val="33"/>
        </w:numPr>
      </w:pPr>
      <w:r>
        <w:rPr/>
        <w:t xml:space="preserve">“Usaste tus manos y tus ojos para comprobar cuántas frutas había.”</w:t>
      </w:r>
    </w:p>
    <w:p>
      <w:pPr/>
      <w:r>
        <w:rPr>
          <w:b w:val="1"/>
          <w:bCs w:val="1"/>
        </w:rPr>
        <w:t xml:space="preserve">2. Retroalimentación durante un reto breve</w:t>
      </w:r>
    </w:p>
    <w:p>
      <w:pPr/>
      <w:r>
        <w:rPr/>
        <w:t xml:space="preserve">La docente propone un último reto de juego: entrega una tarjeta con un número del 1 al 5 y pide al niño que coloque en una canasta la cantidad correspondiente de objetos.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Situación observada</w:t>
            </w:r>
          </w:p>
        </w:tc>
        <w:tc>
          <w:tcPr>
            <w:noWrap/>
          </w:tcPr>
          <w:p>
            <w:pPr/>
            <w:r>
              <w:rPr/>
              <w:t xml:space="preserve">Retroalimentación de la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cuenta correctamente los objetos.</w:t>
            </w:r>
          </w:p>
        </w:tc>
        <w:tc>
          <w:tcPr>
            <w:noWrap/>
          </w:tcPr>
          <w:p>
            <w:pPr/>
            <w:r>
              <w:rPr/>
              <w:t xml:space="preserve">“Contaste uno, dos, tres y te detuviste en el número 3. La cantidad coincide con tu tarjeta.”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cuenta muy rápido y se salta objetos.</w:t>
            </w:r>
          </w:p>
        </w:tc>
        <w:tc>
          <w:tcPr>
            <w:noWrap/>
          </w:tcPr>
          <w:p>
            <w:pPr/>
            <w:r>
              <w:rPr/>
              <w:t xml:space="preserve">“Vamos a tocar cada objeto mientras contamos despacio. Probemos juntos: uno, dos, tres.”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coloca más o menos objetos de los indicados.</w:t>
            </w:r>
          </w:p>
        </w:tc>
        <w:tc>
          <w:tcPr>
            <w:noWrap/>
          </w:tcPr>
          <w:p>
            <w:pPr/>
            <w:r>
              <w:rPr/>
              <w:t xml:space="preserve">“Tu tarjeta muestra 4. Vamos a revisar la canasta. ¿Tenemos cuatro? Contemos nuevamente.”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reconoce la cantidad, pero no identifica el número escrito.</w:t>
            </w:r>
          </w:p>
        </w:tc>
        <w:tc>
          <w:tcPr>
            <w:noWrap/>
          </w:tcPr>
          <w:p>
            <w:pPr/>
            <w:r>
              <w:rPr/>
              <w:t xml:space="preserve">“Tú sabes poner cuatro objetos. Ahora busquemos juntos la tarjeta que muestra el 4.”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necesita apoyo para participar.</w:t>
            </w:r>
          </w:p>
        </w:tc>
        <w:tc>
          <w:tcPr>
            <w:noWrap/>
          </w:tcPr>
          <w:p>
            <w:pPr/>
            <w:r>
              <w:rPr/>
              <w:t xml:space="preserve">“Puedes elegir una fruta y contar conmigo. Después tú escogerás la siguiente.”</w:t>
            </w:r>
          </w:p>
        </w:tc>
      </w:tr>
    </w:tbl>
    <w:p>
      <w:pPr/>
      <w:r>
        <w:rPr>
          <w:b w:val="1"/>
          <w:bCs w:val="1"/>
        </w:rPr>
        <w:t xml:space="preserve">3. “El aplauso de los números”</w:t>
      </w:r>
    </w:p>
    <w:p>
      <w:pPr/>
      <w:r>
        <w:rPr/>
        <w:t xml:space="preserve">Cada niño muestra su tarjeta o la cantidad de objetos que reunió. El grupo brinda un aplauso con esa cantidad de palmadas. Por ejemplo, si el niño tiene el número 3, todos dan tres palmadas.</w:t>
      </w:r>
    </w:p>
    <w:p>
      <w:pPr/>
      <w:r>
        <w:rPr/>
        <w:t xml:space="preserve">La docente refuerza la relación entre número y cantidad:</w:t>
      </w:r>
    </w:p>
    <w:p>
      <w:pPr>
        <w:numPr>
          <w:ilvl w:val="0"/>
          <w:numId w:val="34"/>
        </w:numPr>
      </w:pPr>
      <w:r>
        <w:rPr/>
        <w:t xml:space="preserve">“Vemos el número 2 y damos dos palmadas.”</w:t>
      </w:r>
    </w:p>
    <w:p>
      <w:pPr>
        <w:numPr>
          <w:ilvl w:val="0"/>
          <w:numId w:val="34"/>
        </w:numPr>
      </w:pPr>
      <w:r>
        <w:rPr/>
        <w:t xml:space="preserve">“Hay cinco bloques; vamos a comprobarlo contando juntos.”</w:t>
      </w:r>
    </w:p>
    <w:p>
      <w:pPr>
        <w:numPr>
          <w:ilvl w:val="0"/>
          <w:numId w:val="34"/>
        </w:numPr>
      </w:pPr>
      <w:r>
        <w:rPr/>
        <w:t xml:space="preserve">“Cada objeto tiene un número al contar: uno, dos, tres, cuatro.”</w:t>
      </w:r>
    </w:p>
    <w:p>
      <w:pPr/>
      <w:r>
        <w:rPr/>
        <w:t xml:space="preserve">Esta estrategia permite corregir de manera natural y celebrar los logros sin comparar a los niños.</w:t>
      </w:r>
    </w:p>
    <w:p>
      <w:pPr/>
      <w:r>
        <w:rPr>
          <w:b w:val="1"/>
          <w:bCs w:val="1"/>
        </w:rPr>
        <w:t xml:space="preserve">4. Pregunta de elección para favorecer la reflexión</w:t>
      </w:r>
    </w:p>
    <w:p>
      <w:pPr/>
      <w:r>
        <w:rPr/>
        <w:t xml:space="preserve">La docente presenta dos opciones y formula preguntas sencillas para que los niños expliquen o señalen su respuesta:</w:t>
      </w:r>
    </w:p>
    <w:p>
      <w:pPr>
        <w:numPr>
          <w:ilvl w:val="0"/>
          <w:numId w:val="35"/>
        </w:numPr>
      </w:pPr>
      <w:r>
        <w:rPr/>
        <w:t xml:space="preserve">“¿Qué canasta tiene más objetos: esta o esta?”</w:t>
      </w:r>
    </w:p>
    <w:p>
      <w:pPr>
        <w:numPr>
          <w:ilvl w:val="0"/>
          <w:numId w:val="35"/>
        </w:numPr>
      </w:pPr>
      <w:r>
        <w:rPr/>
        <w:t xml:space="preserve">“¿Cuál tarjeta necesitamos para tres manzanas?”</w:t>
      </w:r>
    </w:p>
    <w:p>
      <w:pPr>
        <w:numPr>
          <w:ilvl w:val="0"/>
          <w:numId w:val="35"/>
        </w:numPr>
      </w:pPr>
      <w:r>
        <w:rPr/>
        <w:t xml:space="preserve">“¿Qué podemos hacer si no sabemos cuántos objetos hay?”</w:t>
      </w:r>
    </w:p>
    <w:p>
      <w:pPr/>
      <w:r>
        <w:rPr/>
        <w:t xml:space="preserve">Cuando el niño responde, la docente amplía su idea:</w:t>
      </w:r>
    </w:p>
    <w:p>
      <w:pPr>
        <w:numPr>
          <w:ilvl w:val="0"/>
          <w:numId w:val="36"/>
        </w:numPr>
      </w:pPr>
      <w:r>
        <w:rPr/>
        <w:t xml:space="preserve">“Elegiste esta canasta porque tiene más. Vamos a comprobarlo contando.”</w:t>
      </w:r>
    </w:p>
    <w:p>
      <w:pPr>
        <w:numPr>
          <w:ilvl w:val="0"/>
          <w:numId w:val="36"/>
        </w:numPr>
      </w:pPr>
      <w:r>
        <w:rPr/>
        <w:t xml:space="preserve">“Dices que hay pocos. Vamos a mirar y contar para saber cuántos hay.”</w:t>
      </w:r>
    </w:p>
    <w:p>
      <w:pPr>
        <w:numPr>
          <w:ilvl w:val="0"/>
          <w:numId w:val="36"/>
        </w:numPr>
      </w:pPr>
      <w:r>
        <w:rPr/>
        <w:t xml:space="preserve">“Muy bien, propusiste contar. Contar nos ayuda a saber la cantidad.”</w:t>
      </w:r>
    </w:p>
    <w:p>
      <w:pPr/>
      <w:r>
        <w:rPr>
          <w:b w:val="1"/>
          <w:bCs w:val="1"/>
        </w:rPr>
        <w:t xml:space="preserve">5. Semáforo de cómo aprendí</w:t>
      </w:r>
    </w:p>
    <w:p>
      <w:pPr/>
      <w:r>
        <w:rPr/>
        <w:t xml:space="preserve">La docente muestra tres círculos de colores o tarjetas:</w:t>
      </w:r>
    </w:p>
    <w:p>
      <w:pPr>
        <w:numPr>
          <w:ilvl w:val="0"/>
          <w:numId w:val="37"/>
        </w:numPr>
      </w:pPr>
      <w:r>
        <w:rPr/>
        <w:t xml:space="preserve">Verde: “Pude contar y jugar con los números.”</w:t>
      </w:r>
    </w:p>
    <w:p>
      <w:pPr>
        <w:numPr>
          <w:ilvl w:val="0"/>
          <w:numId w:val="37"/>
        </w:numPr>
      </w:pPr>
      <w:r>
        <w:rPr/>
        <w:t xml:space="preserve">Amarillo: “Necesité un poquito de ayuda.”</w:t>
      </w:r>
    </w:p>
    <w:p>
      <w:pPr>
        <w:numPr>
          <w:ilvl w:val="0"/>
          <w:numId w:val="37"/>
        </w:numPr>
      </w:pPr>
      <w:r>
        <w:rPr/>
        <w:t xml:space="preserve">Rojo: “Quiero seguir practicando.”</w:t>
      </w:r>
    </w:p>
    <w:p>
      <w:pPr/>
      <w:r>
        <w:rPr/>
        <w:t xml:space="preserve">Cada niño elige un color y, si desea, completa una frase:</w:t>
      </w:r>
    </w:p>
    <w:p>
      <w:pPr>
        <w:numPr>
          <w:ilvl w:val="0"/>
          <w:numId w:val="38"/>
        </w:numPr>
      </w:pPr>
      <w:r>
        <w:rPr/>
        <w:t xml:space="preserve">“Hoy aprendí a…”</w:t>
      </w:r>
    </w:p>
    <w:p>
      <w:pPr>
        <w:numPr>
          <w:ilvl w:val="0"/>
          <w:numId w:val="38"/>
        </w:numPr>
      </w:pPr>
      <w:r>
        <w:rPr/>
        <w:t xml:space="preserve">“Me gustó…”</w:t>
      </w:r>
    </w:p>
    <w:p>
      <w:pPr>
        <w:numPr>
          <w:ilvl w:val="0"/>
          <w:numId w:val="38"/>
        </w:numPr>
      </w:pPr>
      <w:r>
        <w:rPr/>
        <w:t xml:space="preserve">“Necesito practicar…”</w:t>
      </w:r>
    </w:p>
    <w:p>
      <w:pPr/>
      <w:r>
        <w:rPr/>
        <w:t xml:space="preserve">La docente valida todas las respuestas:</w:t>
      </w:r>
    </w:p>
    <w:p>
      <w:pPr>
        <w:numPr>
          <w:ilvl w:val="0"/>
          <w:numId w:val="39"/>
        </w:numPr>
      </w:pPr>
      <w:r>
        <w:rPr/>
        <w:t xml:space="preserve">“Gracias por decir cómo te sentiste.”</w:t>
      </w:r>
    </w:p>
    <w:p>
      <w:pPr>
        <w:numPr>
          <w:ilvl w:val="0"/>
          <w:numId w:val="39"/>
        </w:numPr>
      </w:pPr>
      <w:r>
        <w:rPr/>
        <w:t xml:space="preserve">“Pedir ayuda también es una forma de aprender.”</w:t>
      </w:r>
    </w:p>
    <w:p>
      <w:pPr>
        <w:numPr>
          <w:ilvl w:val="0"/>
          <w:numId w:val="39"/>
        </w:numPr>
      </w:pPr>
      <w:r>
        <w:rPr/>
        <w:t xml:space="preserve">“Seguiremos jugando con los números para practicar.”</w:t>
      </w:r>
    </w:p>
    <w:p>
      <w:pPr/>
      <w:r>
        <w:rPr>
          <w:b w:val="1"/>
          <w:bCs w:val="1"/>
        </w:rPr>
        <w:t xml:space="preserve">6. Cierre positivo y proyección</w:t>
      </w:r>
    </w:p>
    <w:p>
      <w:pPr/>
      <w:r>
        <w:rPr/>
        <w:t xml:space="preserve">Para finalizar, la docente reconoce el esfuerzo del grupo y conecta el aprendizaje con situaciones cotidianas:</w:t>
      </w:r>
    </w:p>
    <w:p>
      <w:pPr/>
      <w:r>
        <w:rPr/>
        <w:t xml:space="preserve">“Hoy jugamos a la tiendita, contamos objetos y buscamos números. Cuando contamos juguetes, frutas o crayones, también estamos usando las matemáticas. Nuestra tiendita quedó lista gracias al trabajo de todos.”</w:t>
      </w:r>
    </w:p>
    <w:p>
      <w:pPr/>
      <w:r>
        <w:rPr/>
        <w:t xml:space="preserve">Se puede cerrar con una canción breve de conteo o con una consigna motriz:</w:t>
      </w:r>
    </w:p>
    <w:p>
      <w:pPr/>
      <w:r>
        <w:rPr/>
        <w:t xml:space="preserve">“Demos cinco pasos como si fuéramos a comprar a la tiendita: uno, dos, tres, cuatro y cinco.”</w:t>
      </w:r>
    </w:p>
    <w:p>
      <w:pPr/>
      <w:r>
        <w:rPr>
          <w:b w:val="1"/>
          <w:bCs w:val="1"/>
        </w:rPr>
        <w:t xml:space="preserve">Registro rápido para la docente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Lo logra</w:t>
            </w:r>
          </w:p>
        </w:tc>
        <w:tc>
          <w:tcPr>
            <w:noWrap/>
          </w:tcPr>
          <w:p>
            <w:pPr/>
            <w:r>
              <w:rPr/>
              <w:t xml:space="preserve">Lo logra con apoyo</w:t>
            </w:r>
          </w:p>
        </w:tc>
        <w:tc>
          <w:tcPr>
            <w:noWrap/>
          </w:tcPr>
          <w:p>
            <w:pPr/>
            <w:r>
              <w:rPr/>
              <w:t xml:space="preserve">Continuará practicando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objetos del 1 al 5 señalándolos uno por uno.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una cantidad con el número correspondiente.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algunos números del 1 al 5.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y disfruta el aprendizaje mediante el juego.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p>
      <w:pPr/>
      <w:r>
        <w:rPr/>
        <w:t xml:space="preserve">La docente utilizará este registro para planear nuevos juegos de conteo, sin presentar la evaluación como una prueba y respetando el ritmo de cada niño.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DED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57C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738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0FE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556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AEB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B26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484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6E8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4C5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02D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328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35B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14C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A48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63E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62A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9ED4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33B92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2B0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01A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42E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08F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FE4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5525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BF3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796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C85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86A9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724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F353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B3CD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CBB7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07E8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AFB6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F506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7D0E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EDA1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B1E6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2026-09-25T23:27:13-05:00</dcterms:created>
  <dcterms:modified xsi:type="dcterms:W3CDTF">2026-09-25T23:27:13-05:00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