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¿Qué cuenta la empresa? Construyamos el Estado de Situación Financiera</w:t></w:r></w:p><w:p/><w:p><w:pPr/><w:r><w:rPr><w:color w:val="666666"/><w:sz w:val="20"/><w:szCs w:val="20"/><w:i w:val="1"/><w:iCs w:val="1"/></w:rPr><w:t xml:space="preserve">Economía, Administración & Contaduría | Contaduría pública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En esta sesión, los estudiantes de Contaduría Pública aprenderán a interpretar y elaborar un Estado de Situación Financiera a partir de información contable y casos prácticos. Reconocerán sus principales elementos: activos, pasivos y patrimonio; clasificarán las partidas en corrientes y no corrientes; aplicarán la ecuación contable y analizarán qué revela este estado sobre la liquidez, el endeudamiento y la estructura financiera de una empresa.</w:t></w:r></w:p><w:p><w:pPr/><w:r><w:rPr/><w:t xml:space="preserve">La clase se desarrollará mediante Aprendizaje Basado en Investigación. Los estudiantes formularán preguntas, consultarán fuentes primarias como estados financieros publicados por empresas y resolverán un caso contable con datos suministrados. No se limitarán a memorizar definiciones: deberán justificar cada clasificación, verificar que la ecuación contable se cumpla y argumentar sus conclusiones con base en evidencias.</w:t></w:r></w:p><w:p><w:pPr/><w:r><w:rPr/><w:t xml:space="preserve">El tema es relevante porque el Estado de Situación Financiera es una herramienta utilizada por propietarios, administradores, entidades financieras, proveedores y organismos de control para tomar decisiones. Su análisis permite responder preguntas cotidianas y laborales como: ¿la empresa puede pagar sus deudas?, ¿cuánto posee realmente?, ¿qué parte de sus recursos pertenece a los propietarios? Al finalizar, cada equipo presentará un estado financiero básico y una conclusión técnica sobre la situación de la empresa analizada.</w:t></w:r></w:p><w:p/><w:p><w:pPr/><w:r><w:rPr><w:color w:val="2b6cb0"/><w:sz w:val="28"/><w:szCs w:val="28"/><w:b w:val="1"/><w:bCs w:val="1"/></w:rPr><w:t xml:space="preserve">Objetivos de Aprendizaje</w:t></w:r></w:p><w:p><w:pPr/><w:r><w:rPr/><w:t xml:space="preserve">Objetivos de aprendizaje</w:t></w:r></w:p><w:p><w:pPr><w:numPr><w:ilvl w:val="0"/><w:numId w:val="1"/></w:numPr></w:pPr><w:r><w:rPr/><w:t xml:space="preserve">Identificar los elementos y la estructura básica del Estado de Situación Financiera: activos, pasivos y patrimonio.</w:t></w:r></w:p><w:p><w:pPr><w:numPr><w:ilvl w:val="0"/><w:numId w:val="1"/></w:numPr></w:pPr><w:r><w:rPr/><w:t xml:space="preserve">Clasificar correctamente cuentas contables como corrientes, no corrientes, pasivos y patrimonio, justificando cada decisión.</w:t></w:r></w:p><w:p><w:pPr><w:numPr><w:ilvl w:val="0"/><w:numId w:val="1"/></w:numPr></w:pPr><w:r><w:rPr/><w:t xml:space="preserve">Elaborar un Estado de Situación Financiera básico a partir de los datos de un caso práctico y comprobar la ecuación contable.</w:t></w:r></w:p><w:p><w:pPr><w:numPr><w:ilvl w:val="0"/><w:numId w:val="1"/></w:numPr></w:pPr><w:r><w:rPr/><w:t xml:space="preserve">Analizar la información obtenida y argumentar conclusiones sencillas sobre la liquidez, el endeudamiento y la estructura financiera de una empresa.</w:t></w:r></w:p><w:p/><w:p><w:pPr/><w:r><w:rPr><w:color w:val="2b6cb0"/><w:sz w:val="28"/><w:szCs w:val="28"/><w:b w:val="1"/><w:bCs w:val="1"/></w:rPr><w:t xml:space="preserve">Recursos Necesarios</w:t></w:r></w:p><w:p><w:pPr/><w:r><w:rPr/><w:t xml:space="preserve">Recursos requeridos</w:t></w:r></w:p><w:p><w:pPr><w:numPr><w:ilvl w:val="0"/><w:numId w:val="2"/></w:numPr></w:pPr><w:r><w:rPr/><w:t xml:space="preserve">Tablero, marcadores de tres colores y borrador.</w:t></w:r></w:p><w:p><w:pPr><w:numPr><w:ilvl w:val="0"/><w:numId w:val="2"/></w:numPr></w:pPr><w:r><w:rPr/><w:t xml:space="preserve">Una calculadora básica por estudiante o calculadora del teléfono celular.</w:t></w:r></w:p><w:p><w:pPr><w:numPr><w:ilvl w:val="0"/><w:numId w:val="2"/></w:numPr></w:pPr><w:r><w:rPr/><w:t xml:space="preserve">Computador o teléfono con acceso a internet para cada equipo de 3 o 4 estudiantes.</w:t></w:r></w:p><w:p><w:pPr><w:numPr><w:ilvl w:val="0"/><w:numId w:val="2"/></w:numPr></w:pPr><w:r><w:rPr/><w:t xml:space="preserve">Hoja de cálculo en Microsoft Excel, Google Sheets o LibreOffice Calc.</w:t></w:r></w:p><w:p><w:pPr><w:numPr><w:ilvl w:val="0"/><w:numId w:val="2"/></w:numPr></w:pPr><w:r><w:rPr/><w:t xml:space="preserve">Proyector o pantalla para presentar ejemplos y resultados.</w:t></w:r></w:p><w:p><w:pPr><w:numPr><w:ilvl w:val="0"/><w:numId w:val="2"/></w:numPr></w:pPr><w:r><w:rPr/><w:t xml:space="preserve">Guía impresa del caso práctico “TecnoSoluciones S.A.S.”, una por equipo.</w:t></w:r></w:p><w:p><w:pPr><w:numPr><w:ilvl w:val="0"/><w:numId w:val="2"/></w:numPr></w:pPr><w:r><w:rPr/><w:t xml:space="preserve">Formato impreso para elaborar el Estado de Situación Financiera, una por estudiante.</w:t></w:r></w:p><w:p><w:pPr><w:numPr><w:ilvl w:val="0"/><w:numId w:val="2"/></w:numPr></w:pPr><w:r><w:rPr/><w:t xml:space="preserve">Extracto de un Estado de Situación Financiera real tomado del informe anual publicado por una empresa o del sitio web de la Superintendencia de Sociedades.</w:t></w:r></w:p><w:p><w:pPr><w:numPr><w:ilvl w:val="0"/><w:numId w:val="2"/></w:numPr></w:pPr><w:r><w:rPr/><w:t xml:space="preserve">Ficha de investigación con las preguntas orientadoras y espacio para registrar fuentes consultadas.</w:t></w:r></w:p><w:p><w:pPr><w:numPr><w:ilvl w:val="0"/><w:numId w:val="2"/></w:numPr></w:pPr><w:r><w:rPr/><w:t xml:space="preserve">Rúbrica de evaluación, lista de cotejo y formato de autoevaluación.</w:t></w:r></w:p><w:p><w:pPr><w:numPr><w:ilvl w:val="0"/><w:numId w:val="2"/></w:numPr></w:pPr><w:r><w:rPr/><w:t xml:space="preserve">Video introductorio de máximo tres minutos sobre la utilidad de los estados financieros, descargado previamente para evitar problemas de conectividad.</w:t></w:r></w:p><w:p><w:pPr><w:numPr><w:ilvl w:val="0"/><w:numId w:val="2"/></w:numPr></w:pPr><w:r><w:rPr/><w:t xml:space="preserve">Fuentes primarias sugeridas: informe anual de una empresa, estados financieros publicados por la empresa y datos oficiales de la Superintendencia de Sociedades.</w:t></w:r></w:p><w:p/><w:p><w:pPr/><w:r><w:rPr><w:color w:val="2b6cb0"/><w:sz w:val="28"/><w:szCs w:val="28"/><w:b w:val="1"/><w:bCs w:val="1"/></w:rPr><w:t xml:space="preserve">Requisitos Previos</w:t></w:r></w:p><w:p><w:pPr/><w:r><w:rPr/><w:t xml:space="preserve">Requisitos previos</w:t></w:r></w:p><w:p><w:pPr><w:numPr><w:ilvl w:val="0"/><w:numId w:val="3"/></w:numPr></w:pPr><w:r><w:rPr/><w:t xml:space="preserve">Reconocer el concepto de cuenta contable y diferenciar débitos y créditos de manera básica.</w:t></w:r></w:p><w:p><w:pPr><w:numPr><w:ilvl w:val="0"/><w:numId w:val="3"/></w:numPr></w:pPr><w:r><w:rPr/><w:t xml:space="preserve">Conocer la ecuación contable: Activo = Pasivo + Patrimonio.</w:t></w:r></w:p><w:p><w:pPr><w:numPr><w:ilvl w:val="0"/><w:numId w:val="3"/></w:numPr></w:pPr><w:r><w:rPr/><w:t xml:space="preserve">Identificar operaciones sencillas como compras, ventas, préstamos, aportes de socios y pagos.</w:t></w:r></w:p><w:p><w:pPr><w:numPr><w:ilvl w:val="0"/><w:numId w:val="3"/></w:numPr></w:pPr><w:r><w:rPr/><w:t xml:space="preserve">Realizar operaciones básicas de suma, resta, multiplicación y porcentajes.</w:t></w:r></w:p><w:p><w:pPr><w:numPr><w:ilvl w:val="0"/><w:numId w:val="3"/></w:numPr></w:pPr><w:r><w:rPr/><w:t xml:space="preserve">Manejar de forma elemental una hoja de cálculo o una tabla en papel.</w:t></w:r></w:p><w:p><w:pPr><w:numPr><w:ilvl w:val="0"/><w:numId w:val="3"/></w:numPr></w:pPr><w:r><w:rPr/><w:t xml:space="preserve">Comprender que los estados financieros se elaboran con información contable acumulada y verificable.</w:t></w:r></w:p><w:p/><w:p><w:pPr/><w:r><w:rPr><w:color w:val="2b6cb0"/><w:sz w:val="28"/><w:szCs w:val="28"/><w:b w:val="1"/><w:bCs w:val="1"/></w:rPr><w:t xml:space="preserve">Actividades</w:t></w:r></w:p><w:p><w:pPr/><w:r><w:rPr/><w:t xml:space="preserve">Actividades de la sesiónFase de Inicio</w:t></w:r></w:p><w:p><w:pPr/><w:r><w:rPr><w:b w:val="1"/><w:bCs w:val="1"/></w:rPr><w:t xml:space="preserve">Tiempo estimado:</w:t></w:r><w:r><w:rPr/><w:t xml:space="preserve"> 30 minutos.</w:t></w:r></w:p><w:p><w:pPr/><w:r><w:rPr><w:b w:val="1"/><w:bCs w:val="1"/></w:rPr><w:t xml:space="preserve">Propósito de la sesión:</w:t></w:r><w:r><w:rPr/><w:t xml:space="preserve"> Activar los conocimientos previos y presentar el Estado de Situación Financiera como una herramienta para conocer qué posee una empresa, cuánto debe y cuál es la participación de sus propietarios. Los estudiantes comenzarán con una situación cercana, formularán preguntas y establecerán una primera hipótesis sobre la situación financiera de una empresa.</w:t></w:r></w:p><w:p><w:pPr/><w:r><w:rPr><w:b w:val="1"/><w:bCs w:val="1"/></w:rPr><w:t xml:space="preserve">Activación de conocimientos previos: “La mochila financiera” — 8 minutos</w:t></w:r></w:p><w:p><w:pPr><w:numPr><w:ilvl w:val="0"/><w:numId w:val="4"/></w:numPr></w:pPr><w:r><w:rPr><w:b w:val="1"/><w:bCs w:val="1"/></w:rPr><w:t xml:space="preserve">Docente:</w:t></w:r><w:r><w:rPr/><w:t xml:space="preserve"> Entrega o proyecta las siguientes partidas: dinero en caja, computador utilizado en la oficina, préstamo bancario, mercancías para vender, aporte de los socios, deuda con proveedores y vehículo de reparto.</w:t></w:r></w:p><w:p><w:pPr><w:numPr><w:ilvl w:val="0"/><w:numId w:val="4"/></w:numPr></w:pPr><w:r><w:rPr><w:b w:val="1"/><w:bCs w:val="1"/></w:rPr><w:t xml:space="preserve">Docente:</w:t></w:r><w:r><w:rPr/><w:t xml:space="preserve"> Pregunta exactamente: “Si esta fuera la información de una pequeña empresa, ¿cuáles elementos representan recursos?, ¿cuáles representan obligaciones?, ¿cuál representa la participación de los propietarios?”.</w:t></w:r></w:p><w:p><w:pPr><w:numPr><w:ilvl w:val="0"/><w:numId w:val="4"/></w:numPr></w:pPr><w:r><w:rPr><w:b w:val="1"/><w:bCs w:val="1"/></w:rPr><w:t xml:space="preserve">Estudiantes:</w:t></w:r><w:r><w:rPr/><w:t xml:space="preserve"> Responden individualmente en tres columnas tituladas “Lo que tiene”, “Lo que debe” y “Lo que pertenece a los propietarios”.</w:t></w:r></w:p><w:p><w:pPr><w:numPr><w:ilvl w:val="0"/><w:numId w:val="4"/></w:numPr></w:pPr><w:r><w:rPr><w:b w:val="1"/><w:bCs w:val="1"/></w:rPr><w:t xml:space="preserve">Docente:</w:t></w:r><w:r><w:rPr/><w:t xml:space="preserve"> Solicita que dos estudiantes expliquen una clasificación y registra las respuestas sin corregirlas todavía.</w:t></w:r></w:p><w:p><w:pPr/><w:r><w:rPr><w:b w:val="1"/><w:bCs w:val="1"/></w:rPr><w:t xml:space="preserve">Motivación y enganche: reto de decisión — 7 minutos</w:t></w:r></w:p><w:p><w:pPr><w:numPr><w:ilvl w:val="0"/><w:numId w:val="5"/></w:numPr></w:pPr><w:r><w:rPr><w:b w:val="1"/><w:bCs w:val="1"/></w:rPr><w:t xml:space="preserve">Docente:</w:t></w:r><w:r><w:rPr/><w:t xml:space="preserve"> Presenta este reto: “Dos empresas tienen ventas similares. La empresa A posee $80 millones en activos y debe $70 millones. La empresa B posee $60 millones y debe $20 millones. ¿Cuál parece tener una posición financiera más sólida y qué información adicional necesitarían para decidir?”.</w:t></w:r></w:p><w:p><w:pPr><w:numPr><w:ilvl w:val="0"/><w:numId w:val="5"/></w:numPr></w:pPr><w:r><w:rPr><w:b w:val="1"/><w:bCs w:val="1"/></w:rPr><w:t xml:space="preserve">Estudiantes:</w:t></w:r><w:r><w:rPr/><w:t xml:space="preserve"> Responden en parejas y escriben una hipótesis de máximo tres líneas.</w:t></w:r></w:p><w:p><w:pPr><w:numPr><w:ilvl w:val="0"/><w:numId w:val="5"/></w:numPr></w:pPr><w:r><w:rPr><w:b w:val="1"/><w:bCs w:val="1"/></w:rPr><w:t xml:space="preserve">Docente:</w:t></w:r><w:r><w:rPr/><w:t xml:space="preserve"> Muestra el video introductorio o una imagen de un informe financiero empresarial y expresa: “Hoy comprobaremos si nuestras primeras opiniones se sostienen con datos organizados y fuentes verificables”.</w:t></w:r></w:p><w:p><w:pPr/><w:r><w:rPr><w:b w:val="1"/><w:bCs w:val="1"/></w:rPr><w:t xml:space="preserve">Contextualización e investigación inicial — 15 minutos</w:t></w:r></w:p><w:p><w:pPr><w:numPr><w:ilvl w:val="0"/><w:numId w:val="6"/></w:numPr></w:pPr><w:r><w:rPr><w:b w:val="1"/><w:bCs w:val="1"/></w:rPr><w:t xml:space="preserve">Docente:</w:t></w:r><w:r><w:rPr/><w:t xml:space="preserve"> Explica que bancos, proveedores, socios y administradores utilizan el Estado de Situación Financiera para tomar decisiones sobre créditos, inversiones y compras a plazo.</w:t></w:r></w:p><w:p><w:pPr><w:numPr><w:ilvl w:val="0"/><w:numId w:val="6"/></w:numPr></w:pPr><w:r><w:rPr><w:b w:val="1"/><w:bCs w:val="1"/></w:rPr><w:t xml:space="preserve">Docente:</w:t></w:r><w:r><w:rPr/><w:t xml:space="preserve"> Entrega a cada equipo un extracto real de un estado financiero publicado y plantea la pregunta de investigación: “¿Cómo permite el Estado de Situación Financiera identificar los recursos, las obligaciones y la participación de los propietarios de una empresa?”.</w:t></w:r></w:p><w:p><w:pPr><w:numPr><w:ilvl w:val="0"/><w:numId w:val="6"/></w:numPr></w:pPr><w:r><w:rPr><w:b w:val="1"/><w:bCs w:val="1"/></w:rPr><w:t xml:space="preserve">Estudiantes:</w:t></w:r><w:r><w:rPr/><w:t xml:space="preserve"> Subrayan con azul los activos, con rojo los pasivos y con verde el patrimonio; anotan el nombre de la empresa, el periodo y la fuente consultada.</w:t></w:r></w:p><w:p><w:pPr><w:numPr><w:ilvl w:val="0"/><w:numId w:val="6"/></w:numPr></w:pPr><w:r><w:rPr><w:b w:val="1"/><w:bCs w:val="1"/></w:rPr><w:t xml:space="preserve">Docente:</w:t></w:r><w:r><w:rPr/><w:t xml:space="preserve"> Solicita que cada equipo formule una segunda pregunta, por ejemplo: “¿La empresa tiene más activos corrientes que pasivos corrientes?” o “¿Qué componente tiene mayor peso?”.</w:t></w:r></w:p><w:p><w:pPr><w:numPr><w:ilvl w:val="0"/><w:numId w:val="6"/></w:numPr></w:pPr><w:r><w:rPr><w:b w:val="1"/><w:bCs w:val="1"/></w:rPr><w:t xml:space="preserve">Estudiantes:</w:t></w:r><w:r><w:rPr/><w:t xml:space="preserve"> Comparten dos preguntas con el grupo. El docente las conecta con los objetivos de la sesión.</w:t></w:r></w:p><w:p><w:pPr/><w:r><w:rPr><w:b w:val="1"/><w:bCs w:val="1"/></w:rPr><w:t xml:space="preserve">Transición:</w:t></w:r><w:r><w:rPr/><w:t xml:space="preserve"> El docente indica: “Ya tenemos hipótesis y preguntas. Ahora construiremos los conceptos mínimos y utilizaremos evidencia para comprobarlas”.</w:t></w:r></w:p><w:p><w:pPr/><w:r><w:rPr/><w:t xml:space="preserve">Fase de Desarrollo</w:t></w:r></w:p><w:p><w:pPr/><w:r><w:rPr><w:b w:val="1"/><w:bCs w:val="1"/></w:rPr><w:t xml:space="preserve">Tiempo estimado:</w:t></w:r><w:r><w:rPr/><w:t xml:space="preserve"> 120 minutos.</w:t></w:r></w:p><w:p><w:pPr/><w:r><w:rPr><w:b w:val="1"/><w:bCs w:val="1"/></w:rPr><w:t xml:space="preserve">Presentación del contenido:</w:t></w:r><w:r><w:rPr/><w:t xml:space="preserve"> El docente realiza una explicación dialogada de 15 minutos, utilizando el extracto real como evidencia y no como una exposición aislada. En el tablero dibuja la estructura: </w:t></w:r><w:r><w:rPr><w:b w:val="1"/><w:bCs w:val="1"/></w:rPr><w:t xml:space="preserve">Activo = Pasivo + Patrimonio</w:t></w:r><w:r><w:rPr/><w:t xml:space="preserve">. Define activo como un recurso controlado por la empresa; pasivo como una obligación presente; y patrimonio como la participación residual de los propietarios. Explica, con ejemplos sencillos, la diferencia entre corriente y no corriente: se espera realizar, vender o consumir un activo corriente, o cancelar un pasivo corriente, dentro del ciclo normal de operación o de los doce meses siguientes. Aclara que la clasificación debe sustentarse en la naturaleza y el plazo de la partida, no solamente en su nombre.</w:t></w:r></w:p><w:p><w:pPr/><w:r><w:rPr><w:b w:val="1"/><w:bCs w:val="1"/></w:rPr><w:t xml:space="preserve">Actividad 1. Detectives de cuentas y fuentes — 25 minutos</w:t></w:r></w:p><w:p><w:pPr/><w:r><w:rPr><w:b w:val="1"/><w:bCs w:val="1"/></w:rPr><w:t xml:space="preserve">Objetivo específico:</w:t></w:r><w:r><w:rPr/><w:t xml:space="preserve"> Identificar y clasificar los elementos del Estado de Situación Financiera.</w:t></w:r></w:p><w:p><w:pPr><w:numPr><w:ilvl w:val="0"/><w:numId w:val="7"/></w:numPr></w:pPr><w:r><w:rPr><w:b w:val="1"/><w:bCs w:val="1"/></w:rPr><w:t xml:space="preserve">Docente:</w:t></w:r><w:r><w:rPr/><w:t xml:space="preserve"> Entrega a cada equipo 18 tarjetas con cuentas: caja, bancos, cuentas por cobrar, inventarios, equipo de cómputo, vehículo, proveedores, obligaciones financieras a corto plazo, préstamo bancario a tres años, salarios por pagar, impuestos por pagar, capital social, reservas, resultados acumulados, edificios, seguros pagados por anticipado, inversiones temporales y cuentas por pagar a largo plazo.</w:t></w:r></w:p><w:p><w:pPr><w:numPr><w:ilvl w:val="0"/><w:numId w:val="7"/></w:numPr></w:pPr><w:r><w:rPr><w:b w:val="1"/><w:bCs w:val="1"/></w:rPr><w:t xml:space="preserve">Docente:</w:t></w:r><w:r><w:rPr/><w:t xml:space="preserve"> Indica: “Clasifiquen cada tarjeta en activo corriente, activo no corriente, pasivo corriente, pasivo no corriente o patrimonio. En el reverso escriban una justificación de máximo diez palabras”.</w:t></w:r></w:p><w:p><w:pPr><w:numPr><w:ilvl w:val="0"/><w:numId w:val="7"/></w:numPr></w:pPr><w:r><w:rPr><w:b w:val="1"/><w:bCs w:val="1"/></w:rPr><w:t xml:space="preserve">Estudiantes:</w:t></w:r><w:r><w:rPr/><w:t xml:space="preserve"> Consultan el extracto real y una fuente normativa o educativa institucional suministrada por el docente. Registran en la ficha el nombre de la fuente y la fecha de consulta.</w:t></w:r></w:p><w:p><w:pPr><w:numPr><w:ilvl w:val="0"/><w:numId w:val="7"/></w:numPr></w:pPr><w:r><w:rPr><w:b w:val="1"/><w:bCs w:val="1"/></w:rPr><w:t xml:space="preserve">Estudiantes:</w:t></w:r><w:r><w:rPr/><w:t xml:space="preserve"> Marcan con un signo de interrogación las cuentas cuya clasificación genere dudas.</w:t></w:r></w:p><w:p><w:pPr><w:numPr><w:ilvl w:val="0"/><w:numId w:val="7"/></w:numPr></w:pPr><w:r><w:rPr><w:b w:val="1"/><w:bCs w:val="1"/></w:rPr><w:t xml:space="preserve">Docente:</w:t></w:r><w:r><w:rPr/><w:t xml:space="preserve"> Recorre los equipos y pregunta: “¿Qué plazo o característica sustenta esta clasificación?”, “¿La cuenta representa un recurso, una obligación o una participación?”.</w:t></w:r></w:p><w:p><w:pPr><w:numPr><w:ilvl w:val="0"/><w:numId w:val="7"/></w:numPr></w:pPr><w:r><w:rPr><w:b w:val="1"/><w:bCs w:val="1"/></w:rPr><w:t xml:space="preserve">Producto:</w:t></w:r><w:r><w:rPr/><w:t xml:space="preserve"> Tabla de clasificación con justificaciones y registro de fuentes.</w:t></w:r></w:p><w:p><w:pPr/><w:r><w:rPr><w:b w:val="1"/><w:bCs w:val="1"/></w:rPr><w:t xml:space="preserve">Actividad 2. Caso práctico: TecnoSoluciones S.A.S. — 40 minutos</w:t></w:r></w:p><w:p><w:pPr/><w:r><w:rPr><w:b w:val="1"/><w:bCs w:val="1"/></w:rPr><w:t xml:space="preserve">Objetivo específico:</w:t></w:r><w:r><w:rPr/><w:t xml:space="preserve"> Elaborar un Estado de Situación Financiera básico y comprobar la ecuación contable.</w:t></w:r></w:p><w:p><w:pPr><w:numPr><w:ilvl w:val="0"/><w:numId w:val="8"/></w:numPr></w:pPr><w:r><w:rPr><w:b w:val="1"/><w:bCs w:val="1"/></w:rPr><w:t xml:space="preserve">Docente:</w:t></w:r><w:r><w:rPr/><w:t xml:space="preserve"> Entrega el caso: “Al 31 de diciembre, TecnoSoluciones S.A.S. presenta: caja $4.000.000; bancos $18.000.000; cuentas por cobrar a clientes $12.000.000; inventarios $25.000.000; equipo de cómputo $20.000.000; vehículo $35.000.000; proveedores $15.000.000; servicios por pagar $3.000.000; préstamo bancario con vencimiento en ocho meses $10.000.000; préstamo bancario con vencimiento en tres años $22.000.000; capital aportado $40.000.000; resultados acumulados, valor por determinar”.</w:t></w:r></w:p><w:p><w:pPr><w:numPr><w:ilvl w:val="0"/><w:numId w:val="8"/></w:numPr></w:pPr><w:r><w:rPr><w:b w:val="1"/><w:bCs w:val="1"/></w:rPr><w:t xml:space="preserve">Docente:</w:t></w:r><w:r><w:rPr/><w:t xml:space="preserve"> Indica: “Primero clasifiquen; después sumen cada grupo; luego calculen el resultado acumulado usando la ecuación contable; finalmente elaboren el estado con nombre de la empresa, fecha y subtotales”.</w:t></w:r></w:p><w:p><w:pPr><w:numPr><w:ilvl w:val="0"/><w:numId w:val="8"/></w:numPr></w:pPr><w:r><w:rPr><w:b w:val="1"/><w:bCs w:val="1"/></w:rPr><w:t xml:space="preserve">Estudiantes:</w:t></w:r><w:r><w:rPr/><w:t xml:space="preserve"> Resuelven el caso en Excel o en el formato impreso. Deben mostrar las operaciones, no solo el resultado.</w:t></w:r></w:p><w:p><w:pPr><w:numPr><w:ilvl w:val="0"/><w:numId w:val="8"/></w:numPr></w:pPr><w:r><w:rPr><w:b w:val="1"/><w:bCs w:val="1"/></w:rPr><w:t xml:space="preserve">Estudiantes:</w:t></w:r><w:r><w:rPr/><w:t xml:space="preserve"> Comprueban si el total de activos es igual al total de pasivos más patrimonio.</w:t></w:r></w:p><w:p><w:pPr><w:numPr><w:ilvl w:val="0"/><w:numId w:val="8"/></w:numPr></w:pPr><w:r><w:rPr><w:b w:val="1"/><w:bCs w:val="1"/></w:rPr><w:t xml:space="preserve">Docente:</w:t></w:r><w:r><w:rPr/><w:t xml:space="preserve"> Verifica cálculos mediante preguntas: “¿Por qué el préstamo de ocho meses es corriente?”, “¿Qué ocurriría si olvidaran el vehículo?”, “¿Qué dato permite obtener el patrimonio total?”.</w:t></w:r></w:p><w:p><w:pPr><w:numPr><w:ilvl w:val="0"/><w:numId w:val="8"/></w:numPr></w:pPr><w:r><w:rPr><w:b w:val="1"/><w:bCs w:val="1"/></w:rPr><w:t xml:space="preserve">Producto:</w:t></w:r><w:r><w:rPr/><w:t xml:space="preserve"> Estado de Situación Financiera completo y hoja de cálculo con comprobación.</w:t></w:r></w:p><w:p><w:pPr/><w:r><w:rPr><w:b w:val="1"/><w:bCs w:val="1"/></w:rPr><w:t xml:space="preserve">Actividad 3. Análisis de evidencia y miniinvestigación — 35 minutos</w:t></w:r></w:p><w:p><w:pPr/><w:r><w:rPr><w:b w:val="1"/><w:bCs w:val="1"/></w:rPr><w:t xml:space="preserve">Objetivo específico:</w:t></w:r><w:r><w:rPr/><w:t xml:space="preserve"> Analizar la liquidez, el endeudamiento y la estructura financiera, argumentando con datos.</w:t></w:r></w:p><w:p><w:pPr><w:numPr><w:ilvl w:val="0"/><w:numId w:val="9"/></w:numPr></w:pPr><w:r><w:rPr><w:b w:val="1"/><w:bCs w:val="1"/></w:rPr><w:t xml:space="preserve">Docente:</w:t></w:r><w:r><w:rPr/><w:t xml:space="preserve"> Solicita a los equipos comparar su caso con el extracto real investigado al inicio.</w:t></w:r></w:p><w:p><w:pPr><w:numPr><w:ilvl w:val="0"/><w:numId w:val="9"/></w:numPr></w:pPr><w:r><w:rPr><w:b w:val="1"/><w:bCs w:val="1"/></w:rPr><w:t xml:space="preserve">Estudiantes:</w:t></w:r><w:r><w:rPr/><w:t xml:space="preserve"> Calculan, para TecnoSoluciones, el capital de trabajo: activo corriente menos pasivo corriente, y el nivel de endeudamiento: pasivo total dividido entre activo total por cien.</w:t></w:r></w:p><w:p><w:pPr><w:numPr><w:ilvl w:val="0"/><w:numId w:val="9"/></w:numPr></w:pPr><w:r><w:rPr><w:b w:val="1"/><w:bCs w:val="1"/></w:rPr><w:t xml:space="preserve">Estudiantes:</w:t></w:r><w:r><w:rPr/><w:t xml:space="preserve"> Responden por escrito: “¿Puede la empresa cubrir sus obligaciones de corto plazo con sus activos corrientes?”, “¿Qué proporción de los activos está financiada con deuda?”, “¿Qué decisión recomendarían a un proveedor que evalúa venderle a crédito?”.</w:t></w:r></w:p><w:p><w:pPr><w:numPr><w:ilvl w:val="0"/><w:numId w:val="9"/></w:numPr></w:pPr><w:r><w:rPr><w:b w:val="1"/><w:bCs w:val="1"/></w:rPr><w:t xml:space="preserve">Estudiantes:</w:t></w:r><w:r><w:rPr/><w:t xml:space="preserve"> Sustentan una afirmación con dos datos del caso y una afirmación con un dato del informe real.</w:t></w:r></w:p><w:p><w:pPr><w:numPr><w:ilvl w:val="0"/><w:numId w:val="9"/></w:numPr></w:pPr><w:r><w:rPr><w:b w:val="1"/><w:bCs w:val="1"/></w:rPr><w:t xml:space="preserve">Docente:</w:t></w:r><w:r><w:rPr/><w:t xml:space="preserve"> Realiza una ronda de asesoría y exige que las conclusiones no utilicen expresiones vagas como “está bien” o “está mal”, sino datos y comparaciones.</w:t></w:r></w:p><w:p><w:pPr><w:numPr><w:ilvl w:val="0"/><w:numId w:val="9"/></w:numPr></w:pPr><w:r><w:rPr><w:b w:val="1"/><w:bCs w:val="1"/></w:rPr><w:t xml:space="preserve">Producto:</w:t></w:r><w:r><w:rPr/><w:t xml:space="preserve"> Ficha de análisis con cálculos, respuestas y conclusión de cinco líneas.</w:t></w:r></w:p><w:p><w:pPr/><w:r><w:rPr><w:b w:val="1"/><w:bCs w:val="1"/></w:rPr><w:t xml:space="preserve">Actividad 4. Socialización y revisión cruzada — 20 minutos</w:t></w:r></w:p><w:p><w:pPr/><w:r><w:rPr><w:b w:val="1"/><w:bCs w:val="1"/></w:rPr><w:t xml:space="preserve">Objetivo específico:</w:t></w:r><w:r><w:rPr/><w:t xml:space="preserve"> Argumentar la validez del estado elaborado y recibir retroalimentación.</w:t></w:r></w:p><w:p><w:pPr><w:numPr><w:ilvl w:val="0"/><w:numId w:val="10"/></w:numPr></w:pPr><w:r><w:rPr><w:b w:val="1"/><w:bCs w:val="1"/></w:rPr><w:t xml:space="preserve">Estudiantes:</w:t></w:r><w:r><w:rPr/><w:t xml:space="preserve"> Cada equipo dispone de dos minutos para presentar sus subtotales, el resultado acumulado y una conclusión.</w:t></w:r></w:p><w:p><w:pPr><w:numPr><w:ilvl w:val="0"/><w:numId w:val="10"/></w:numPr></w:pPr><w:r><w:rPr><w:b w:val="1"/><w:bCs w:val="1"/></w:rPr><w:t xml:space="preserve">Docente:</w:t></w:r><w:r><w:rPr/><w:t xml:space="preserve"> Solicita a los demás equipos revisar tres aspectos: clasificación, igualdad de la ecuación y coherencia de la conclusión.</w:t></w:r></w:p><w:p><w:pPr><w:numPr><w:ilvl w:val="0"/><w:numId w:val="10"/></w:numPr></w:pPr><w:r><w:rPr><w:b w:val="1"/><w:bCs w:val="1"/></w:rPr><w:t xml:space="preserve">Estudiantes:</w:t></w:r><w:r><w:rPr/><w:t xml:space="preserve"> Entregan una observación positiva y una sugerencia concreta usando la fórmula: “El equipo evidencia…, pero debe revisar…”.</w:t></w:r></w:p><w:p><w:pPr><w:numPr><w:ilvl w:val="0"/><w:numId w:val="10"/></w:numPr></w:pPr><w:r><w:rPr><w:b w:val="1"/><w:bCs w:val="1"/></w:rPr><w:t xml:space="preserve">Docente:</w:t></w:r><w:r><w:rPr/><w:t xml:space="preserve"> Corrige errores comunes en plenaria, especialmente confundir ingresos con activos, capital con efectivo y pasivos corrientes con pasivos totales.</w:t></w:r></w:p><w:p><w:pPr/><w:r><w:rPr><w:b w:val="1"/><w:bCs w:val="1"/></w:rPr><w:t xml:space="preserve">Diferenciación y transiciones</w:t></w:r></w:p><w:p><w:pPr/><w:r><w:rPr/><w:t xml:space="preserve">Para quienes necesitan apoyo, el docente suministra una tabla guía con las columnas “recurso”, “obligación”, “propietarios” y “plazo”, además de un ejemplo resuelto de una cuenta. También permite usar calculadora y trabajar con un compañero tutor. Para quienes terminan antes, propone calcular la razón corriente y redactar una recomendación para un banco, diferenciando entre liquidez y rentabilidad. Se incorporan apoyos visuales mediante colores, explicación oral, tarjetas manipulables y hoja de cálculo. La transición entre actividades se realiza mostrando el producto anterior: las tarjetas clasificadas pasan a convertirse en subtotales del caso; el caso resuelto se convierte luego en la base del análisis.</w:t></w:r></w:p><w:p><w:pPr/><w:r><w:rPr/><w:t xml:space="preserve">Fase de Cierre</w:t></w:r></w:p><w:p><w:pPr/><w:r><w:rPr><w:b w:val="1"/><w:bCs w:val="1"/></w:rPr><w:t xml:space="preserve">Tiempo estimado:</w:t></w:r><w:r><w:rPr/><w:t xml:space="preserve"> 30 minutos.</w:t></w:r></w:p><w:p><w:pPr/><w:r><w:rPr><w:b w:val="1"/><w:bCs w:val="1"/></w:rPr><w:t xml:space="preserve">Síntesis:</w:t></w:r><w:r><w:rPr/><w:t xml:space="preserve"> El docente dibuja en el tablero un organizador con cuatro espacios: “Qué tiene”, “Qué debe”, “Qué pertenece a los propietarios” y “Qué puedo interpretar”. Cada estudiante escribe una idea en cada espacio y luego, en parejas, construye una explicación de tres frases que incluya la ecuación contable, una clasificación corriente/no corriente y una utilidad del estado financiero. Dos parejas leen sus respuestas y el docente integra las ideas en una síntesis final.</w:t></w:r></w:p><w:p><w:pPr/><w:r><w:rPr><w:b w:val="1"/><w:bCs w:val="1"/></w:rPr><w:t xml:space="preserve">Ticket de salida y reflexión metacognitiva — 15 minutos</w:t></w:r></w:p><w:p><w:pPr><w:numPr><w:ilvl w:val="0"/><w:numId w:val="11"/></w:numPr></w:pPr><w:r><w:rPr><w:b w:val="1"/><w:bCs w:val="1"/></w:rPr><w:t xml:space="preserve">Docente:</w:t></w:r><w:r><w:rPr/><w:t xml:space="preserve"> Entrega un ticket individual con las siguientes preguntas exactas: “1. Clasifica cuentas por cobrar, vehículo y préstamo a ocho meses, y explica una de tus decisiones. 2. Si una empresa tiene activos por $100 millones y pasivos por $65 millones, ¿cuál es su patrimonio? Muestra la operación. 3. ¿Qué dato del Estado de Situación Financiera usarías para decidir si conviene otorgar un crédito de corto plazo?”.</w:t></w:r></w:p><w:p><w:pPr><w:numPr><w:ilvl w:val="0"/><w:numId w:val="11"/></w:numPr></w:pPr><w:r><w:rPr><w:b w:val="1"/><w:bCs w:val="1"/></w:rPr><w:t xml:space="preserve">Estudiantes:</w:t></w:r><w:r><w:rPr/><w:t xml:space="preserve"> Responden sin consultar a sus compañeros y entregan el ticket al salir.</w:t></w:r></w:p><w:p><w:pPr><w:numPr><w:ilvl w:val="0"/><w:numId w:val="11"/></w:numPr></w:pPr><w:r><w:rPr><w:b w:val="1"/><w:bCs w:val="1"/></w:rPr><w:t xml:space="preserve">Docente:</w:t></w:r><w:r><w:rPr/><w:t xml:space="preserve"> Formula oralmente estas preguntas metacognitivas: “¿Qué paso me ayudó más a evitar errores de clasificación?”, “¿Qué evidencia utilicé para sostener mi conclusión?”, “¿Qué necesito practicar para elaborar el estado con mayor autonomía?”.</w:t></w:r></w:p><w:p><w:pPr><w:numPr><w:ilvl w:val="0"/><w:numId w:val="11"/></w:numPr></w:pPr><w:r><w:rPr><w:b w:val="1"/><w:bCs w:val="1"/></w:rPr><w:t xml:space="preserve">Estudiantes:</w:t></w:r><w:r><w:rPr/><w:t xml:space="preserve"> Registran una respuesta breve y califican su seguridad de 1 a 5.</w:t></w:r></w:p><w:p><w:pPr/><w:r><w:rPr><w:b w:val="1"/><w:bCs w:val="1"/></w:rPr><w:t xml:space="preserve">Retroalimentación, transferencia y reto — 15 minutos</w:t></w:r></w:p><w:p><w:pPr><w:numPr><w:ilvl w:val="0"/><w:numId w:val="12"/></w:numPr></w:pPr><w:r><w:rPr><w:b w:val="1"/><w:bCs w:val="1"/></w:rPr><w:t xml:space="preserve">Docente:</w:t></w:r><w:r><w:rPr/><w:t xml:space="preserve"> Devuelve una retroalimentación inmediata usando tres categorías: “logrado”, “requiere ajuste” y “siguiente paso”. Señala un acierto y una mejora específica por equipo.</w:t></w:r></w:p><w:p><w:pPr><w:numPr><w:ilvl w:val="0"/><w:numId w:val="12"/></w:numPr></w:pPr><w:r><w:rPr><w:b w:val="1"/><w:bCs w:val="1"/></w:rPr><w:t xml:space="preserve">Docente:</w:t></w:r><w:r><w:rPr/><w:t xml:space="preserve"> Revisa en plenaria dos respuestas del ticket, explica el procedimiento correcto y aclara dudas.</w:t></w:r></w:p><w:p><w:pPr><w:numPr><w:ilvl w:val="0"/><w:numId w:val="12"/></w:numPr></w:pPr><w:r><w:rPr><w:b w:val="1"/><w:bCs w:val="1"/></w:rPr><w:t xml:space="preserve">Estudiantes:</w:t></w:r><w:r><w:rPr/><w:t xml:space="preserve"> Corrigen en color diferente cualquier cálculo o clasificación equivocada.</w:t></w:r></w:p><w:p><w:pPr><w:numPr><w:ilvl w:val="0"/><w:numId w:val="12"/></w:numPr></w:pPr><w:r><w:rPr><w:b w:val="1"/><w:bCs w:val="1"/></w:rPr><w:t xml:space="preserve">Transferencia:</w:t></w:r><w:r><w:rPr/><w:t xml:space="preserve"> El docente conecta el aprendizaje con una microempresa, emprendimiento familiar o negocio del barrio: “Antes de decidir comprar a crédito o solicitar un préstamo, revisen qué posee el negocio y qué obligaciones tiene”.</w:t></w:r></w:p><w:p><w:pPr><w:numPr><w:ilvl w:val="0"/><w:numId w:val="12"/></w:numPr></w:pPr><w:r><w:rPr><w:b w:val="1"/><w:bCs w:val="1"/></w:rPr><w:t xml:space="preserve">Tarea o reto:</w:t></w:r><w:r><w:rPr/><w:t xml:space="preserve"> Seleccionar una empresa real que publique sus estados financieros, descargar su Estado de Situación Financiera, identificar tres activos, tres pasivos y una partida de patrimonio, y escribir una conclusión de ocho líneas sobre su estructura financiera. Deben incluir el enlace y el nombre del documento consultado.</w:t></w:r></w:p><w:p/><w:p><w:pPr/><w:r><w:rPr><w:color w:val="2b6cb0"/><w:sz w:val="28"/><w:szCs w:val="28"/><w:b w:val="1"/><w:bCs w:val="1"/></w:rPr><w:t xml:space="preserve">Evaluación</w:t></w:r></w:p><w:p><w:pPr/><w:r><w:rPr/><w:t xml:space="preserve">Evaluación</w:t></w:r></w:p><w:p><w:pPr/><w:r><w:rPr><w:b w:val="1"/><w:bCs w:val="1"/></w:rPr><w:t xml:space="preserve">Tipo y momentos:</w:t></w:r><w:r><w:rPr/><w:t xml:space="preserve"> Se aplicará evaluación diagnóstica durante la activación de conocimientos previos y el reto inicial; evaluación formativa durante la clasificación de tarjetas, la resolución del caso y la revisión cruzada; y evaluación sumativa en el producto final del caso práctico y el ticket de salida.</w:t></w:r></w:p><w:p><w:pPr/><w:r><w:rPr><w:b w:val="1"/><w:bCs w:val="1"/></w:rPr><w:t xml:space="preserve">Criterios de evaluación</w:t></w:r></w:p><w:p><w:pPr><w:numPr><w:ilvl w:val="0"/><w:numId w:val="13"/></w:numPr></w:pPr><w:r><w:rPr><w:b w:val="1"/><w:bCs w:val="1"/></w:rPr><w:t xml:space="preserve">Identificación conceptual:</w:t></w:r><w:r><w:rPr/><w:t xml:space="preserve"> Reconoce activos, pasivos y patrimonio en información contable, en relación con el objetivo 1.</w:t></w:r></w:p><w:p><w:pPr><w:numPr><w:ilvl w:val="0"/><w:numId w:val="13"/></w:numPr></w:pPr><w:r><w:rPr><w:b w:val="1"/><w:bCs w:val="1"/></w:rPr><w:t xml:space="preserve">Clasificación técnica:</w:t></w:r><w:r><w:rPr/><w:t xml:space="preserve"> Clasifica correctamente partidas corrientes, no corrientes y patrimoniales, justificando sus decisiones con base en la naturaleza o el plazo, en relación con el objetivo 2.</w:t></w:r></w:p><w:p><w:pPr><w:numPr><w:ilvl w:val="0"/><w:numId w:val="13"/></w:numPr></w:pPr><w:r><w:rPr><w:b w:val="1"/><w:bCs w:val="1"/></w:rPr><w:t xml:space="preserve">Elaboración y exactitud:</w:t></w:r><w:r><w:rPr/><w:t xml:space="preserve"> Presenta un Estado de Situación Financiera ordenado, con subtotales, fecha, nombre de la empresa y ecuación contable comprobada, en relación con el objetivo 3.</w:t></w:r></w:p><w:p><w:pPr><w:numPr><w:ilvl w:val="0"/><w:numId w:val="13"/></w:numPr></w:pPr><w:r><w:rPr><w:b w:val="1"/><w:bCs w:val="1"/></w:rPr><w:t xml:space="preserve">Análisis financiero:</w:t></w:r><w:r><w:rPr/><w:t xml:space="preserve"> Calcula e interpreta de manera básica el capital de trabajo y el nivel de endeudamiento, utilizando datos concretos, en relación con el objetivo 4.</w:t></w:r></w:p><w:p><w:pPr><w:numPr><w:ilvl w:val="0"/><w:numId w:val="13"/></w:numPr></w:pPr><w:r><w:rPr><w:b w:val="1"/><w:bCs w:val="1"/></w:rPr><w:t xml:space="preserve">Argumentación y uso de fuentes:</w:t></w:r><w:r><w:rPr/><w:t xml:space="preserve"> Sustenta sus conclusiones mediante datos del caso y al menos una fuente primaria verificable.</w:t></w:r></w:p><w:p><w:pPr/><w:r><w:rPr><w:b w:val="1"/><w:bCs w:val="1"/></w:rPr><w:t xml:space="preserve">Instrumentos sugeridos</w:t></w:r></w:p><w:p><w:pPr><w:numPr><w:ilvl w:val="0"/><w:numId w:val="14"/></w:numPr></w:pPr><w:r><w:rPr/><w:t xml:space="preserve">Lista de cotejo para la clasificación de tarjetas.</w:t></w:r></w:p><w:p><w:pPr><w:numPr><w:ilvl w:val="0"/><w:numId w:val="14"/></w:numPr></w:pPr><w:r><w:rPr/><w:t xml:space="preserve">Rúbrica de cuatro niveles para el Estado de Situación Financiera y el análisis del caso.</w:t></w:r></w:p><w:p><w:pPr><w:numPr><w:ilvl w:val="0"/><w:numId w:val="14"/></w:numPr></w:pPr><w:r><w:rPr/><w:t xml:space="preserve">Observación directa del trabajo colaborativo y de las preguntas de investigación.</w:t></w:r></w:p><w:p><w:pPr><w:numPr><w:ilvl w:val="0"/><w:numId w:val="14"/></w:numPr></w:pPr><w:r><w:rPr/><w:t xml:space="preserve">Coevaluación de la presentación mediante revisión cruzada.</w:t></w:r></w:p><w:p><w:pPr><w:numPr><w:ilvl w:val="0"/><w:numId w:val="14"/></w:numPr></w:pPr><w:r><w:rPr/><w:t xml:space="preserve">Autoevaluación incluida en el ticket de salida.</w:t></w:r></w:p><w:p><w:pPr/><w:r><w:rPr><w:b w:val="1"/><w:bCs w:val="1"/></w:rPr><w:t xml:space="preserve">Evidencias de aprendizaje</w:t></w:r></w:p><w:p><w:pPr><w:numPr><w:ilvl w:val="0"/><w:numId w:val="15"/></w:numPr></w:pPr><w:r><w:rPr/><w:t xml:space="preserve">Tabla de clasificación de cuentas con justificaciones y fuentes consultadas.</w:t></w:r></w:p><w:p><w:pPr><w:numPr><w:ilvl w:val="0"/><w:numId w:val="15"/></w:numPr></w:pPr><w:r><w:rPr/><w:t xml:space="preserve">Estado de Situación Financiera de TecnoSoluciones S.A.S. elaborado en formato impreso o digital.</w:t></w:r></w:p><w:p><w:pPr><w:numPr><w:ilvl w:val="0"/><w:numId w:val="15"/></w:numPr></w:pPr><w:r><w:rPr/><w:t xml:space="preserve">Hoja de cálculo con subtotales, resultado acumulado y comprobación de la ecuación contable.</w:t></w:r></w:p><w:p><w:pPr><w:numPr><w:ilvl w:val="0"/><w:numId w:val="15"/></w:numPr></w:pPr><w:r><w:rPr/><w:t xml:space="preserve">Ficha de análisis con capital de trabajo, nivel de endeudamiento y recomendación argumentada.</w:t></w:r></w:p><w:p><w:pPr><w:numPr><w:ilvl w:val="0"/><w:numId w:val="15"/></w:numPr></w:pPr><w:r><w:rPr/><w:t xml:space="preserve">Presentación breve del equipo, ticket de salida y reto de transferencia con una empresa real.</w:t></w:r></w:p><w:p><w:pPr/><w:r><w:rPr><w:b w:val="1"/><w:bCs w:val="1"/></w:rPr><w:t xml:space="preserve">Rúbrica resumida</w:t></w:r></w:p><w:p><w:pPr><w:numPr><w:ilvl w:val="0"/><w:numId w:val="16"/></w:numPr></w:pPr><w:r><w:rPr><w:b w:val="1"/><w:bCs w:val="1"/></w:rPr><w:t xml:space="preserve">Superior:</w:t></w:r><w:r><w:rPr/><w:t xml:space="preserve"> Clasifica y organiza todas las cuentas correctamente, comprueba la ecuación sin errores y argumenta con datos y fuentes.</w:t></w:r></w:p><w:p><w:pPr><w:numPr><w:ilvl w:val="0"/><w:numId w:val="16"/></w:numPr></w:pPr><w:r><w:rPr><w:b w:val="1"/><w:bCs w:val="1"/></w:rPr><w:t xml:space="preserve">Alto:</w:t></w:r><w:r><w:rPr/><w:t xml:space="preserve"> Presenta una clasificación y elaboración mayoritariamente correctas, con errores menores que no afectan la interpretación.</w:t></w:r></w:p><w:p><w:pPr><w:numPr><w:ilvl w:val="0"/><w:numId w:val="16"/></w:numPr></w:pPr><w:r><w:rPr><w:b w:val="1"/><w:bCs w:val="1"/></w:rPr><w:t xml:space="preserve">Básico:</w:t></w:r><w:r><w:rPr/><w:t xml:space="preserve"> Reconoce parte de los elementos, pero presenta inconsistencias en la clasificación, los cálculos o la argumentación.</w:t></w:r></w:p><w:p><w:pPr><w:numPr><w:ilvl w:val="0"/><w:numId w:val="16"/></w:numPr></w:pPr><w:r><w:rPr><w:b w:val="1"/><w:bCs w:val="1"/></w:rPr><w:t xml:space="preserve">Bajo:</w:t></w:r><w:r><w:rPr/><w:t xml:space="preserve"> No diferencia adecuadamente activos, pasivos y patrimonio, no comprueba la ecuación o no sustenta sus conclusiones.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C99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657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1BA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B82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87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893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C2B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C82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E6C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45B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13E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865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D5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D38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546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953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