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paquetes mágicos: descubrimos la potencia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Aritmética, los estudiantes descubrirán que una potencia es una forma corta de representar una multiplicación en la que se repite el mismo número. A partir de un problema cercano y divertido —organizar paquetes de materiales para una celebración escolar— analizarán cantidades que crecen por grupos iguales y buscarán una manera rápida de expresarlas.</w:t>
      </w:r>
    </w:p>
    <w:p>
      <w:pPr/>
      <w:r>
        <w:rPr/>
        <w:t xml:space="preserve">Mediante la metodología de Aprendizaje Basado en Problemas, los estudiantes observarán una situación, identificarán qué saben y qué necesitan averiguar, propondrán estrategias, usarán material concreto y explicarán sus resultados. Reconocerán la base y el exponente en ejemplos sencillos como 2</w:t>
      </w:r>
      <w:r>
        <w:rPr>
          <w:vertAlign w:val="superscript"/>
        </w:rPr>
        <w:t xml:space="preserve">3</w:t>
      </w:r>
      <w:r>
        <w:rPr/>
        <w:t xml:space="preserve">, comprenderán que significa 2 × 2 × 2 y calcularán potencias pequeñas de base 2, 3, 4 y 5, principalmente con exponentes 2 y 3.</w:t>
      </w:r>
    </w:p>
    <w:p>
      <w:pPr/>
      <w:r>
        <w:rPr/>
        <w:t xml:space="preserve">El aprendizaje se conecta con situaciones de la vida cotidiana: organizar objetos en filas y columnas, formar cubos con bloques, contar juegos repetidos o calcular cuántos elementos hay en grupos iguales. También fortalecerán la comunicación matemática, el trabajo colaborativo y la capacidad de comprobar si una respuesta tiene sentido. La sesión finaliza con una explicación personal y un reto breve para encontrar potencias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 base y el exponente en potencias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una potencia como una multiplicación repetida de factores iguales.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Calcular</w:t>
      </w:r>
      <w:r>
        <w:rPr/>
        <w:t xml:space="preserve"> potencias pequeñas de base 2, 3, 4 y 5 con exponentes 2 y 3.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mediante dibujos, materiales o palabras cómo resolvieron un problema que incluye potencias.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30 a 40 tapas, bloques, fichas o cubos encajables por equipo.</w:t>
      </w:r>
    </w:p>
    <w:p>
      <w:pPr>
        <w:numPr>
          <w:ilvl w:val="0"/>
          <w:numId w:val="2"/>
        </w:numPr>
      </w:pPr>
      <w:r>
        <w:rPr/>
        <w:t xml:space="preserve">Una bolsa o caja decorada para presentar el reto.</w:t>
      </w:r>
    </w:p>
    <w:p>
      <w:pPr>
        <w:numPr>
          <w:ilvl w:val="0"/>
          <w:numId w:val="2"/>
        </w:numPr>
      </w:pPr>
      <w:r>
        <w:rPr/>
        <w:t xml:space="preserve">Tarjetas con expresiones: 2</w:t>
      </w:r>
      <w:r>
        <w:rPr>
          <w:vertAlign w:val="superscript"/>
        </w:rPr>
        <w:t xml:space="preserve">2</w:t>
      </w:r>
      <w:r>
        <w:rPr/>
        <w:t xml:space="preserve">, 2</w:t>
      </w:r>
      <w:r>
        <w:rPr>
          <w:vertAlign w:val="superscript"/>
        </w:rPr>
        <w:t xml:space="preserve">3</w:t>
      </w:r>
      <w:r>
        <w:rPr/>
        <w:t xml:space="preserve">, 3</w:t>
      </w:r>
      <w:r>
        <w:rPr>
          <w:vertAlign w:val="superscript"/>
        </w:rPr>
        <w:t xml:space="preserve">2</w:t>
      </w:r>
      <w:r>
        <w:rPr/>
        <w:t xml:space="preserve">, 3</w:t>
      </w:r>
      <w:r>
        <w:rPr>
          <w:vertAlign w:val="superscript"/>
        </w:rPr>
        <w:t xml:space="preserve">3</w:t>
      </w:r>
      <w:r>
        <w:rPr/>
        <w:t xml:space="preserve">, 4</w:t>
      </w:r>
      <w:r>
        <w:rPr>
          <w:vertAlign w:val="superscript"/>
        </w:rPr>
        <w:t xml:space="preserve">2</w:t>
      </w:r>
      <w:r>
        <w:rPr/>
        <w:t xml:space="preserve"> y 5</w:t>
      </w:r>
      <w:r>
        <w:rPr>
          <w:vertAlign w:val="superscript"/>
        </w:rPr>
        <w:t xml:space="preserve">2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blancas o cuaderno, lápices, colores y regla.</w:t>
      </w:r>
    </w:p>
    <w:p>
      <w:pPr>
        <w:numPr>
          <w:ilvl w:val="0"/>
          <w:numId w:val="2"/>
        </w:numPr>
      </w:pPr>
      <w:r>
        <w:rPr/>
        <w:t xml:space="preserve">Cartulina o pizarra y marcadores.</w:t>
      </w:r>
    </w:p>
    <w:p>
      <w:pPr>
        <w:numPr>
          <w:ilvl w:val="0"/>
          <w:numId w:val="2"/>
        </w:numPr>
      </w:pPr>
      <w:r>
        <w:rPr/>
        <w:t xml:space="preserve">Fichas impresas de trabajo: “La misión de los paquetes mágicos”.</w:t>
      </w:r>
    </w:p>
    <w:p>
      <w:pPr>
        <w:numPr>
          <w:ilvl w:val="0"/>
          <w:numId w:val="2"/>
        </w:numPr>
      </w:pPr>
      <w:r>
        <w:rPr/>
        <w:t xml:space="preserve">Tarjetas de salida.</w:t>
      </w:r>
    </w:p>
    <w:p>
      <w:pPr>
        <w:numPr>
          <w:ilvl w:val="0"/>
          <w:numId w:val="2"/>
        </w:numPr>
      </w:pPr>
      <w:r>
        <w:rPr/>
        <w:t xml:space="preserve">Recurso audiovisual opcional: animación breve sobre multiplicación repetida, por ejemplo, un video de Khan Academy en Español o una presentación elaborada por el docente.</w:t>
      </w:r>
    </w:p>
    <w:p>
      <w:pPr>
        <w:numPr>
          <w:ilvl w:val="0"/>
          <w:numId w:val="2"/>
        </w:numPr>
      </w:pPr>
      <w:r>
        <w:rPr/>
        <w:t xml:space="preserve">Herramienta digital opcional: GeoGebra Classroom o una presentación interactiva en Google Slides para representar cuadrados y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leer números naturales pequeños.</w:t>
      </w:r>
    </w:p>
    <w:p>
      <w:pPr>
        <w:numPr>
          <w:ilvl w:val="0"/>
          <w:numId w:val="3"/>
        </w:numPr>
      </w:pPr>
      <w:r>
        <w:rPr/>
        <w:t xml:space="preserve">Comprender la suma repetida y la multiplicación como grupos iguales.</w:t>
      </w:r>
    </w:p>
    <w:p>
      <w:pPr>
        <w:numPr>
          <w:ilvl w:val="0"/>
          <w:numId w:val="3"/>
        </w:numPr>
      </w:pPr>
      <w:r>
        <w:rPr/>
        <w:t xml:space="preserve">Resolver multiplicaciones sencillas de una cifra.</w:t>
      </w:r>
    </w:p>
    <w:p>
      <w:pPr>
        <w:numPr>
          <w:ilvl w:val="0"/>
          <w:numId w:val="3"/>
        </w:numPr>
      </w:pPr>
      <w:r>
        <w:rPr/>
        <w:t xml:space="preserve">Contar objetos de manera ordenada y representar cantidades con dibujos.</w:t>
      </w:r>
    </w:p>
    <w:p>
      <w:pPr>
        <w:numPr>
          <w:ilvl w:val="0"/>
          <w:numId w:val="3"/>
        </w:numPr>
      </w:pPr>
      <w:r>
        <w:rPr/>
        <w:t xml:space="preserve">Participar en parejas o equipos, escuchar ideas y explicar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hoy se resolverá un reto usando una forma abreviada de escribir multiplicaciones repetidas. El docente explica: “Vamos a ayudar a preparar paquetes para una celebración. Para hacerlo rápido, aprenderemos un lenguaje matemático llamado potencia”.</w:t>
      </w:r>
    </w:p>
    <w:p>
      <w:pPr/>
      <w:r>
        <w:rPr>
          <w:b w:val="1"/>
          <w:bCs w:val="1"/>
        </w:rPr>
        <w:t xml:space="preserve">Activación de conocimientos previos: “Construimos grupos iguales”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3 grupos de 2 tapas en la mesa y pregunta: “¿Cuántas tapas hay? ¿Cómo podríamos escribir esta cantidad usando una suma? ¿Y usando una multiplicación?”.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las tapas y responden, por ejemplo: 2 + 2 + 2 = 6 y 3 × 2 = 6.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2 filas de 2 tapas y pregunta: “¿Qué cambia cuando repetimos el mismo número dos veces? ¿Qué dibujo podemos hacer para comprobarlo?”.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o representan 2 × 2 y explican que hay 4 objetos.</w:t>
      </w:r>
    </w:p>
    <w:p>
      <w:pPr/>
      <w:r>
        <w:rPr>
          <w:b w:val="1"/>
          <w:bCs w:val="1"/>
        </w:rPr>
        <w:t xml:space="preserve">Motivación y contextualización: “La caja misteriosa”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una tarjeta que dice: “Necesitamos preparar 3 paquetes. Cada paquete contiene 3 bolsitas y cada bolsita tiene 3 dulces. ¿Cómo podemos saber rápidamente cuántos dulces necesitamos?”.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hacen estimaciones y comentan posibles procedimientos. No es necesario que conozcan aún la notación de potencia.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número se repite? ¿Cuántas veces se repite? ¿Podemos representarlo con bloques?”. Registra las respuestas sin corregir de inmediato.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“Hoy descubriremos cómo escribir 3 × 3 × 3 de una forma más corta y cómo usarla para resolver la misión”.</w:t>
      </w:r>
    </w:p>
    <w:p>
      <w:pPr/>
      <w:r>
        <w:rPr>
          <w:b w:val="1"/>
          <w:bCs w:val="1"/>
        </w:rPr>
        <w:t xml:space="preserve">Evaluación diagnóstica:</w:t>
      </w:r>
      <w:r>
        <w:rPr/>
        <w:t xml:space="preserve"> El docente observa si los estudiantes reconocen grupos iguales, multiplicaciones sencillas y la idea de repetir un factor. La transición se realiza diciendo: “Ya sabemos describir grupos repetidos; ahora investigaremos cómo los matemáticos escriben estas repeticiones de manera corta”.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mediante el problema:</w:t>
      </w:r>
      <w:r>
        <w:rPr/>
        <w:t xml:space="preserve"> El docente entrega o lee el problema: “La escuela preparará 3 cajas. En cada caja habrá 3 bolsas y en cada bolsa habrá 3 tarjetas. ¿Cuántas tarjetas se necesitan en total?”. Los estudiantes primero intentan resolverlo con dibujos, bloques o multiplicaciones. Después, el docente relaciona sus representaciones con la potencia: “3 × 3 × 3 se puede escribir como 3</w:t>
      </w:r>
      <w:r>
        <w:rPr>
          <w:vertAlign w:val="superscript"/>
        </w:rPr>
        <w:t xml:space="preserve">3</w:t>
      </w:r>
      <w:r>
        <w:rPr/>
        <w:t xml:space="preserve">. El 3 grande es la </w:t>
      </w:r>
      <w:r>
        <w:rPr>
          <w:b w:val="1"/>
          <w:bCs w:val="1"/>
        </w:rPr>
        <w:t xml:space="preserve">base</w:t>
      </w:r>
      <w:r>
        <w:rPr/>
        <w:t xml:space="preserve">, porque es el número que se repite. El 3 pequeño es el </w:t>
      </w:r>
      <w:r>
        <w:rPr>
          <w:b w:val="1"/>
          <w:bCs w:val="1"/>
        </w:rPr>
        <w:t xml:space="preserve">exponente</w:t>
      </w:r>
      <w:r>
        <w:rPr/>
        <w:t xml:space="preserve">, porque indica cuántas veces se repite la base”. Se aclara que 3</w:t>
      </w:r>
      <w:r>
        <w:rPr>
          <w:vertAlign w:val="superscript"/>
        </w:rPr>
        <w:t xml:space="preserve">3</w:t>
      </w:r>
      <w:r>
        <w:rPr/>
        <w:t xml:space="preserve"> no significa 3 × 3, sino 3 × 3 × 3.</w:t>
      </w:r>
    </w:p>
    <w:p>
      <w:pPr/>
      <w:r>
        <w:rPr>
          <w:b w:val="1"/>
          <w:bCs w:val="1"/>
        </w:rPr>
        <w:t xml:space="preserve">Actividad 1: “Detectives de la base y el exponente”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la base y el exponente e interpretar una potencia como multiplicación repetida.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2</w:t>
      </w:r>
      <w:r>
        <w:rPr>
          <w:vertAlign w:val="superscript"/>
        </w:rPr>
        <w:t xml:space="preserve">2</w:t>
      </w:r>
      <w:r>
        <w:rPr/>
        <w:t xml:space="preserve">, 2</w:t>
      </w:r>
      <w:r>
        <w:rPr>
          <w:vertAlign w:val="superscript"/>
        </w:rPr>
        <w:t xml:space="preserve">3</w:t>
      </w:r>
      <w:r>
        <w:rPr/>
        <w:t xml:space="preserve">, 3</w:t>
      </w:r>
      <w:r>
        <w:rPr>
          <w:vertAlign w:val="superscript"/>
        </w:rPr>
        <w:t xml:space="preserve">2</w:t>
      </w:r>
      <w:r>
        <w:rPr/>
        <w:t xml:space="preserve">, 4</w:t>
      </w:r>
      <w:r>
        <w:rPr>
          <w:vertAlign w:val="superscript"/>
        </w:rPr>
        <w:t xml:space="preserve">2</w:t>
      </w:r>
      <w:r>
        <w:rPr/>
        <w:t xml:space="preserve"> y 5</w:t>
      </w:r>
      <w:r>
        <w:rPr>
          <w:vertAlign w:val="superscript"/>
        </w:rPr>
        <w:t xml:space="preserve">2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cada tarjeta, rodeen la base, encierren el exponente y escriban la multiplicación que representa”.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ejemplos como 2</w:t>
      </w:r>
      <w:r>
        <w:rPr>
          <w:vertAlign w:val="superscript"/>
        </w:rPr>
        <w:t xml:space="preserve">3</w:t>
      </w:r>
      <w:r>
        <w:rPr/>
        <w:t xml:space="preserve"> = 2 × 2 × 2 y 4</w:t>
      </w:r>
      <w:r>
        <w:rPr>
          <w:vertAlign w:val="superscript"/>
        </w:rPr>
        <w:t xml:space="preserve">2</w:t>
      </w:r>
      <w:r>
        <w:rPr/>
        <w:t xml:space="preserve"> = 4 ×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número se repite? ¿Cuántas veces aparece? ¿Cómo lo sabes?”.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respuestas con otra pareja y corrigen si es necesario.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Tarjetas completadas con base, exponente y multiplicación repetida. </w:t>
      </w:r>
      <w:r>
        <w:rPr>
          <w:b w:val="1"/>
          <w:bCs w:val="1"/>
        </w:rPr>
        <w:t xml:space="preserve">Rol docente:</w:t>
      </w:r>
      <w:r>
        <w:rPr/>
        <w:t xml:space="preserve"> Verifica que no confundan el exponente con una multiplicación. Si alguien dice que 3</w:t>
      </w:r>
      <w:r>
        <w:rPr>
          <w:vertAlign w:val="superscript"/>
        </w:rPr>
        <w:t xml:space="preserve">2</w:t>
      </w:r>
      <w:r>
        <w:rPr/>
        <w:t xml:space="preserve"> significa 3 × 2, pregunta: “¿Cuántas veces aparece el número 3 cuando desarrollamos la potencia?”.</w:t>
      </w:r>
    </w:p>
    <w:p>
      <w:pPr/>
      <w:r>
        <w:rPr>
          <w:b w:val="1"/>
          <w:bCs w:val="1"/>
        </w:rPr>
        <w:t xml:space="preserve">Actividad 2: “Construimos la misión con bloques”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Calcular potencias pequeñas y explicar una estrategia de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o tapas y la ficha “La misión de los paquetes mágicos”.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“Construyan o dibujen cada situación y escriban primero la multiplicación repetida y después la potencia”.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 A:</w:t>
      </w:r>
      <w:r>
        <w:rPr/>
        <w:t xml:space="preserve"> “Formen un cuadrado de 3 filas con 3 objetos en cada fila. Exprésenlo como 3</w:t>
      </w:r>
      <w:r>
        <w:rPr>
          <w:vertAlign w:val="superscript"/>
        </w:rPr>
        <w:t xml:space="preserve">2</w:t>
      </w:r>
      <w:r>
        <w:rPr/>
        <w:t xml:space="preserve">. ¿Cuántos objetos hay?”.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 B:</w:t>
      </w:r>
      <w:r>
        <w:rPr/>
        <w:t xml:space="preserve"> “Construyan una torre con 2 grupos de 2 por 2, o dibujen un cubo de 2 × 2 × 2. Exprésenlo como 2</w:t>
      </w:r>
      <w:r>
        <w:rPr>
          <w:vertAlign w:val="superscript"/>
        </w:rPr>
        <w:t xml:space="preserve">3</w:t>
      </w:r>
      <w:r>
        <w:rPr/>
        <w:t xml:space="preserve">. ¿Cuántos objetos representa?”.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 C:</w:t>
      </w:r>
      <w:r>
        <w:rPr/>
        <w:t xml:space="preserve"> “Una caja tiene 4 filas de 4 tarjetas. ¿Qué potencia representa? ¿Cuántas tarjetas hay?”.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dibujan, calculan y preparan una explicación corta.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representa cada número? ¿Cómo comprobaron el resultado? ¿Su dibujo coincide con la multiplicación?”.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resuelta y una construcción o dibujo por equipo. </w:t>
      </w:r>
      <w:r>
        <w:rPr>
          <w:b w:val="1"/>
          <w:bCs w:val="1"/>
        </w:rPr>
        <w:t xml:space="preserve">Rol docente:</w:t>
      </w:r>
      <w:r>
        <w:rPr/>
        <w:t xml:space="preserve"> Observa la participación, guía sin dar la respuesta y pide que un integrante explique mientras otro señala la base y el exponente.</w:t>
      </w:r>
    </w:p>
    <w:p>
      <w:pPr/>
      <w:r>
        <w:rPr>
          <w:b w:val="1"/>
          <w:bCs w:val="1"/>
        </w:rPr>
        <w:t xml:space="preserve">Actividad 3: “Resolvemos y explicamos el problema”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un problema contextualizado y comunicar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y posterior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presenta:</w:t>
      </w:r>
      <w:r>
        <w:rPr/>
        <w:t xml:space="preserve"> “Para la celebración se preparan 3 paquetes. Cada paquete tiene 3 bolsitas y cada bolsita contiene 3 tarjetas. ¿Cuántas tarjetas se necesitan?”.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lo que saben, lo que deben averiguar y una estrategia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indica:</w:t>
      </w:r>
      <w:r>
        <w:rPr/>
        <w:t xml:space="preserve"> “Representen la situación con un dibujo, bloques o un esquema. Después escriban 3 × 3 × 3 y su forma de potencia”.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que 3</w:t>
      </w:r>
      <w:r>
        <w:rPr>
          <w:vertAlign w:val="superscript"/>
        </w:rPr>
        <w:t xml:space="preserve">3</w:t>
      </w:r>
      <w:r>
        <w:rPr/>
        <w:t xml:space="preserve"> = 27 y preparan una explicación de dos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dos equipos a presentar y pregunta al grupo: “¿La base es 3? ¿El exponente es 3? ¿Por qué?”.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procedimientos y levantan una tarjeta verde si comprenden o amarilla si necesitan otra explicación.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Solución argumentada del problema. </w:t>
      </w:r>
      <w:r>
        <w:rPr>
          <w:b w:val="1"/>
          <w:bCs w:val="1"/>
        </w:rPr>
        <w:t xml:space="preserve">Rol docente:</w:t>
      </w:r>
      <w:r>
        <w:rPr/>
        <w:t xml:space="preserve"> Ofrece retroalimentación inmediata con frases como “Tu dibujo muestra tres repeticiones; ahora revisa si escribiste el exponente correcto”.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tarjetas con colores: la base en azul y el exponente en rojo; proporcionar una plantilla: “_____ se repite _____ veces, por eso es _____</w:t>
      </w:r>
      <w:r>
        <w:rPr>
          <w:vertAlign w:val="superscript"/>
        </w:rPr>
        <w:t xml:space="preserve">_____</w:t>
      </w:r>
      <w:r>
        <w:rPr/>
        <w:t xml:space="preserve"> = _____”. Permitir resolver primero con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dos problemas propios con 2</w:t>
      </w:r>
      <w:r>
        <w:rPr>
          <w:vertAlign w:val="superscript"/>
        </w:rPr>
        <w:t xml:space="preserve">3</w:t>
      </w:r>
      <w:r>
        <w:rPr/>
        <w:t xml:space="preserve"> o 4</w:t>
      </w:r>
      <w:r>
        <w:rPr>
          <w:vertAlign w:val="superscript"/>
        </w:rPr>
        <w:t xml:space="preserve">2</w:t>
      </w:r>
      <w:r>
        <w:rPr/>
        <w:t xml:space="preserve">, dibujarlos e intercambiarlos con otra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dice: “Ya investigamos con tarjetas y bloques. Ahora usaremos lo aprendido para resolver una misión completa y convencer a otros de que nuestra respuesta es correcta”.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“La escalera de la potencia” — 4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tres escalones: “Potencia”, “Multiplicación repetida” y “Resultado”.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escribe:</w:t>
      </w:r>
      <w:r>
        <w:rPr/>
        <w:t xml:space="preserve"> 2</w:t>
      </w:r>
      <w:r>
        <w:rPr>
          <w:vertAlign w:val="superscript"/>
        </w:rPr>
        <w:t xml:space="preserve">3</w:t>
      </w:r>
      <w:r>
        <w:rPr/>
        <w:t xml:space="preserve"> → 2 × 2 × 2 → 8.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qué representa el 2 grande y qué representa el 3 pequeño. Luego completan oralmente: 4</w:t>
      </w:r>
      <w:r>
        <w:rPr>
          <w:vertAlign w:val="superscript"/>
        </w:rPr>
        <w:t xml:space="preserve">2</w:t>
      </w:r>
      <w:r>
        <w:rPr/>
        <w:t xml:space="preserve"> → _____ × _____ → _____.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“La base es el número que se repite; el exponente indica cuántas veces se repite; el resultado se obtiene realizando la multiplicación”.</w:t>
      </w:r>
    </w:p>
    <w:p>
      <w:pPr/>
      <w:r>
        <w:rPr>
          <w:b w:val="1"/>
          <w:bCs w:val="1"/>
        </w:rPr>
        <w:t xml:space="preserve">Reflexión metacognitiva y ticket de salida — 4 minutos</w:t>
      </w:r>
    </w:p>
    <w:p>
      <w:pPr/>
      <w:r>
        <w:rPr/>
        <w:t xml:space="preserve">Cada estudiante responde individualmente en una tarjeta:</w:t>
      </w:r>
    </w:p>
    <w:p>
      <w:pPr>
        <w:numPr>
          <w:ilvl w:val="0"/>
          <w:numId w:val="11"/>
        </w:numPr>
      </w:pPr>
      <w:r>
        <w:rPr/>
        <w:t xml:space="preserve">“En la potencia 3</w:t>
      </w:r>
      <w:r>
        <w:rPr>
          <w:vertAlign w:val="superscript"/>
        </w:rPr>
        <w:t xml:space="preserve">2</w:t>
      </w:r>
      <w:r>
        <w:rPr/>
        <w:t xml:space="preserve">, ¿cuál es la base y cuál es el exponente?”</w:t>
      </w:r>
    </w:p>
    <w:p>
      <w:pPr>
        <w:numPr>
          <w:ilvl w:val="0"/>
          <w:numId w:val="11"/>
        </w:numPr>
      </w:pPr>
      <w:r>
        <w:rPr/>
        <w:t xml:space="preserve">“Escribe 2</w:t>
      </w:r>
      <w:r>
        <w:rPr>
          <w:vertAlign w:val="superscript"/>
        </w:rPr>
        <w:t xml:space="preserve">3</w:t>
      </w:r>
      <w:r>
        <w:rPr/>
        <w:t xml:space="preserve"> como multiplicación y calcula su resultado”.</w:t>
      </w:r>
    </w:p>
    <w:p>
      <w:pPr>
        <w:numPr>
          <w:ilvl w:val="0"/>
          <w:numId w:val="11"/>
        </w:numPr>
      </w:pPr>
      <w:r>
        <w:rPr/>
        <w:t xml:space="preserve">“¿Qué dibujo o estrategia te ayudó más a entender la potencia? ¿Por qué?”.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revisa rápidamente dos respuestas con el grupo. Reconoce los procedimientos correctos y aclara errores frecuentes.</w:t>
      </w:r>
    </w:p>
    <w:p>
      <w:pPr/>
      <w:r>
        <w:rPr>
          <w:b w:val="1"/>
          <w:bCs w:val="1"/>
        </w:rPr>
        <w:t xml:space="preserve">Retroalimentación y transferencia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comenta una fortaleza observada: “Hoy explicaron sus ideas usando dibujos, objetos y números”. Pregunta: “¿Dónde podríamos encontrar grupos cuadrados o repeticiones en casa?”.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ejemplos como baldosas, ventanas, cubos, juegos de construcción o filas de objetos. Como reto opcional, buscan en casa una situación que pueda representarse con 2</w:t>
      </w:r>
      <w:r>
        <w:rPr>
          <w:vertAlign w:val="superscript"/>
        </w:rPr>
        <w:t xml:space="preserve">2</w:t>
      </w:r>
      <w:r>
        <w:rPr/>
        <w:t xml:space="preserve">, 3</w:t>
      </w:r>
      <w:r>
        <w:rPr>
          <w:vertAlign w:val="superscript"/>
        </w:rPr>
        <w:t xml:space="preserve">2</w:t>
      </w:r>
      <w:r>
        <w:rPr/>
        <w:t xml:space="preserve"> o 2</w:t>
      </w:r>
      <w:r>
        <w:rPr>
          <w:vertAlign w:val="superscript"/>
        </w:rPr>
        <w:t xml:space="preserve">3</w:t>
      </w:r>
      <w:r>
        <w:rPr/>
        <w:t xml:space="preserve">, hacen un dibujo y escriben la multiplicación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Inicio, durante “Construimos grupos iguales”, el docente identifica si los estudiantes reconocen grupos iguales y multiplicaciones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mediante preguntas, observación directa, revisión de fichas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 breve:</w:t>
      </w:r>
      <w:r>
        <w:rPr/>
        <w:t xml:space="preserve"> En el Cierre, mediante el ticket de salida individual.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 la base y el exponente</w:t>
      </w:r>
      <w:r>
        <w:rPr/>
        <w:t xml:space="preserve"> en potencias sencillas. Se vincula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Representa una potencia como multiplicación repetida</w:t>
      </w:r>
      <w:r>
        <w:rPr/>
        <w:t xml:space="preserve"> sin cambiar el número de factores. Se vincula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Calcula correctamente potencias pequeñas</w:t>
      </w:r>
      <w:r>
        <w:rPr/>
        <w:t xml:space="preserve"> de base 2, 3, 4 y 5 y exponentes 2 o 3. Se vincula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 su procedimiento</w:t>
      </w:r>
      <w:r>
        <w:rPr/>
        <w:t xml:space="preserve"> usando palabras, dibujos, materiales o expresiones numéricas. Se vincula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para observar la identificación de base y exponente.</w:t>
      </w:r>
    </w:p>
    <w:p>
      <w:pPr>
        <w:numPr>
          <w:ilvl w:val="0"/>
          <w:numId w:val="14"/>
        </w:numPr>
      </w:pPr>
      <w:r>
        <w:rPr/>
        <w:t xml:space="preserve">Rúbrica sencilla de tres niveles para valorar la representación, el cálculo y la explicación del problema.</w:t>
      </w:r>
    </w:p>
    <w:p>
      <w:pPr>
        <w:numPr>
          <w:ilvl w:val="0"/>
          <w:numId w:val="14"/>
        </w:numPr>
      </w:pPr>
      <w:r>
        <w:rPr/>
        <w:t xml:space="preserve">Observación directa durante el trabajo colaborativo.</w:t>
      </w:r>
    </w:p>
    <w:p>
      <w:pPr>
        <w:numPr>
          <w:ilvl w:val="0"/>
          <w:numId w:val="14"/>
        </w:numPr>
      </w:pPr>
      <w:r>
        <w:rPr/>
        <w:t xml:space="preserve">Autoevaluación mediante las preguntas del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Tarjetas de “Detectives de la base y el exponente” completadas.</w:t>
      </w:r>
    </w:p>
    <w:p>
      <w:pPr>
        <w:numPr>
          <w:ilvl w:val="0"/>
          <w:numId w:val="15"/>
        </w:numPr>
      </w:pPr>
      <w:r>
        <w:rPr/>
        <w:t xml:space="preserve">Ficha de construcción con bloques, dibujos, multiplicaciones y resultados.</w:t>
      </w:r>
    </w:p>
    <w:p>
      <w:pPr>
        <w:numPr>
          <w:ilvl w:val="0"/>
          <w:numId w:val="15"/>
        </w:numPr>
      </w:pPr>
      <w:r>
        <w:rPr/>
        <w:t xml:space="preserve">Solución grupal argumentada del problema de las 3 cajas, 3 bolsitas y 3 tarjetas.</w:t>
      </w:r>
    </w:p>
    <w:p>
      <w:pPr>
        <w:numPr>
          <w:ilvl w:val="0"/>
          <w:numId w:val="15"/>
        </w:numPr>
      </w:pPr>
      <w:r>
        <w:rPr/>
        <w:t xml:space="preserve">Ticket de salida individual con 3</w:t>
      </w:r>
      <w:r>
        <w:rPr>
          <w:vertAlign w:val="superscript"/>
        </w:rPr>
        <w:t xml:space="preserve">2</w:t>
      </w:r>
      <w:r>
        <w:rPr/>
        <w:t xml:space="preserve"> y 2</w:t>
      </w:r>
      <w:r>
        <w:rPr>
          <w:vertAlign w:val="superscript"/>
        </w:rPr>
        <w:t xml:space="preserve">3</w:t>
      </w:r>
      <w:r>
        <w:rPr/>
        <w:t xml:space="preserve">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7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33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048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89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A9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7A2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94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72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C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C81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AFA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0F2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82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19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957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2026-09-25T18:53:08-05:00</dcterms:created>
  <dcterms:modified xsi:type="dcterms:W3CDTF">2026-09-25T18:53:08-05:00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