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imágenes cuentan: aventuras dentro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invita a los niños y las niñas a descubrir que las imágenes de un cuento también “hablan” y ayudan a comprender lo que sucede. A partir de un cuento breve ilustrado, observarán personajes, lugares, acciones y emociones; anticiparán lo que puede ocurrir; ordenarán imágenes y expresarán sus ideas mediante palabras, gestos, dibujos o señalamientos. El propósito es acercar a los estudiantes a la lectura de manera lúdica, significativa e inclusiva, respetando sus diferentes formas de comunicarse y participar.</w:t>
      </w:r>
    </w:p>
    <w:p>
      <w:pPr/>
      <w:r>
        <w:rPr/>
        <w:t xml:space="preserve">La propuesta utiliza principios del Diseño Universal para el Aprendizaje: ofrece múltiples medios de representación mediante imágenes grandes, narración oral, gestos y objetos concretos; múltiples medios de acción y expresión, pues los estudiantes podrán responder hablando, señalando, actuando, dibujando o eligiendo tarjetas; y múltiples medios de compromiso mediante el juego, la elección y la conexión con experiencias cotidianas. Leer imágenes es relevante porque los niños encuentran cuentos, fotografías, pictogramas y secuencias visuales en casa, en la escuela y en su comunidad. Durante la sesión construirán una pequeña historia colectiva y comprenderán que cada imagen puede dar pistas sobre quién aparece, qué hace, dónde está y cómo se siente.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Observar</w:t>
      </w:r>
      <w:r>
        <w:rPr/>
        <w:t xml:space="preserve"> imágenes de un cuento e identificar personajes, lugares y acciones principales.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Anticipar</w:t>
      </w:r>
      <w:r>
        <w:rPr/>
        <w:t xml:space="preserve"> acontecimientos sencillos a partir de las pistas visuales de una portada o ilustración.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Ordenar</w:t>
      </w:r>
      <w:r>
        <w:rPr/>
        <w:t xml:space="preserve"> una secuencia de tres imágenes para representar el inicio, el desarrollo y el final de una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ideas, emociones o partes del cuento mediante palabras, gestos, dibujos, señalamientos o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cuento ilustrado breve, preferiblemente sin texto o con poco texto, por ejemplo: </w:t>
      </w:r>
      <w:r>
        <w:rPr>
          <w:i w:val="1"/>
          <w:iCs w:val="1"/>
        </w:rPr>
        <w:t xml:space="preserve">La oruga hambrienta busca una hoja</w:t>
      </w:r>
      <w:r>
        <w:rPr/>
        <w:t xml:space="preserve">, elaborado por el docente con tres o cuatro escenas.</w:t>
      </w:r>
    </w:p>
    <w:p>
      <w:pPr>
        <w:numPr>
          <w:ilvl w:val="0"/>
          <w:numId w:val="2"/>
        </w:numPr>
      </w:pPr>
      <w:r>
        <w:rPr/>
        <w:t xml:space="preserve">Un ejemplar grande del cuento o láminas ampliadas de sus ilustraciones.</w:t>
      </w:r>
    </w:p>
    <w:p>
      <w:pPr>
        <w:numPr>
          <w:ilvl w:val="0"/>
          <w:numId w:val="2"/>
        </w:numPr>
      </w:pPr>
      <w:r>
        <w:rPr/>
        <w:t xml:space="preserve">Tarjetas plastificadas con tres escenas del cuento: inicio, desarrollo y final; un juego por cada equipo de 3 o 4 estudiantes.</w:t>
      </w:r>
    </w:p>
    <w:p>
      <w:pPr>
        <w:numPr>
          <w:ilvl w:val="0"/>
          <w:numId w:val="2"/>
        </w:numPr>
      </w:pPr>
      <w:r>
        <w:rPr/>
        <w:t xml:space="preserve">Tarjetas individuales con pictogramas de “personaje”, “lugar”, “acción” y “emoción”.</w:t>
      </w:r>
    </w:p>
    <w:p>
      <w:pPr>
        <w:numPr>
          <w:ilvl w:val="0"/>
          <w:numId w:val="2"/>
        </w:numPr>
      </w:pPr>
      <w:r>
        <w:rPr/>
        <w:t xml:space="preserve">Una bolsa o caja sorpresa, una hoja verde de cartulina y una marioneta o títere de oruga.</w:t>
      </w:r>
    </w:p>
    <w:p>
      <w:pPr>
        <w:numPr>
          <w:ilvl w:val="0"/>
          <w:numId w:val="2"/>
        </w:numPr>
      </w:pPr>
      <w:r>
        <w:rPr/>
        <w:t xml:space="preserve">Hojas blancas, crayones gruesos, lápices de colores y pegamento en barra.</w:t>
      </w:r>
    </w:p>
    <w:p>
      <w:pPr>
        <w:numPr>
          <w:ilvl w:val="0"/>
          <w:numId w:val="2"/>
        </w:numPr>
      </w:pPr>
      <w:r>
        <w:rPr/>
        <w:t xml:space="preserve">Papelógrafo o pizarra y marcadores.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Opcional: proyector o pantalla con presentación en </w:t>
      </w:r>
      <w:r>
        <w:rPr>
          <w:b w:val="1"/>
          <w:bCs w:val="1"/>
        </w:rPr>
        <w:t xml:space="preserve">PowerPoint</w:t>
      </w:r>
      <w:r>
        <w:rPr/>
        <w:t xml:space="preserve">, </w:t>
      </w:r>
      <w:r>
        <w:rPr>
          <w:b w:val="1"/>
          <w:bCs w:val="1"/>
        </w:rPr>
        <w:t xml:space="preserve">Google Slides</w:t>
      </w:r>
      <w:r>
        <w:rPr/>
        <w:t xml:space="preserve"> o imágenes digitales del cuento.</w:t>
      </w:r>
    </w:p>
    <w:p>
      <w:pPr>
        <w:numPr>
          <w:ilvl w:val="0"/>
          <w:numId w:val="2"/>
        </w:numPr>
      </w:pPr>
      <w:r>
        <w:rPr/>
        <w:t xml:space="preserve">Opcional: audio grabado con sonidos suaves de naturaleza, reproducido desde un teléfono o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imágenes cotidianas de personas, animales, objetos y lugares.</w:t>
      </w:r>
    </w:p>
    <w:p>
      <w:pPr>
        <w:numPr>
          <w:ilvl w:val="0"/>
          <w:numId w:val="3"/>
        </w:numPr>
      </w:pPr>
      <w:r>
        <w:rPr/>
        <w:t xml:space="preserve">Escuchar cuentos breves y participar en conversaciones sencillas.</w:t>
      </w:r>
    </w:p>
    <w:p>
      <w:pPr>
        <w:numPr>
          <w:ilvl w:val="0"/>
          <w:numId w:val="3"/>
        </w:numPr>
      </w:pPr>
      <w:r>
        <w:rPr/>
        <w:t xml:space="preserve">Comprender nociones básicas de secuencia como “primero”, “después” y “al final”, aunque todavía necesiten apoyo visual.</w:t>
      </w:r>
    </w:p>
    <w:p>
      <w:pPr>
        <w:numPr>
          <w:ilvl w:val="0"/>
          <w:numId w:val="3"/>
        </w:numPr>
      </w:pPr>
      <w:r>
        <w:rPr/>
        <w:t xml:space="preserve">Expresar necesidades, gustos o emociones mediante palabras, gestos, sonidos, señalamientos o dibujos.</w:t>
      </w:r>
    </w:p>
    <w:p>
      <w:pPr>
        <w:numPr>
          <w:ilvl w:val="0"/>
          <w:numId w:val="3"/>
        </w:numPr>
      </w:pPr>
      <w:r>
        <w:rPr/>
        <w:t xml:space="preserve">Haber participado previamente en juegos de observación, canciones y lectura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observar imágenes, imaginar una historia y comprender que una ilustración puede dar información, igual que las palabras. Se les explicará con frases breves: “Hoy vamos a mirar un cuento con mucha atención. Las imágenes nos darán pistas para saber quién está, dónde está y qué le pasa”.</w:t>
      </w:r>
    </w:p>
    <w:p>
      <w:pPr/>
      <w:r>
        <w:rPr>
          <w:b w:val="1"/>
          <w:bCs w:val="1"/>
        </w:rPr>
        <w:t xml:space="preserve">Activación de conocimientos previos: “¿Qué veo?”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animal conocido, por ejemplo, una oruga sobre una hoja. Pregunta exactamente: “¿Qué ves?”, “¿Quién aparece?”, “¿De qué color es?”, “¿Qué crees que está haciendo?”. Acepta respuestas orales, gestos, sonidos o señalamientos.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nombran, imitan o señalan elementos de la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y amplía las respuestas: “Sí, ves una oruga. La oruga está sobre una hoja. Tú dijiste que está comiendo”.</w:t>
      </w:r>
    </w:p>
    <w:p>
      <w:pPr/>
      <w:r>
        <w:rPr>
          <w:b w:val="1"/>
          <w:bCs w:val="1"/>
        </w:rPr>
        <w:t xml:space="preserve">Motivación y enganche: la caja sorpresa (4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cerrada y dice: “Dentro hay algo que vive una aventura. Escuchen con sus oídos y miren con sus ojos”. Saca lentamente el títere de oruga y una hoja verde.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llegó?”, “¿Qué podría buscar?”, “¿A dónde podría ir?”. Permite que los niños hagan una predicción mediante una palabra, un gesto o la elección entre dos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Exploran visualmente los objetos, formulan hipótesis y realizan movimientos de oruga.</w:t>
      </w:r>
    </w:p>
    <w:p>
      <w:pPr/>
      <w:r>
        <w:rPr>
          <w:b w:val="1"/>
          <w:bCs w:val="1"/>
        </w:rPr>
        <w:t xml:space="preserve">Contextualización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miramos un cuento, también podemos leer sus dibujos. En casa, cuando vemos una foto, sabemos quién aparece y qué está haciendo. Hoy haremos lo mismo con las imágenes del cuento”.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Comparten, si desean, qué observan en fotografías, libros o dibujos de su hogar.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mostrará un cuento ilustrado breve titulado </w:t>
      </w:r>
      <w:r>
        <w:rPr>
          <w:i w:val="1"/>
          <w:iCs w:val="1"/>
        </w:rPr>
        <w:t xml:space="preserve">La oruga busca una hoja</w:t>
      </w:r>
      <w:r>
        <w:rPr/>
        <w:t xml:space="preserve">. En sus imágenes aparece una oruga que despierta, busca una hoja, encuentra una hoja grande y descansa sobre ella. Se utilizarán láminas grandes, narración oral, gestos, sonidos y objetos concretos. El docente señalará cada elemento y modelará preguntas sencillas: “¿Quién?”, “¿Dónde?”, “¿Qué hace?” y “¿Cómo se siente?”. Los estudiantes podrán participar hablando, señalando pictogramas, imitando movimientos o eligiendo tarjetas.</w:t>
      </w:r>
    </w:p>
    <w:p>
      <w:pPr/>
      <w:r>
        <w:rPr>
          <w:b w:val="1"/>
          <w:bCs w:val="1"/>
        </w:rPr>
        <w:t xml:space="preserve">Actividad 1: “Detectives de imágenes”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Observar imágenes e identificar personajes, lugares y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la primera ilustración sin leer ningún texto y dice: “Nuestros ojos serán detectives. Busquemos pistas”.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el personaje y pregunta: “¿Quién aparece?”. Después señala el fondo: “¿Dónde está?”. Finalmente pregunta: “¿Qué hace?”.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señalan las tarjetas de personaje, lugar o acción, o representan la acción con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Repite el procedimiento con dos ilustraciones más. Coloca en el papelógrafo tres dibujos sencillos: una oruga, una hoja y una flecha de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“La imagen nos cuenta que la oruga camina hacia la hoja. ¿Qué pista nos ayudó?”.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Cada estudiante identifica al menos un elemento de la imagen mediante palabra, gesto, señalamiento o elección de tarjeta.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Plenaria, sentados en semicírculo. </w:t>
      </w:r>
      <w:r>
        <w:rPr>
          <w:b w:val="1"/>
          <w:bCs w:val="1"/>
        </w:rPr>
        <w:t xml:space="preserve">Rol docente:</w:t>
      </w:r>
      <w:r>
        <w:rPr/>
        <w:t xml:space="preserve"> Observar las formas de comunicación, esperar el tiempo de respuesta y ofrecer opciones visuales sin exigir respuestas verbales.</w:t>
      </w:r>
    </w:p>
    <w:p>
      <w:pPr/>
      <w:r>
        <w:rPr>
          <w:b w:val="1"/>
          <w:bCs w:val="1"/>
        </w:rPr>
        <w:t xml:space="preserve">Actividad 2: “Ponemos la historia en orden”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Ordenar tres imágenes para representar una secuencia narrativa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y entrega a cada grupo tres tarjetas desordenadas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Dice: “Miremos todas las tarjetas. ¿Cuál pasó primero? ¿Qué pasó después? ¿Cuál fue el final?”. Acompaña cada pregunta con los gestos de primero, después y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conversan, tocan y mueven las tarjetas hasta construir la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Visita cada grupo y pregunta: “¿Qué está haciendo la oruga aquí?”, “¿Qué imagen nos muestra que ya encontró la hoja?”.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Un representante de cada grupo muestra la secuencia; puede narrarla, señalarla o dramatizarla.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Secuencia grupal de tres imágenes colocadas en orden y explicación mediante lenguaje oral, gestual o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Rol docente:</w:t>
      </w:r>
      <w:r>
        <w:rPr/>
        <w:t xml:space="preserve"> Facilitar la cooperación, validar diferentes hipótesis y ayudar con preguntas, sin entregar inmediatamente la respuesta.</w:t>
      </w:r>
    </w:p>
    <w:p>
      <w:pPr/>
      <w:r>
        <w:rPr>
          <w:b w:val="1"/>
          <w:bCs w:val="1"/>
        </w:rPr>
        <w:t xml:space="preserve">Actividad 3: “Mi escena cobra vida”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Expresar una parte del cuento mediante dibujo, dramatización o lenguaje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Ofrece tres opciones: dibujar la escena favorita, representar con el cuerpo a la oruga o contar la escena usando el títere.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Dice: “Elige cómo quieres contar. Puedes dibujar, actuar, hablar o señalar”.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forma de expresión y elaboran su representación.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Se acerca y pregunta: “¿Qué está pasando en tu escena?”, “¿Cómo se siente la oruga?”. Si el niño no responde, ofrece dos opciones: “¿Está contenta o cansada?”.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Dibujo, dramatización, relato breve o selección de pictogramas que represente una escena.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momentos de presentación en plenaria. </w:t>
      </w:r>
      <w:r>
        <w:rPr>
          <w:b w:val="1"/>
          <w:bCs w:val="1"/>
        </w:rPr>
        <w:t xml:space="preserve">Rol docente:</w:t>
      </w:r>
      <w:r>
        <w:rPr/>
        <w:t xml:space="preserve"> Valorar el proceso y describir lo que observa: “Veo que dibujaste la hoja grande; esa es la parte final”.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Utilizar imágenes de mayor tamaño, presentar solo dos opciones, permitir la respuesta mediante señalamiento o movimiento y asignar un compañero colaborador. Repetir las preguntas con frases cortas y acompañarlas con gestos.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inventar una cuarta imagen: “¿Qué podría pasar después?”. También pueden añadir un sonido o una emoción a la escena.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Transiciones:</w:t>
      </w:r>
      <w:r>
        <w:rPr/>
        <w:t xml:space="preserve"> Entre actividades, el docente utiliza una breve rima: “Miro, miro sin parar; cambio de lugar para continuar”. Los estudiantes imitan el movimiento de la oruga hasta el siguiente espacio.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colectiva: “El camino del cuento”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tres imágenes grandes en el piso y pide a los estudiantes que las recorran con el dedo o con la mirada.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Resume: “Primero, la oruga despertó. Después, buscó una hoja. Al final, encontró una hoja y descansó”.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secuencia con movimientos: despertar, caminar y descansar. Quienes puedan, completan oralmente las frases.</w:t>
      </w:r>
    </w:p>
    <w:p>
      <w:pPr/>
      <w:r>
        <w:rPr>
          <w:b w:val="1"/>
          <w:bCs w:val="1"/>
        </w:rPr>
        <w:t xml:space="preserve">Reflexión metacognitiva (3 minutos)</w:t>
      </w:r>
    </w:p>
    <w:p>
      <w:pPr/>
      <w:r>
        <w:rPr/>
        <w:t xml:space="preserve">El docente muestra un pulgar arriba, al centro y abajo para que los niños respondan de forma no verbal. Formula las preguntas exactas:</w:t>
      </w:r>
    </w:p>
    <w:p>
      <w:pPr>
        <w:numPr>
          <w:ilvl w:val="0"/>
          <w:numId w:val="12"/>
        </w:numPr>
      </w:pPr>
      <w:r>
        <w:rPr/>
        <w:t xml:space="preserve">“¿Pudiste encontrar quién aparecía en la imagen?”</w:t>
      </w:r>
    </w:p>
    <w:p>
      <w:pPr>
        <w:numPr>
          <w:ilvl w:val="0"/>
          <w:numId w:val="12"/>
        </w:numPr>
      </w:pPr>
      <w:r>
        <w:rPr/>
        <w:t xml:space="preserve">“¿Qué imagen pasó primero y cuál pasó al final?”</w:t>
      </w:r>
    </w:p>
    <w:p>
      <w:pPr>
        <w:numPr>
          <w:ilvl w:val="0"/>
          <w:numId w:val="12"/>
        </w:numPr>
      </w:pPr>
      <w:r>
        <w:rPr/>
        <w:t xml:space="preserve">“¿Cómo contaste tu parte: hablando, dibujando, señalando o actuando?”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logros concretos: “Observaste que la oruga estaba sobre la hoja”, “Ordenaste muy bien primero, después y al final”. Si hay confusión, modela nuevamente con dos tarjetas y pregunta: “Miremos otra vez, ¿qué ocurrió antes?”.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explica: “En casa podemos mirar un libro o una fotografía y preguntar: ¿quién está?, ¿dónde está?, ¿qué hace?”.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Enviar una tarjeta sencilla: cada niño observará en casa una imagen, dibujo o fotografía y contará a un familiar qué ve. Puede hacerlo hablando, señalando, dibujando o actuando.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veo?”, se observa si el estudiante reconoce personajes, objetos, acciones y lugares en una imagen.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en “Detectives de imágenes”, “Ponemos la historia en orden” y “Mi escena cobra vida”, se registran avances, estrategias de participación y necesidades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Durante el cierre, el estudiante identifica o representa la secuencia del cuento y explica, mediante cualquier forma de expresión, una escena.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Identifica al menos un personaje, un lugar o una acción observada en una ilustración.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Formula o comunica una anticipación sencilla sobre lo que puede ocurrir, usando palabras, gestos, sonidos o imágenes.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Ordena correctamente tres imágenes en la secuencia primero, después y al final, con o sin apoyo.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Expresa una parte del cuento mediante dibujo, dramatización, relato oral, señalamiento o uso de pictogramas.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de observación directa con los cuatro criterios anteriores.</w:t>
      </w:r>
    </w:p>
    <w:p>
      <w:pPr>
        <w:numPr>
          <w:ilvl w:val="0"/>
          <w:numId w:val="16"/>
        </w:numPr>
      </w:pPr>
      <w:r>
        <w:rPr/>
        <w:t xml:space="preserve">Registro anecdótico para anotar frases, gestos, elecciones y apoyos requeridos.</w:t>
      </w:r>
    </w:p>
    <w:p>
      <w:pPr>
        <w:numPr>
          <w:ilvl w:val="0"/>
          <w:numId w:val="16"/>
        </w:numPr>
      </w:pPr>
      <w:r>
        <w:rPr/>
        <w:t xml:space="preserve">Portafolio con el dibujo o producción de la actividad “Mi escena cobra vida”.</w:t>
      </w:r>
    </w:p>
    <w:p>
      <w:pPr>
        <w:numPr>
          <w:ilvl w:val="0"/>
          <w:numId w:val="16"/>
        </w:numPr>
      </w:pPr>
      <w:r>
        <w:rPr/>
        <w:t xml:space="preserve">Autoevaluación visual con tarjetas de pulgar arriba, al centro y abajo.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Respuestas, señalamientos o gestos realizados al observar las ilustraciones.</w:t>
      </w:r>
    </w:p>
    <w:p>
      <w:pPr>
        <w:numPr>
          <w:ilvl w:val="0"/>
          <w:numId w:val="17"/>
        </w:numPr>
      </w:pPr>
      <w:r>
        <w:rPr/>
        <w:t xml:space="preserve">Predicción expresada durante la caja sorpresa.</w:t>
      </w:r>
    </w:p>
    <w:p>
      <w:pPr>
        <w:numPr>
          <w:ilvl w:val="0"/>
          <w:numId w:val="17"/>
        </w:numPr>
      </w:pPr>
      <w:r>
        <w:rPr/>
        <w:t xml:space="preserve">Secuencia grupal de tres tarjetas organizada correctamente.</w:t>
      </w:r>
    </w:p>
    <w:p>
      <w:pPr>
        <w:numPr>
          <w:ilvl w:val="0"/>
          <w:numId w:val="17"/>
        </w:numPr>
      </w:pPr>
      <w:r>
        <w:rPr/>
        <w:t xml:space="preserve">Dibujo, dramatización o narración de una escena del cuento.</w:t>
      </w:r>
    </w:p>
    <w:p>
      <w:pPr>
        <w:numPr>
          <w:ilvl w:val="0"/>
          <w:numId w:val="17"/>
        </w:numPr>
      </w:pPr>
      <w:r>
        <w:rPr/>
        <w:t xml:space="preserve">Participación en la síntesis corporal y en las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5E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E1F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80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5CF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17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1F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E9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94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C63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A0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3E9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77A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12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47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97A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C0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27F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2026-09-25T19:19:33-05:00</dcterms:created>
  <dcterms:modified xsi:type="dcterms:W3CDTF">2026-09-25T19:19:33-05:00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