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Rostro, cráneo y estilo: diseñamos un corte con identidad</w:t>
      </w:r>
    </w:p>
    <w:p/>
    <w:p>
      <w:pPr/>
      <w:r>
        <w:rPr>
          <w:color w:val="666666"/>
          <w:sz w:val="20"/>
          <w:szCs w:val="20"/>
          <w:i w:val="1"/>
          <w:iCs w:val="1"/>
        </w:rPr>
        <w:t xml:space="preserve">Persona y sociedad | Aprendizaje Basado en Proyectos</w:t>
      </w:r>
    </w:p>
    <w:p/>
    <w:p>
      <w:pPr/>
      <w:r>
        <w:rPr>
          <w:color w:val="2b6cb0"/>
          <w:sz w:val="28"/>
          <w:szCs w:val="28"/>
          <w:b w:val="1"/>
          <w:bCs w:val="1"/>
        </w:rPr>
        <w:t xml:space="preserve">Descripción</w:t>
      </w:r>
    </w:p>
    <w:p>
      <w:pPr/>
      <w:r>
        <w:rPr/>
        <w:t xml:space="preserve">En esta sesión, los estudiantes explorarán la morfología del rostro, los tipos generales de cráneo y los perfiles que deben considerarse al proponer un corte de cabello. El propósito es que comprendan que una recomendación estética no depende de “tener un rostro perfecto”, sino de observar características, escuchar preferencias y tomar decisiones respetuosas, seguras y creativas.</w:t>
      </w:r>
    </w:p>
    <w:p>
      <w:pPr/>
      <w:r>
        <w:rPr/>
        <w:t xml:space="preserve">Mediante la metodología de Aprendizaje Basado en Proyectos, los estudiantes resolverán el reto: </w:t>
      </w:r>
      <w:r>
        <w:rPr>
          <w:b w:val="1"/>
          <w:bCs w:val="1"/>
        </w:rPr>
        <w:t xml:space="preserve">“¿Cómo podemos elaborar una propuesta de corte de cabello que considere la forma del rostro, el tipo de cráneo y el perfil de una persona?”</w:t>
      </w:r>
      <w:r>
        <w:rPr/>
        <w:t xml:space="preserve"> En equipos, analizarán una ficha de cliente ficticio y crearán una tarjeta de asesoría con un dibujo o esquema del corte, sus características y una justificación.</w:t>
      </w:r>
    </w:p>
    <w:p>
      <w:pPr/>
      <w:r>
        <w:rPr/>
        <w:t xml:space="preserve">El aprendizaje se relaciona con situaciones cotidianas, como elegir un peinado, comprender una recomendación de barbería o peluquería y respetar la diversidad de apariencias. También fortalece la observación, la comunicación, el trabajo colaborativo, la argumentación y la toma de decisiones. No se realizarán cortes de cabello ni se emitirán juicios sobre la apariencia de los compañeros; se trabajará con imágenes, siluetas y casos ficticios para garantizar un ambiente seguro e inclusivo.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principales formas del rostro y los tipos generales de cráneo mediante imágenes y esquemas.</w:t>
      </w:r>
    </w:p>
    <w:p>
      <w:pPr>
        <w:numPr>
          <w:ilvl w:val="0"/>
          <w:numId w:val="1"/>
        </w:numPr>
      </w:pPr>
      <w:r>
        <w:rPr>
          <w:b w:val="1"/>
          <w:bCs w:val="1"/>
        </w:rPr>
        <w:t xml:space="preserve">Analizar</w:t>
      </w:r>
      <w:r>
        <w:rPr/>
        <w:t xml:space="preserve"> cómo la forma del rostro, el cráneo, el perfil y las preferencias personales influyen en una propuesta de corte de cabello.</w:t>
      </w:r>
    </w:p>
    <w:p>
      <w:pPr>
        <w:numPr>
          <w:ilvl w:val="0"/>
          <w:numId w:val="1"/>
        </w:numPr>
      </w:pPr>
      <w:r>
        <w:rPr>
          <w:b w:val="1"/>
          <w:bCs w:val="1"/>
        </w:rPr>
        <w:t xml:space="preserve">Diseñar</w:t>
      </w:r>
      <w:r>
        <w:rPr/>
        <w:t xml:space="preserve"> en equipo una ficha de asesoría con una propuesta de corte adecuada para un cliente ficticio.</w:t>
      </w:r>
    </w:p>
    <w:p>
      <w:pPr>
        <w:numPr>
          <w:ilvl w:val="0"/>
          <w:numId w:val="1"/>
        </w:numPr>
      </w:pPr>
      <w:r>
        <w:rPr>
          <w:b w:val="1"/>
          <w:bCs w:val="1"/>
        </w:rPr>
        <w:t xml:space="preserve">Argumentar</w:t>
      </w:r>
      <w:r>
        <w:rPr/>
        <w:t xml:space="preserve"> oralmente las decisiones tomadas utilizando vocabulario básico de morfología y estética capilar.</w:t>
      </w:r>
    </w:p>
    <w:p>
      <w:pPr>
        <w:numPr>
          <w:ilvl w:val="0"/>
          <w:numId w:val="1"/>
        </w:numPr>
      </w:pPr>
      <w:r>
        <w:rPr>
          <w:b w:val="1"/>
          <w:bCs w:val="1"/>
        </w:rPr>
        <w:t xml:space="preserve">Valorar</w:t>
      </w:r>
      <w:r>
        <w:rPr/>
        <w:t xml:space="preserve"> la diversidad física y la importancia de brindar recomendaciones respetuosas, seguras y personalizadas.</w:t>
      </w:r>
    </w:p>
    <w:p/>
    <w:p>
      <w:pPr/>
      <w:r>
        <w:rPr>
          <w:color w:val="2b6cb0"/>
          <w:sz w:val="28"/>
          <w:szCs w:val="28"/>
          <w:b w:val="1"/>
          <w:bCs w:val="1"/>
        </w:rPr>
        <w:t xml:space="preserve">Recursos Necesarios</w:t>
      </w:r>
    </w:p>
    <w:p>
      <w:pPr>
        <w:numPr>
          <w:ilvl w:val="0"/>
          <w:numId w:val="2"/>
        </w:numPr>
      </w:pPr>
      <w:r>
        <w:rPr/>
        <w:t xml:space="preserve">Proyector o pantalla y computadora.</w:t>
      </w:r>
    </w:p>
    <w:p>
      <w:pPr>
        <w:numPr>
          <w:ilvl w:val="0"/>
          <w:numId w:val="2"/>
        </w:numPr>
      </w:pPr>
      <w:r>
        <w:rPr/>
        <w:t xml:space="preserve">Presentación breve con imágenes de rostros, cráneos y perfiles diversos, sin clasificar a personas reales de manera negativa.</w:t>
      </w:r>
    </w:p>
    <w:p>
      <w:pPr>
        <w:numPr>
          <w:ilvl w:val="0"/>
          <w:numId w:val="2"/>
        </w:numPr>
      </w:pPr>
      <w:r>
        <w:rPr/>
        <w:t xml:space="preserve">Video corto de 2 minutos sobre asesoría básica de imagen o análisis de formas del rostro, descargado previamente y revisado por el docente.</w:t>
      </w:r>
    </w:p>
    <w:p>
      <w:pPr>
        <w:numPr>
          <w:ilvl w:val="0"/>
          <w:numId w:val="2"/>
        </w:numPr>
      </w:pPr>
      <w:r>
        <w:rPr/>
        <w:t xml:space="preserve">Una hoja impresa por estudiante con una guía visual: rostro ovalado, redondo, cuadrado, alargado, corazón y diamante; cráneo mesocéfalo, braquicéfalo y dolicocéfalo.</w:t>
      </w:r>
    </w:p>
    <w:p>
      <w:pPr>
        <w:numPr>
          <w:ilvl w:val="0"/>
          <w:numId w:val="2"/>
        </w:numPr>
      </w:pPr>
      <w:r>
        <w:rPr/>
        <w:t xml:space="preserve">Una ficha de cliente ficticio por equipo, con datos sobre rostro, cráneo, perfil, textura del cabello y preferencias.</w:t>
      </w:r>
    </w:p>
    <w:p>
      <w:pPr>
        <w:numPr>
          <w:ilvl w:val="0"/>
          <w:numId w:val="2"/>
        </w:numPr>
      </w:pPr>
      <w:r>
        <w:rPr/>
        <w:t xml:space="preserve">Cartulina o papel bond: una hoja por equipo.</w:t>
      </w:r>
    </w:p>
    <w:p>
      <w:pPr>
        <w:numPr>
          <w:ilvl w:val="0"/>
          <w:numId w:val="2"/>
        </w:numPr>
      </w:pPr>
      <w:r>
        <w:rPr/>
        <w:t xml:space="preserve">Lápices, borradores, colores, marcadores y regla.</w:t>
      </w:r>
    </w:p>
    <w:p>
      <w:pPr>
        <w:numPr>
          <w:ilvl w:val="0"/>
          <w:numId w:val="2"/>
        </w:numPr>
      </w:pPr>
      <w:r>
        <w:rPr/>
        <w:t xml:space="preserve">Plantilla impresa de “Ficha de asesoría de corte”.</w:t>
      </w:r>
    </w:p>
    <w:p>
      <w:pPr>
        <w:numPr>
          <w:ilvl w:val="0"/>
          <w:numId w:val="2"/>
        </w:numPr>
      </w:pPr>
      <w:r>
        <w:rPr/>
        <w:t xml:space="preserve">Lista de cotejo para el trabajo grupal y rúbrica breve para el producto.</w:t>
      </w:r>
    </w:p>
    <w:p>
      <w:pPr>
        <w:numPr>
          <w:ilvl w:val="0"/>
          <w:numId w:val="2"/>
        </w:numPr>
      </w:pPr>
      <w:r>
        <w:rPr/>
        <w:t xml:space="preserve">Ticket de salida o media hoja por estudiante.</w:t>
      </w:r>
    </w:p>
    <w:p>
      <w:pPr>
        <w:numPr>
          <w:ilvl w:val="0"/>
          <w:numId w:val="2"/>
        </w:numPr>
      </w:pPr>
      <w:r>
        <w:rPr/>
        <w:t xml:space="preserve">Opcional: pizarra digital, Padlet o Canva para mostrar ejemplos; no es indispensable para completar la actividad.</w:t>
      </w:r>
    </w:p>
    <w:p/>
    <w:p>
      <w:pPr/>
      <w:r>
        <w:rPr>
          <w:color w:val="2b6cb0"/>
          <w:sz w:val="28"/>
          <w:szCs w:val="28"/>
          <w:b w:val="1"/>
          <w:bCs w:val="1"/>
        </w:rPr>
        <w:t xml:space="preserve">Requisitos Previos</w:t>
      </w:r>
    </w:p>
    <w:p>
      <w:pPr>
        <w:numPr>
          <w:ilvl w:val="0"/>
          <w:numId w:val="3"/>
        </w:numPr>
      </w:pPr>
      <w:r>
        <w:rPr/>
        <w:t xml:space="preserve">Reconocer partes básicas de la cabeza y el rostro: frente, pómulos, mandíbula, mentón y nuca.</w:t>
      </w:r>
    </w:p>
    <w:p>
      <w:pPr>
        <w:numPr>
          <w:ilvl w:val="0"/>
          <w:numId w:val="3"/>
        </w:numPr>
      </w:pPr>
      <w:r>
        <w:rPr/>
        <w:t xml:space="preserve">Comprender que las personas presentan características físicas diversas y que no deben utilizarse para burlas o comparaciones ofensivas.</w:t>
      </w:r>
    </w:p>
    <w:p>
      <w:pPr>
        <w:numPr>
          <w:ilvl w:val="0"/>
          <w:numId w:val="3"/>
        </w:numPr>
      </w:pPr>
      <w:r>
        <w:rPr/>
        <w:t xml:space="preserve">Aplicar observación visual y descripción mediante formas geométricas sencillas.</w:t>
      </w:r>
    </w:p>
    <w:p>
      <w:pPr>
        <w:numPr>
          <w:ilvl w:val="0"/>
          <w:numId w:val="3"/>
        </w:numPr>
      </w:pPr>
      <w:r>
        <w:rPr/>
        <w:t xml:space="preserve">Conocer normas básicas de trabajo colaborativo: escuchar, respetar turnos y cumplir una función.</w:t>
      </w:r>
    </w:p>
    <w:p>
      <w:pPr>
        <w:numPr>
          <w:ilvl w:val="0"/>
          <w:numId w:val="3"/>
        </w:numPr>
      </w:pPr>
      <w:r>
        <w:rPr/>
        <w:t xml:space="preserve">Utilizar materiales de dibujo y organizar información en una ficha.</w:t>
      </w:r>
    </w:p>
    <w:p/>
    <w:p>
      <w:pPr/>
      <w:r>
        <w:rPr>
          <w:color w:val="2b6cb0"/>
          <w:sz w:val="28"/>
          <w:szCs w:val="28"/>
          <w:b w:val="1"/>
          <w:bCs w:val="1"/>
        </w:rPr>
        <w:t xml:space="preserve">Actividades</w:t>
      </w:r>
    </w:p>
    <w:p>
      <w:pPr/>
      <w:r>
        <w:rPr/>
        <w:t xml:space="preserve">Fase de Inicio  </w:t>
      </w:r>
    </w:p>
    <w:p>
      <w:pPr/>
      <w:r>
        <w:rPr>
          <w:b w:val="1"/>
          <w:bCs w:val="1"/>
        </w:rPr>
        <w:t xml:space="preserve">Tiempo estimado: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“Hoy aprenderemos a observar distintas características del rostro y del cráneo para diseñar una propuesta de corte de cabello para un cliente ficticio. No vamos a decir que un rostro es mejor que otro ni a clasificar a nuestros compañeros. Aprenderemos a justificar una propuesta considerando características, gustos y comodidad”. Presenta el reto: </w:t>
      </w:r>
      <w:r>
        <w:rPr>
          <w:b w:val="1"/>
          <w:bCs w:val="1"/>
        </w:rPr>
        <w:t xml:space="preserve">“¿Cómo podemos recomendar un corte de manera técnica, creativa y respetuosa?”</w:t>
      </w:r>
    </w:p>
    <w:p>
      <w:pPr/>
      <w:r>
        <w:rPr/>
        <w:t xml:space="preserve">  </w:t>
      </w:r>
    </w:p>
    <w:p>
      <w:pPr/>
      <w:r>
        <w:rPr>
          <w:b w:val="1"/>
          <w:bCs w:val="1"/>
        </w:rPr>
        <w:t xml:space="preserve">Activación de conocimientos previos y motivación</w:t>
      </w:r>
    </w:p>
    <w:p>
      <w:pPr/>
      <w:r>
        <w:rPr/>
        <w:t xml:space="preserve">  </w:t>
      </w:r>
    </w:p>
    <w:p>
      <w:pPr/>
      <w:r>
        <w:rPr/>
        <w:t xml:space="preserve">El docente proyecta tres imágenes de personajes ficticios con cortes diferentes: uno con cabello corto y volumen superior, otro con laterales rebajados y otro con cabello largo. Formula las preguntas:</w:t>
      </w:r>
    </w:p>
    <w:p>
      <w:pPr/>
      <w:r>
        <w:rPr/>
        <w:t xml:space="preserve">  </w:t>
      </w:r>
    </w:p>
    <w:p>
      <w:pPr>
        <w:numPr>
          <w:ilvl w:val="0"/>
          <w:numId w:val="4"/>
        </w:numPr>
      </w:pPr>
      <w:r>
        <w:rPr/>
        <w:t xml:space="preserve">“¿Qué diferencias observan entre estos cortes?”</w:t>
      </w:r>
    </w:p>
    <w:p>
      <w:pPr>
        <w:numPr>
          <w:ilvl w:val="0"/>
          <w:numId w:val="4"/>
        </w:numPr>
      </w:pPr>
      <w:r>
        <w:rPr/>
        <w:t xml:space="preserve">“¿Qué elementos del rostro o del cabello creen que pudo considerar quien diseñó cada estilo?”</w:t>
      </w:r>
    </w:p>
    <w:p>
      <w:pPr>
        <w:numPr>
          <w:ilvl w:val="0"/>
          <w:numId w:val="4"/>
        </w:numPr>
      </w:pPr>
      <w:r>
        <w:rPr/>
        <w:t xml:space="preserve">“¿Basta con mirar la forma del rostro para elegir un corte? ¿Qué otra información sería importante preguntar?”</w:t>
      </w:r>
    </w:p>
    <w:p>
      <w:pPr/>
      <w:r>
        <w:rPr/>
        <w:t xml:space="preserve">  </w:t>
      </w:r>
    </w:p>
    <w:p>
      <w:pPr/>
      <w:r>
        <w:rPr>
          <w:b w:val="1"/>
          <w:bCs w:val="1"/>
        </w:rPr>
        <w:t xml:space="preserve">Estudiantes:</w:t>
      </w:r>
      <w:r>
        <w:rPr/>
        <w:t xml:space="preserve"> Responden primero de manera individual con una palabra o idea y luego comparten con un compañero. El docente recoge respuestas en la pizarra bajo tres títulos: </w:t>
      </w:r>
      <w:r>
        <w:rPr>
          <w:i w:val="1"/>
          <w:iCs w:val="1"/>
        </w:rPr>
        <w:t xml:space="preserve">forma del rostro</w:t>
      </w:r>
      <w:r>
        <w:rPr/>
        <w:t xml:space="preserve">, </w:t>
      </w:r>
      <w:r>
        <w:rPr>
          <w:i w:val="1"/>
          <w:iCs w:val="1"/>
        </w:rPr>
        <w:t xml:space="preserve">características del cabello</w:t>
      </w:r>
      <w:r>
        <w:rPr/>
        <w:t xml:space="preserve"> y </w:t>
      </w:r>
      <w:r>
        <w:rPr>
          <w:i w:val="1"/>
          <w:iCs w:val="1"/>
        </w:rPr>
        <w:t xml:space="preserve">preferencias del cliente</w:t>
      </w:r>
      <w:r>
        <w:rPr/>
        <w:t xml:space="preserve">.</w:t>
      </w:r>
    </w:p>
    <w:p>
      <w:pPr/>
      <w:r>
        <w:rPr/>
        <w:t xml:space="preserve">  </w:t>
      </w:r>
    </w:p>
    <w:p>
      <w:pPr/>
      <w:r>
        <w:rPr>
          <w:b w:val="1"/>
          <w:bCs w:val="1"/>
        </w:rPr>
        <w:t xml:space="preserve">Contextualización</w:t>
      </w:r>
    </w:p>
    <w:p>
      <w:pPr/>
      <w:r>
        <w:rPr/>
        <w:t xml:space="preserve">  </w:t>
      </w:r>
    </w:p>
    <w:p>
      <w:pPr/>
      <w:r>
        <w:rPr/>
        <w:t xml:space="preserve">El docente muestra un video breve o una secuencia de imágenes sobre una consulta en una barbería o peluquería. Antes de verlo indica: “Observen qué preguntas realiza el profesional antes de sugerir un corte”. Después pregunta: “¿Por qué sería poco responsable recomendar un corte sin conocer los gustos, la rutina o el tipo de cabello de la persona?”.</w:t>
      </w:r>
    </w:p>
    <w:p>
      <w:pPr/>
      <w:r>
        <w:rPr/>
        <w:t xml:space="preserve">  </w:t>
      </w:r>
    </w:p>
    <w:p>
      <w:pPr/>
      <w:r>
        <w:rPr>
          <w:b w:val="1"/>
          <w:bCs w:val="1"/>
        </w:rPr>
        <w:t xml:space="preserve">Estudiantes:</w:t>
      </w:r>
      <w:r>
        <w:rPr/>
        <w:t xml:space="preserve"> Identifican al menos una pregunta importante que harían a un cliente. El docente aclara que durante la sesión se usarán casos ficticios y que los términos </w:t>
      </w:r>
      <w:r>
        <w:rPr>
          <w:i w:val="1"/>
          <w:iCs w:val="1"/>
        </w:rPr>
        <w:t xml:space="preserve">ovalado, redondo, cuadrado, alargado, corazón y diamante</w:t>
      </w:r>
      <w:r>
        <w:rPr/>
        <w:t xml:space="preserve"> son descripciones orientativas, no etiquetas sobre el valor o la belleza de una persona. Esta actividad diagnóstica permite conocer las ideas iniciales y prepara la transición al proyecto.</w:t>
      </w:r>
    </w:p>
    <w:p>
      <w:pPr/>
      <w:r>
        <w:rPr/>
        <w:t xml:space="preserve">  Fase de Desarrollo  </w:t>
      </w:r>
    </w:p>
    <w:p>
      <w:pPr/>
      <w:r>
        <w:rPr>
          <w:b w:val="1"/>
          <w:bCs w:val="1"/>
        </w:rPr>
        <w:t xml:space="preserve">Tiempo estimado: 40 minutos.</w:t>
      </w:r>
    </w:p>
    <w:p>
      <w:pPr/>
      <w:r>
        <w:rPr/>
        <w:t xml:space="preserve">  </w:t>
      </w:r>
    </w:p>
    <w:p>
      <w:pPr/>
      <w:r>
        <w:rPr>
          <w:b w:val="1"/>
          <w:bCs w:val="1"/>
        </w:rPr>
        <w:t xml:space="preserve">Presentación activa del contenido: “Detectives de formas”</w:t>
      </w:r>
    </w:p>
    <w:p>
      <w:pPr/>
      <w:r>
        <w:rPr/>
        <w:t xml:space="preserve">  </w:t>
      </w:r>
    </w:p>
    <w:p>
      <w:pPr/>
      <w:r>
        <w:rPr>
          <w:b w:val="1"/>
          <w:bCs w:val="1"/>
        </w:rPr>
        <w:t xml:space="preserve">Tiempo: 8 minutos. Organización: plenaria y parejas.</w:t>
      </w:r>
    </w:p>
    <w:p>
      <w:pPr/>
      <w:r>
        <w:rPr/>
        <w:t xml:space="preserve">  </w:t>
      </w:r>
    </w:p>
    <w:p>
      <w:pPr/>
      <w:r>
        <w:rPr>
          <w:b w:val="1"/>
          <w:bCs w:val="1"/>
        </w:rPr>
        <w:t xml:space="preserve">Docente:</w:t>
      </w:r>
      <w:r>
        <w:rPr/>
        <w:t xml:space="preserve"> Presenta una guía visual y explica con trazos sencillos que la morfología del rostro se observa considerando el largo y el ancho de la cara, la frente, los pómulos, la mandíbula y el mentón. Describe brevemente:</w:t>
      </w:r>
    </w:p>
    <w:p>
      <w:pPr/>
      <w:r>
        <w:rPr/>
        <w:t xml:space="preserve">  </w:t>
      </w:r>
    </w:p>
    <w:p>
      <w:pPr>
        <w:numPr>
          <w:ilvl w:val="0"/>
          <w:numId w:val="5"/>
        </w:numPr>
      </w:pPr>
      <w:r>
        <w:rPr>
          <w:b w:val="1"/>
          <w:bCs w:val="1"/>
        </w:rPr>
        <w:t xml:space="preserve">Ovalado:</w:t>
      </w:r>
      <w:r>
        <w:rPr/>
        <w:t xml:space="preserve"> el largo suele ser mayor que el ancho y los contornos son suaves.</w:t>
      </w:r>
    </w:p>
    <w:p>
      <w:pPr>
        <w:numPr>
          <w:ilvl w:val="0"/>
          <w:numId w:val="5"/>
        </w:numPr>
      </w:pPr>
      <w:r>
        <w:rPr>
          <w:b w:val="1"/>
          <w:bCs w:val="1"/>
        </w:rPr>
        <w:t xml:space="preserve">Redondo:</w:t>
      </w:r>
      <w:r>
        <w:rPr/>
        <w:t xml:space="preserve"> el largo y el ancho son parecidos y los contornos se ven curvos.</w:t>
      </w:r>
    </w:p>
    <w:p>
      <w:pPr>
        <w:numPr>
          <w:ilvl w:val="0"/>
          <w:numId w:val="5"/>
        </w:numPr>
      </w:pPr>
      <w:r>
        <w:rPr>
          <w:b w:val="1"/>
          <w:bCs w:val="1"/>
        </w:rPr>
        <w:t xml:space="preserve">Cuadrado:</w:t>
      </w:r>
      <w:r>
        <w:rPr/>
        <w:t xml:space="preserve"> la frente y la mandíbula pueden verse amplias y marcadas.</w:t>
      </w:r>
    </w:p>
    <w:p>
      <w:pPr>
        <w:numPr>
          <w:ilvl w:val="0"/>
          <w:numId w:val="5"/>
        </w:numPr>
      </w:pPr>
      <w:r>
        <w:rPr>
          <w:b w:val="1"/>
          <w:bCs w:val="1"/>
        </w:rPr>
        <w:t xml:space="preserve">Alargado o rectangular:</w:t>
      </w:r>
      <w:r>
        <w:rPr/>
        <w:t xml:space="preserve"> predomina el largo y los laterales se perciben más rectos.</w:t>
      </w:r>
    </w:p>
    <w:p>
      <w:pPr>
        <w:numPr>
          <w:ilvl w:val="0"/>
          <w:numId w:val="5"/>
        </w:numPr>
      </w:pPr>
      <w:r>
        <w:rPr>
          <w:b w:val="1"/>
          <w:bCs w:val="1"/>
        </w:rPr>
        <w:t xml:space="preserve">Corazón:</w:t>
      </w:r>
      <w:r>
        <w:rPr/>
        <w:t xml:space="preserve"> la frente puede ser más amplia y el mentón más estrecho.</w:t>
      </w:r>
    </w:p>
    <w:p>
      <w:pPr>
        <w:numPr>
          <w:ilvl w:val="0"/>
          <w:numId w:val="5"/>
        </w:numPr>
      </w:pPr>
      <w:r>
        <w:rPr>
          <w:b w:val="1"/>
          <w:bCs w:val="1"/>
        </w:rPr>
        <w:t xml:space="preserve">Diamante:</w:t>
      </w:r>
      <w:r>
        <w:rPr/>
        <w:t xml:space="preserve"> los pómulos destacan y la frente y la mandíbula pueden verse más estrechas.</w:t>
      </w:r>
    </w:p>
    <w:p>
      <w:pPr/>
      <w:r>
        <w:rPr/>
        <w:t xml:space="preserve">  </w:t>
      </w:r>
    </w:p>
    <w:p>
      <w:pPr/>
      <w:r>
        <w:rPr/>
        <w:t xml:space="preserve">Explica también los tipos generales de cráneo: </w:t>
      </w:r>
      <w:r>
        <w:rPr>
          <w:b w:val="1"/>
          <w:bCs w:val="1"/>
        </w:rPr>
        <w:t xml:space="preserve">braquicéfalo</w:t>
      </w:r>
      <w:r>
        <w:rPr/>
        <w:t xml:space="preserve">, más ancho; </w:t>
      </w:r>
      <w:r>
        <w:rPr>
          <w:b w:val="1"/>
          <w:bCs w:val="1"/>
        </w:rPr>
        <w:t xml:space="preserve">mesocéfalo</w:t>
      </w:r>
      <w:r>
        <w:rPr/>
        <w:t xml:space="preserve">, de proporciones intermedias; y </w:t>
      </w:r>
      <w:r>
        <w:rPr>
          <w:b w:val="1"/>
          <w:bCs w:val="1"/>
        </w:rPr>
        <w:t xml:space="preserve">dolicocéfalo</w:t>
      </w:r>
      <w:r>
        <w:rPr/>
        <w:t xml:space="preserve">, más largo. Aclara: “Son referencias técnicas generales; no permiten conocer la personalidad ni determinar por sí solas un corte”. Finalmente, señala que el perfil puede observarse de frente, de lado y en tres cuartos, considerando frente, nariz, labios, mentón y nuca.</w:t>
      </w:r>
    </w:p>
    <w:p>
      <w:pPr/>
      <w:r>
        <w:rPr/>
        <w:t xml:space="preserve">  </w:t>
      </w:r>
    </w:p>
    <w:p>
      <w:pPr/>
      <w:r>
        <w:rPr>
          <w:b w:val="1"/>
          <w:bCs w:val="1"/>
        </w:rPr>
        <w:t xml:space="preserve">Estudiantes:</w:t>
      </w:r>
      <w:r>
        <w:rPr/>
        <w:t xml:space="preserve"> Comparan la guía con ejemplos impresos y anotan dos palabras nuevas. El docente pregunta: “¿Qué diferencia hay entre describir una forma y juzgar a una persona?”.</w:t>
      </w:r>
    </w:p>
    <w:p>
      <w:pPr/>
      <w:r>
        <w:rPr/>
        <w:t xml:space="preserve">  </w:t>
      </w:r>
    </w:p>
    <w:p>
      <w:pPr/>
      <w:r>
        <w:rPr>
          <w:b w:val="1"/>
          <w:bCs w:val="1"/>
        </w:rPr>
        <w:t xml:space="preserve">Actividad 1: “Ficha del cliente ficticio”</w:t>
      </w:r>
    </w:p>
    <w:p>
      <w:pPr/>
      <w:r>
        <w:rPr/>
        <w:t xml:space="preserve">  </w:t>
      </w:r>
    </w:p>
    <w:p>
      <w:pPr/>
      <w:r>
        <w:rPr>
          <w:b w:val="1"/>
          <w:bCs w:val="1"/>
        </w:rPr>
        <w:t xml:space="preserve">Tiempo: 10 minutos. Objetivos: identificar y analizar. Organización: grupos de 3 o 4.</w:t>
      </w:r>
    </w:p>
    <w:p>
      <w:pPr/>
      <w:r>
        <w:rPr/>
        <w:t xml:space="preserve">  </w:t>
      </w:r>
    </w:p>
    <w:p>
      <w:pPr/>
      <w:r>
        <w:rPr>
          <w:b w:val="1"/>
          <w:bCs w:val="1"/>
        </w:rPr>
        <w:t xml:space="preserve">Docente:</w:t>
      </w:r>
      <w:r>
        <w:rPr/>
        <w:t xml:space="preserve"> Forma equipos y entrega a cada uno una ficha. Ejemplo: “Alex tiene rostro alargado, cráneo dolicocéfalo, cabello lacio y abundante, perfil lateral con mentón suave. Prefiere un estilo práctico para la escuela y no desea dedicar mucho tiempo al peinado”. Otros equipos reciben datos diferentes. Indica:</w:t>
      </w:r>
    </w:p>
    <w:p>
      <w:pPr/>
      <w:r>
        <w:rPr/>
        <w:t xml:space="preserve">  </w:t>
      </w:r>
    </w:p>
    <w:p>
      <w:pPr>
        <w:numPr>
          <w:ilvl w:val="0"/>
          <w:numId w:val="6"/>
        </w:numPr>
      </w:pPr>
      <w:r>
        <w:rPr/>
        <w:t xml:space="preserve">“Lean la ficha dos veces y subrayen las características del rostro, del cráneo, del perfil, del cabello y las preferencias”.</w:t>
      </w:r>
    </w:p>
    <w:p>
      <w:pPr>
        <w:numPr>
          <w:ilvl w:val="0"/>
          <w:numId w:val="6"/>
        </w:numPr>
      </w:pPr>
      <w:r>
        <w:rPr/>
        <w:t xml:space="preserve">“Completen la tabla: ¿qué observamos?, ¿qué significa?, ¿qué debemos considerar?”.</w:t>
      </w:r>
    </w:p>
    <w:p>
      <w:pPr>
        <w:numPr>
          <w:ilvl w:val="0"/>
          <w:numId w:val="6"/>
        </w:numPr>
      </w:pPr>
      <w:r>
        <w:rPr/>
        <w:t xml:space="preserve">“No agreguen opiniones sobre la belleza o el valor de la persona”.</w:t>
      </w:r>
    </w:p>
    <w:p>
      <w:pPr/>
      <w:r>
        <w:rPr/>
        <w:t xml:space="preserve">  </w:t>
      </w:r>
    </w:p>
    <w:p>
      <w:pPr/>
      <w:r>
        <w:rPr>
          <w:b w:val="1"/>
          <w:bCs w:val="1"/>
        </w:rPr>
        <w:t xml:space="preserve">Producto:</w:t>
      </w:r>
      <w:r>
        <w:rPr/>
        <w:t xml:space="preserve"> tabla de análisis completada. </w:t>
      </w:r>
      <w:r>
        <w:rPr>
          <w:b w:val="1"/>
          <w:bCs w:val="1"/>
        </w:rPr>
        <w:t xml:space="preserve">Rol docente:</w:t>
      </w:r>
      <w:r>
        <w:rPr/>
        <w:t xml:space="preserve"> observa la participación y pregunta: “¿Qué dato de la ficha influye más en su decisión?”, “¿La preferencia del cliente puede cambiar la propuesta?”.</w:t>
      </w:r>
    </w:p>
    <w:p>
      <w:pPr/>
      <w:r>
        <w:rPr/>
        <w:t xml:space="preserve">  </w:t>
      </w:r>
    </w:p>
    <w:p>
      <w:pPr/>
      <w:r>
        <w:rPr>
          <w:b w:val="1"/>
          <w:bCs w:val="1"/>
        </w:rPr>
        <w:t xml:space="preserve">Actividad 2: “Diseñamos la propuesta”</w:t>
      </w:r>
    </w:p>
    <w:p>
      <w:pPr/>
      <w:r>
        <w:rPr/>
        <w:t xml:space="preserve">  </w:t>
      </w:r>
    </w:p>
    <w:p>
      <w:pPr/>
      <w:r>
        <w:rPr>
          <w:b w:val="1"/>
          <w:bCs w:val="1"/>
        </w:rPr>
        <w:t xml:space="preserve">Tiempo: 15 minutos. Objetivos: diseñar y argumentar. Organización: los mismos grupos.</w:t>
      </w:r>
    </w:p>
    <w:p>
      <w:pPr/>
      <w:r>
        <w:rPr/>
        <w:t xml:space="preserve">  </w:t>
      </w:r>
    </w:p>
    <w:p>
      <w:pPr/>
      <w:r>
        <w:rPr>
          <w:b w:val="1"/>
          <w:bCs w:val="1"/>
        </w:rPr>
        <w:t xml:space="preserve">Docente:</w:t>
      </w:r>
      <w:r>
        <w:rPr/>
        <w:t xml:space="preserve"> Entrega una cartulina y la plantilla de asesoría. Indica paso a paso:</w:t>
      </w:r>
    </w:p>
    <w:p>
      <w:pPr/>
      <w:r>
        <w:rPr/>
        <w:t xml:space="preserve">  </w:t>
      </w:r>
    </w:p>
    <w:p>
      <w:pPr>
        <w:numPr>
          <w:ilvl w:val="0"/>
          <w:numId w:val="7"/>
        </w:numPr>
      </w:pPr>
      <w:r>
        <w:rPr/>
        <w:t xml:space="preserve">“Dibujen una silueta frontal o lateral, sin representar a un compañero real”.</w:t>
      </w:r>
    </w:p>
    <w:p>
      <w:pPr>
        <w:numPr>
          <w:ilvl w:val="0"/>
          <w:numId w:val="7"/>
        </w:numPr>
      </w:pPr>
      <w:r>
        <w:rPr/>
        <w:t xml:space="preserve">“Señalen la forma del rostro, el tipo general de cráneo y el perfil observado”.</w:t>
      </w:r>
    </w:p>
    <w:p>
      <w:pPr>
        <w:numPr>
          <w:ilvl w:val="0"/>
          <w:numId w:val="7"/>
        </w:numPr>
      </w:pPr>
      <w:r>
        <w:rPr/>
        <w:t xml:space="preserve">“Propongan un corte: largo aproximado, volumen, distribución del cabello y cuidado básico”.</w:t>
      </w:r>
    </w:p>
    <w:p>
      <w:pPr>
        <w:numPr>
          <w:ilvl w:val="0"/>
          <w:numId w:val="7"/>
        </w:numPr>
      </w:pPr>
      <w:r>
        <w:rPr/>
        <w:t xml:space="preserve">“Escriban una justificación usando esta estructura: ‘Proponemos este corte porque…; tomamos en cuenta…; también preguntaremos al cliente…’”.</w:t>
      </w:r>
    </w:p>
    <w:p>
      <w:pPr>
        <w:numPr>
          <w:ilvl w:val="0"/>
          <w:numId w:val="7"/>
        </w:numPr>
      </w:pPr>
      <w:r>
        <w:rPr/>
        <w:t xml:space="preserve">“Incluyan una alternativa por si la persona prefiere conservar más largo o cambiar el nivel de mantenimiento”.</w:t>
      </w:r>
    </w:p>
    <w:p>
      <w:pPr/>
      <w:r>
        <w:rPr/>
        <w:t xml:space="preserve">  </w:t>
      </w:r>
    </w:p>
    <w:p>
      <w:pPr/>
      <w:r>
        <w:rPr>
          <w:b w:val="1"/>
          <w:bCs w:val="1"/>
        </w:rPr>
        <w:t xml:space="preserve">Producto:</w:t>
      </w:r>
      <w:r>
        <w:rPr/>
        <w:t xml:space="preserve"> cartel o ficha visual de asesoría. </w:t>
      </w:r>
      <w:r>
        <w:rPr>
          <w:b w:val="1"/>
          <w:bCs w:val="1"/>
        </w:rPr>
        <w:t xml:space="preserve">Rol docente:</w:t>
      </w:r>
      <w:r>
        <w:rPr/>
        <w:t xml:space="preserve"> revisa que la propuesta sea respetuosa y segura, pregunta: “¿Su recomendación considera la textura del cabello?”, “¿Qué parte responde al gusto del cliente?”, “¿Están presentando una posibilidad o una regla rígida?”.</w:t>
      </w:r>
    </w:p>
    <w:p>
      <w:pPr/>
      <w:r>
        <w:rPr/>
        <w:t xml:space="preserve">  </w:t>
      </w:r>
    </w:p>
    <w:p>
      <w:pPr/>
      <w:r>
        <w:rPr>
          <w:b w:val="1"/>
          <w:bCs w:val="1"/>
        </w:rPr>
        <w:t xml:space="preserve">Actividad 3: “Galería y mejora rápida”</w:t>
      </w:r>
    </w:p>
    <w:p>
      <w:pPr/>
      <w:r>
        <w:rPr/>
        <w:t xml:space="preserve">  </w:t>
      </w:r>
    </w:p>
    <w:p>
      <w:pPr/>
      <w:r>
        <w:rPr>
          <w:b w:val="1"/>
          <w:bCs w:val="1"/>
        </w:rPr>
        <w:t xml:space="preserve">Tiempo: 7 minutos. Objetivos: argumentar y valorar. Organización: recorrido por equipos.</w:t>
      </w:r>
    </w:p>
    <w:p>
      <w:pPr/>
      <w:r>
        <w:rPr/>
        <w:t xml:space="preserve">  </w:t>
      </w:r>
    </w:p>
    <w:p>
      <w:pPr/>
      <w:r>
        <w:rPr/>
        <w:t xml:space="preserve">Cada grupo deja su cartel visible. Un integrante permanece para explicar y los demás recorren dos trabajos. Cada visitante escribe una fortaleza y una pregunta en una nota adhesiva. Después, el equipo lee los comentarios y mejora una parte de su ficha. </w:t>
      </w:r>
      <w:r>
        <w:rPr>
          <w:b w:val="1"/>
          <w:bCs w:val="1"/>
        </w:rPr>
        <w:t xml:space="preserve">Docente:</w:t>
      </w:r>
      <w:r>
        <w:rPr/>
        <w:t xml:space="preserve"> recuerda que la retroalimentación debe referirse al producto: “La propuesta considera…”, “Sería útil aclarar…”, nunca a la apariencia de una persona.</w:t>
      </w:r>
    </w:p>
    <w:p>
      <w:pPr/>
      <w:r>
        <w:rPr/>
        <w:t xml:space="preserve">  </w:t>
      </w:r>
    </w:p>
    <w:p>
      <w:pPr/>
      <w:r>
        <w:rPr>
          <w:b w:val="1"/>
          <w:bCs w:val="1"/>
        </w:rPr>
        <w:t xml:space="preserve">Diferenciación y transiciones</w:t>
      </w:r>
    </w:p>
    <w:p>
      <w:pPr/>
      <w:r>
        <w:rPr/>
        <w:t xml:space="preserve">  </w:t>
      </w:r>
    </w:p>
    <w:p>
      <w:pPr/>
      <w:r>
        <w:rPr/>
        <w:t xml:space="preserve">Para quienes necesitan apoyo, el docente ofrece una ficha con dibujos, palabras clave y frases incompletas, además de permitir que expliquen oralmente antes de escribir. Puede asignar roles concretos: lector, observador, dibujante y portavoz. Para quienes terminan antes, propone comparar dos cortes posibles para el mismo cliente y justificar cuál respeta mejor sus preferencias. Las transiciones se realizan con indicaciones breves: “De observar pasamos a analizar; de analizar pasamos a diseñar; y de diseñar pasamos a recibir sugerencias”.</w:t>
      </w:r>
    </w:p>
    <w:p>
      <w:pPr/>
      <w:r>
        <w:rPr/>
        <w:t xml:space="preserve">  Fase de Cierre  </w:t>
      </w:r>
    </w:p>
    <w:p>
      <w:pPr/>
      <w:r>
        <w:rPr>
          <w:b w:val="1"/>
          <w:bCs w:val="1"/>
        </w:rPr>
        <w:t xml:space="preserve">Tiempo estimado: 10 minutos.</w:t>
      </w:r>
    </w:p>
    <w:p>
      <w:pPr/>
      <w:r>
        <w:rPr/>
        <w:t xml:space="preserve">  </w:t>
      </w:r>
    </w:p>
    <w:p>
      <w:pPr/>
      <w:r>
        <w:rPr>
          <w:b w:val="1"/>
          <w:bCs w:val="1"/>
        </w:rPr>
        <w:t xml:space="preserve">Síntesis colectiva</w:t>
      </w:r>
    </w:p>
    <w:p>
      <w:pPr/>
      <w:r>
        <w:rPr/>
        <w:t xml:space="preserve">  </w:t>
      </w:r>
    </w:p>
    <w:p>
      <w:pPr/>
      <w:r>
        <w:rPr>
          <w:b w:val="1"/>
          <w:bCs w:val="1"/>
        </w:rPr>
        <w:t xml:space="preserve">Tiempo: 4 minutos.</w:t>
      </w:r>
      <w:r>
        <w:rPr/>
        <w:t xml:space="preserve"> El docente dibuja en la pizarra un organizador con cuatro preguntas: </w:t>
      </w:r>
      <w:r>
        <w:rPr>
          <w:i w:val="1"/>
          <w:iCs w:val="1"/>
        </w:rPr>
        <w:t xml:space="preserve">¿Qué observamos del rostro?, ¿qué observamos del cráneo?, ¿qué observamos del perfil?, ¿qué preguntamos al cliente?</w:t>
      </w:r>
      <w:r>
        <w:rPr/>
        <w:t xml:space="preserve"> Cada equipo aporta una respuesta. El docente construye una conclusión común: </w:t>
      </w:r>
      <w:r>
        <w:rPr>
          <w:b w:val="1"/>
          <w:bCs w:val="1"/>
        </w:rPr>
        <w:t xml:space="preserve">“Una propuesta de corte combina observación técnica, características del cabello, preferencias, comodidad y respeto por la diversidad”</w:t>
      </w:r>
      <w:r>
        <w:rPr/>
        <w:t xml:space="preserve">.</w:t>
      </w:r>
    </w:p>
    <w:p>
      <w:pPr/>
      <w:r>
        <w:rPr/>
        <w:t xml:space="preserve">  </w:t>
      </w:r>
    </w:p>
    <w:p>
      <w:pPr/>
      <w:r>
        <w:rPr>
          <w:b w:val="1"/>
          <w:bCs w:val="1"/>
        </w:rPr>
        <w:t xml:space="preserve">Reflexión metacognitiva y retroalimentación</w:t>
      </w:r>
    </w:p>
    <w:p>
      <w:pPr/>
      <w:r>
        <w:rPr/>
        <w:t xml:space="preserve">  </w:t>
      </w:r>
    </w:p>
    <w:p>
      <w:pPr/>
      <w:r>
        <w:rPr>
          <w:b w:val="1"/>
          <w:bCs w:val="1"/>
        </w:rPr>
        <w:t xml:space="preserve">Tiempo: 4 minutos.</w:t>
      </w:r>
      <w:r>
        <w:rPr/>
        <w:t xml:space="preserve"> Cada estudiante responde en un ticket de salida:</w:t>
      </w:r>
    </w:p>
    <w:p>
      <w:pPr/>
      <w:r>
        <w:rPr/>
        <w:t xml:space="preserve">  </w:t>
      </w:r>
    </w:p>
    <w:p>
      <w:pPr>
        <w:numPr>
          <w:ilvl w:val="0"/>
          <w:numId w:val="8"/>
        </w:numPr>
      </w:pPr>
      <w:r>
        <w:rPr/>
        <w:t xml:space="preserve">“¿Qué forma de rostro y qué tipo general de cráneo logré reconocer? ¿Qué pista utilicé?”</w:t>
      </w:r>
    </w:p>
    <w:p>
      <w:pPr>
        <w:numPr>
          <w:ilvl w:val="0"/>
          <w:numId w:val="8"/>
        </w:numPr>
      </w:pPr>
      <w:r>
        <w:rPr/>
        <w:t xml:space="preserve">“¿Qué decisión de nuestro corte se relaciona directamente con el perfil o la forma del rostro?”</w:t>
      </w:r>
    </w:p>
    <w:p>
      <w:pPr>
        <w:numPr>
          <w:ilvl w:val="0"/>
          <w:numId w:val="8"/>
        </w:numPr>
      </w:pPr>
      <w:r>
        <w:rPr/>
        <w:t xml:space="preserve">“¿Qué pregunta haría a un cliente antes de recomendar un corte y por qué?”</w:t>
      </w:r>
    </w:p>
    <w:p>
      <w:pPr/>
      <w:r>
        <w:rPr/>
        <w:t xml:space="preserve">  </w:t>
      </w:r>
    </w:p>
    <w:p>
      <w:pPr/>
      <w:r>
        <w:rPr>
          <w:b w:val="1"/>
          <w:bCs w:val="1"/>
        </w:rPr>
        <w:t xml:space="preserve">Docente:</w:t>
      </w:r>
      <w:r>
        <w:rPr/>
        <w:t xml:space="preserve"> revisa rápidamente los carteles y tickets, reconoce un logro específico y formula una mejora concreta. Por ejemplo: “La forma del rostro está bien identificada; para mejorar, expliquen cómo la preferencia del cliente modifica la propuesta”. También realiza una coevaluación oral breve solicitando que cada equipo diga una fortaleza de otro trabajo.</w:t>
      </w:r>
    </w:p>
    <w:p>
      <w:pPr/>
      <w:r>
        <w:rPr/>
        <w:t xml:space="preserve">  </w:t>
      </w:r>
    </w:p>
    <w:p>
      <w:pPr/>
      <w:r>
        <w:rPr>
          <w:b w:val="1"/>
          <w:bCs w:val="1"/>
        </w:rPr>
        <w:t xml:space="preserve">Transferencia y reto</w:t>
      </w:r>
    </w:p>
    <w:p>
      <w:pPr/>
      <w:r>
        <w:rPr/>
        <w:t xml:space="preserve">  </w:t>
      </w:r>
    </w:p>
    <w:p>
      <w:pPr/>
      <w:r>
        <w:rPr>
          <w:b w:val="1"/>
          <w:bCs w:val="1"/>
        </w:rPr>
        <w:t xml:space="preserve">Tiempo: 2 minutos.</w:t>
      </w:r>
      <w:r>
        <w:rPr/>
        <w:t xml:space="preserve"> El docente conecta el aprendizaje con la vida cotidiana: “Cuando visiten una barbería o peluquería, podrán comunicar mejor sus gustos y hacer preguntas sobre mantenimiento y comodidad”. Como reto voluntario, los estudiantes pueden observar en una revista o catálogo un corte de cabello y elaborar una mini ficha con tres datos: forma aproximada del rostro, características del corte y pregunta que harían a la persona antes de recomendarlo. Se recuerda que no deben fotografiar ni clasificar a compañeros o familiares sin permiso.</w:t>
      </w:r>
    </w:p>
    <w:p/>
    <w:p>
      <w:pPr/>
      <w:r>
        <w:rPr>
          <w:color w:val="2b6cb0"/>
          <w:sz w:val="28"/>
          <w:szCs w:val="28"/>
          <w:b w:val="1"/>
          <w:bCs w:val="1"/>
        </w:rPr>
        <w:t xml:space="preserve">Evaluación</w:t>
      </w:r>
    </w:p>
    <w:p>
      <w:pPr/>
      <w:r>
        <w:rPr/>
        <w:t xml:space="preserve">Estrategia de evaluación  </w:t>
      </w:r>
    </w:p>
    <w:p>
      <w:pPr/>
      <w:r>
        <w:rPr/>
        <w:t xml:space="preserve">Se aplicará evaluación </w:t>
      </w:r>
      <w:r>
        <w:rPr>
          <w:b w:val="1"/>
          <w:bCs w:val="1"/>
        </w:rPr>
        <w:t xml:space="preserve">diagnóstica, formativa y sumativa</w:t>
      </w:r>
      <w:r>
        <w:rPr/>
        <w:t xml:space="preserve">. La evaluación diagnóstica se realizará durante los 10 minutos de inicio, mediante las respuestas a las preguntas sobre los cortes y la observación de conocimientos previos. La evaluación formativa se desarrollará durante la presentación activa, el análisis de la ficha y el diseño del cartel, con preguntas guía, observación directa y retroalimentación inmediata. La evaluación sumativa se aplicará en el cierre, considerando el cartel o ficha de asesoría, la explicación oral y el ticket de salida.</w:t>
      </w:r>
    </w:p>
    <w:p>
      <w:pPr/>
      <w:r>
        <w:rPr/>
        <w:t xml:space="preserve">  </w:t>
      </w:r>
    </w:p>
    <w:p>
      <w:pPr/>
      <w:r>
        <w:rPr>
          <w:b w:val="1"/>
          <w:bCs w:val="1"/>
        </w:rPr>
        <w:t xml:space="preserve">Criterios de evaluación</w:t>
      </w:r>
    </w:p>
    <w:p>
      <w:pPr/>
      <w:r>
        <w:rPr/>
        <w:t xml:space="preserve">  </w:t>
      </w:r>
    </w:p>
    <w:p>
      <w:pPr>
        <w:numPr>
          <w:ilvl w:val="0"/>
          <w:numId w:val="9"/>
        </w:numPr>
      </w:pPr>
      <w:r>
        <w:rPr>
          <w:b w:val="1"/>
          <w:bCs w:val="1"/>
        </w:rPr>
        <w:t xml:space="preserve">Identifica</w:t>
      </w:r>
      <w:r>
        <w:rPr/>
        <w:t xml:space="preserve"> correctamente una forma de rostro, un tipo general de cráneo y un perfil, relacionándolo con pistas observables. Vinculado al objetivo 1.</w:t>
      </w:r>
    </w:p>
    <w:p>
      <w:pPr>
        <w:numPr>
          <w:ilvl w:val="0"/>
          <w:numId w:val="9"/>
        </w:numPr>
      </w:pPr>
      <w:r>
        <w:rPr>
          <w:b w:val="1"/>
          <w:bCs w:val="1"/>
        </w:rPr>
        <w:t xml:space="preserve">Analiza</w:t>
      </w:r>
      <w:r>
        <w:rPr/>
        <w:t xml:space="preserve"> la información del cliente ficticio e integra rostro, cráneo, perfil, textura del cabello y preferencias. Vinculado al objetivo 2.</w:t>
      </w:r>
    </w:p>
    <w:p>
      <w:pPr>
        <w:numPr>
          <w:ilvl w:val="0"/>
          <w:numId w:val="9"/>
        </w:numPr>
      </w:pPr>
      <w:r>
        <w:rPr>
          <w:b w:val="1"/>
          <w:bCs w:val="1"/>
        </w:rPr>
        <w:t xml:space="preserve">Diseña</w:t>
      </w:r>
      <w:r>
        <w:rPr/>
        <w:t xml:space="preserve"> una ficha clara, creativa y viable, con una propuesta de corte y una alternativa. Vinculado al objetivo 3.</w:t>
      </w:r>
    </w:p>
    <w:p>
      <w:pPr>
        <w:numPr>
          <w:ilvl w:val="0"/>
          <w:numId w:val="9"/>
        </w:numPr>
      </w:pPr>
      <w:r>
        <w:rPr>
          <w:b w:val="1"/>
          <w:bCs w:val="1"/>
        </w:rPr>
        <w:t xml:space="preserve">Argumenta</w:t>
      </w:r>
      <w:r>
        <w:rPr/>
        <w:t xml:space="preserve"> sus decisiones utilizando vocabulario básico y explicaciones comprensibles. Vinculado al objetivo 4.</w:t>
      </w:r>
    </w:p>
    <w:p>
      <w:pPr>
        <w:numPr>
          <w:ilvl w:val="0"/>
          <w:numId w:val="9"/>
        </w:numPr>
      </w:pPr>
      <w:r>
        <w:rPr>
          <w:b w:val="1"/>
          <w:bCs w:val="1"/>
        </w:rPr>
        <w:t xml:space="preserve">Valora</w:t>
      </w:r>
      <w:r>
        <w:rPr/>
        <w:t xml:space="preserve"> la diversidad y utiliza lenguaje respetuoso, evitando juicios sobre la apariencia. Vinculado al objetivo 5.</w:t>
      </w:r>
    </w:p>
    <w:p>
      <w:pPr/>
      <w:r>
        <w:rPr/>
        <w:t xml:space="preserve">  </w:t>
      </w:r>
    </w:p>
    <w:p>
      <w:pPr/>
      <w:r>
        <w:rPr>
          <w:b w:val="1"/>
          <w:bCs w:val="1"/>
        </w:rPr>
        <w:t xml:space="preserve">Instrumentos sugeridos</w:t>
      </w:r>
    </w:p>
    <w:p>
      <w:pPr/>
      <w:r>
        <w:rPr/>
        <w:t xml:space="preserve">  </w:t>
      </w:r>
    </w:p>
    <w:p>
      <w:pPr>
        <w:numPr>
          <w:ilvl w:val="0"/>
          <w:numId w:val="10"/>
        </w:numPr>
      </w:pPr>
      <w:r>
        <w:rPr>
          <w:b w:val="1"/>
          <w:bCs w:val="1"/>
        </w:rPr>
        <w:t xml:space="preserve">Lista de cotejo:</w:t>
      </w:r>
      <w:r>
        <w:rPr/>
        <w:t xml:space="preserve"> identificación de características, análisis de datos, propuesta, justificación y lenguaje respetuoso.</w:t>
      </w:r>
    </w:p>
    <w:p>
      <w:pPr>
        <w:numPr>
          <w:ilvl w:val="0"/>
          <w:numId w:val="10"/>
        </w:numPr>
      </w:pPr>
      <w:r>
        <w:rPr>
          <w:b w:val="1"/>
          <w:bCs w:val="1"/>
        </w:rPr>
        <w:t xml:space="preserve">Rúbrica breve del producto:</w:t>
      </w:r>
      <w:r>
        <w:rPr/>
        <w:t xml:space="preserve"> nivel logrado, en proceso o requiere apoyo para cada criterio.</w:t>
      </w:r>
    </w:p>
    <w:p>
      <w:pPr>
        <w:numPr>
          <w:ilvl w:val="0"/>
          <w:numId w:val="10"/>
        </w:numPr>
      </w:pPr>
      <w:r>
        <w:rPr>
          <w:b w:val="1"/>
          <w:bCs w:val="1"/>
        </w:rPr>
        <w:t xml:space="preserve">Observación directa:</w:t>
      </w:r>
      <w:r>
        <w:rPr/>
        <w:t xml:space="preserve"> participación, colaboración, escucha y cumplimiento del rol.</w:t>
      </w:r>
    </w:p>
    <w:p>
      <w:pPr>
        <w:numPr>
          <w:ilvl w:val="0"/>
          <w:numId w:val="10"/>
        </w:numPr>
      </w:pPr>
      <w:r>
        <w:rPr>
          <w:b w:val="1"/>
          <w:bCs w:val="1"/>
        </w:rPr>
        <w:t xml:space="preserve">Coevaluación:</w:t>
      </w:r>
      <w:r>
        <w:rPr/>
        <w:t xml:space="preserve"> una fortaleza y una sugerencia escrita durante la galería.</w:t>
      </w:r>
    </w:p>
    <w:p>
      <w:pPr>
        <w:numPr>
          <w:ilvl w:val="0"/>
          <w:numId w:val="10"/>
        </w:numPr>
      </w:pPr>
      <w:r>
        <w:rPr>
          <w:b w:val="1"/>
          <w:bCs w:val="1"/>
        </w:rPr>
        <w:t xml:space="preserve">Autoevaluación:</w:t>
      </w:r>
      <w:r>
        <w:rPr/>
        <w:t xml:space="preserve"> respuestas del ticket de salida.</w:t>
      </w:r>
    </w:p>
    <w:p>
      <w:pPr/>
      <w:r>
        <w:rPr/>
        <w:t xml:space="preserve">  </w:t>
      </w:r>
    </w:p>
    <w:p>
      <w:pPr/>
      <w:r>
        <w:rPr>
          <w:b w:val="1"/>
          <w:bCs w:val="1"/>
        </w:rPr>
        <w:t xml:space="preserve">Evidencias de aprendizaje</w:t>
      </w:r>
    </w:p>
    <w:p>
      <w:pPr/>
      <w:r>
        <w:rPr/>
        <w:t xml:space="preserve">  </w:t>
      </w:r>
    </w:p>
    <w:p>
      <w:pPr>
        <w:numPr>
          <w:ilvl w:val="0"/>
          <w:numId w:val="11"/>
        </w:numPr>
      </w:pPr>
      <w:r>
        <w:rPr/>
        <w:t xml:space="preserve">Tabla de análisis de la ficha del cliente ficticio.</w:t>
      </w:r>
    </w:p>
    <w:p>
      <w:pPr>
        <w:numPr>
          <w:ilvl w:val="0"/>
          <w:numId w:val="11"/>
        </w:numPr>
      </w:pPr>
      <w:r>
        <w:rPr/>
        <w:t xml:space="preserve">Cartel o ficha de asesoría con dibujo, descripción del corte, características consideradas y alternativa.</w:t>
      </w:r>
    </w:p>
    <w:p>
      <w:pPr>
        <w:numPr>
          <w:ilvl w:val="0"/>
          <w:numId w:val="11"/>
        </w:numPr>
      </w:pPr>
      <w:r>
        <w:rPr/>
        <w:t xml:space="preserve">Explicación oral de las decisiones del equipo.</w:t>
      </w:r>
    </w:p>
    <w:p>
      <w:pPr>
        <w:numPr>
          <w:ilvl w:val="0"/>
          <w:numId w:val="11"/>
        </w:numPr>
      </w:pPr>
      <w:r>
        <w:rPr/>
        <w:t xml:space="preserve">Comentarios de coevaluación y mejora realizada al producto.</w:t>
      </w:r>
    </w:p>
    <w:p>
      <w:pPr>
        <w:numPr>
          <w:ilvl w:val="0"/>
          <w:numId w:val="11"/>
        </w:numPr>
      </w:pPr>
      <w:r>
        <w:rPr/>
        <w:t xml:space="preserve">Ticket de salida con respuestas sobre identificación, análisis, argumentación y transferencia.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1F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C47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E5A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752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27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A26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7A5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425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F5A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EDB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A79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2026-09-26T00:21:41-05:00</dcterms:created>
  <dcterms:modified xsi:type="dcterms:W3CDTF">2026-09-26T00:21:41-05:00</dcterms:modified>
</cp:coreProperties>
</file>

<file path=docProps/custom.xml><?xml version="1.0" encoding="utf-8"?>
<Properties xmlns="http://schemas.openxmlformats.org/officeDocument/2006/custom-properties" xmlns:vt="http://schemas.openxmlformats.org/officeDocument/2006/docPropsVTypes"/>
</file>