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los decimales: compramos, medimos y resolvemos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que los números decimales aparecen en situaciones cotidianas como comprar alimentos, medir objetos, calcular distancias y conocer el peso de diferentes productos. A partir de un problema cercano —organizar una pequeña compra para preparar una merienda— analizarán el valor de las décimas, centésimas y milésimas, leerán y escribirán números decimales, los representarán mediante rectas numéricas y cuadrículas, y resolverán sumas y restas.</w:t>
      </w:r>
    </w:p>
    <w:p>
      <w:pPr/>
      <w:r>
        <w:rPr/>
        <w:t xml:space="preserve">La clase se desarrollará mediante Aprendizaje Basado en Problemas. Los estudiantes trabajarán en parejas y equipos para comprender la situación, identificar los datos importantes, proponer estrategias, comprobar resultados y explicar sus decisiones. El docente acompañará el proceso con preguntas y materiales concretos, evitando presentar las operaciones únicamente como procedimientos mecánicos.</w:t>
      </w:r>
    </w:p>
    <w:p>
      <w:pPr/>
      <w:r>
        <w:rPr/>
        <w:t xml:space="preserve">El propósito es que los niños comprendan que la coma decimal separa las unidades de las partes de la unidad y que cada posición tiene un valor diferente. De esta manera, podrán usar los decimales con mayor seguridad en actividades reales, interpretar precios y medidas, y desarrollar razonamiento matemático, comunicación, colaboración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valor posicional de las cifras decimales en números que contienen décimas, centésimas y milésimas.</w:t>
      </w:r>
    </w:p>
    <w:p>
      <w:pPr>
        <w:numPr>
          <w:ilvl w:val="0"/>
          <w:numId w:val="1"/>
        </w:numPr>
      </w:pPr>
      <w:r>
        <w:rPr/>
        <w:t xml:space="preserve">Leer y escribir correctamente números decimales en cifras y en palabras.</w:t>
      </w:r>
    </w:p>
    <w:p>
      <w:pPr>
        <w:numPr>
          <w:ilvl w:val="0"/>
          <w:numId w:val="1"/>
        </w:numPr>
      </w:pPr>
      <w:r>
        <w:rPr/>
        <w:t xml:space="preserve">Representar números decimales mediante rectas numéricas y cuadrículas divididas en décimas, centésimas o milésimas.</w:t>
      </w:r>
    </w:p>
    <w:p>
      <w:pPr>
        <w:numPr>
          <w:ilvl w:val="0"/>
          <w:numId w:val="1"/>
        </w:numPr>
      </w:pPr>
      <w:r>
        <w:rPr/>
        <w:t xml:space="preserve">Resolver sumas y restas de números decimales alineando correctamente la coma decimal y explicar el procedimiento utilizado.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precios y medidas decimales: $1,25; $2,50; $0,750; $3,08; $4,375, entre otros.</w:t>
      </w:r>
    </w:p>
    <w:p>
      <w:pPr>
        <w:numPr>
          <w:ilvl w:val="0"/>
          <w:numId w:val="2"/>
        </w:numPr>
      </w:pPr>
      <w:r>
        <w:rPr/>
        <w:t xml:space="preserve">Monedas y billetes de juguete o recortes de monedas.</w:t>
      </w:r>
    </w:p>
    <w:p>
      <w:pPr>
        <w:numPr>
          <w:ilvl w:val="0"/>
          <w:numId w:val="2"/>
        </w:numPr>
      </w:pPr>
      <w:r>
        <w:rPr/>
        <w:t xml:space="preserve">Cuadrículas de 10 x 10 y modelos de cuadrículas de 1000 partes o tiras equivalentes.</w:t>
      </w:r>
    </w:p>
    <w:p>
      <w:pPr>
        <w:numPr>
          <w:ilvl w:val="0"/>
          <w:numId w:val="2"/>
        </w:numPr>
      </w:pPr>
      <w:r>
        <w:rPr/>
        <w:t xml:space="preserve">Rectas numéricas impresas de 0 a 1 y de 0 a 5, con divisiones apropiadas.</w:t>
      </w:r>
    </w:p>
    <w:p>
      <w:pPr>
        <w:numPr>
          <w:ilvl w:val="0"/>
          <w:numId w:val="2"/>
        </w:numPr>
      </w:pPr>
      <w:r>
        <w:rPr/>
        <w:t xml:space="preserve">Tarjetas de valor posicional con las columnas: unidades, décimas, centésimas y milésimas.</w:t>
      </w:r>
    </w:p>
    <w:p>
      <w:pPr>
        <w:numPr>
          <w:ilvl w:val="0"/>
          <w:numId w:val="2"/>
        </w:numPr>
      </w:pPr>
      <w:r>
        <w:rPr/>
        <w:t xml:space="preserve">Hojas de trabajo, lápices, colores, regla, borrador y papel cuadriculado.</w:t>
      </w:r>
    </w:p>
    <w:p>
      <w:pPr>
        <w:numPr>
          <w:ilvl w:val="0"/>
          <w:numId w:val="2"/>
        </w:numPr>
      </w:pPr>
      <w:r>
        <w:rPr/>
        <w:t xml:space="preserve">Pizarra, marcadores y cinta adhesiva.</w:t>
      </w:r>
    </w:p>
    <w:p>
      <w:pPr>
        <w:numPr>
          <w:ilvl w:val="0"/>
          <w:numId w:val="2"/>
        </w:numPr>
      </w:pPr>
      <w:r>
        <w:rPr/>
        <w:t xml:space="preserve">Lista de cotejo del docente y tarjetas de salida.</w:t>
      </w:r>
    </w:p>
    <w:p>
      <w:pPr>
        <w:numPr>
          <w:ilvl w:val="0"/>
          <w:numId w:val="2"/>
        </w:numPr>
      </w:pPr>
      <w:r>
        <w:rPr/>
        <w:t xml:space="preserve">Recurso audiovisual opcional: video breve de Khan Academy en Español o presentación elaborada por el docente sobre valor posicional decimal.</w:t>
      </w:r>
    </w:p>
    <w:p>
      <w:pPr>
        <w:numPr>
          <w:ilvl w:val="0"/>
          <w:numId w:val="2"/>
        </w:numPr>
      </w:pPr>
      <w:r>
        <w:rPr/>
        <w:t xml:space="preserve">Calculadora sencilla para comprobar resultados, únicamente después de resolver manualmente.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Leer y escribir números naturales hasta unidades de millar.</w:t>
      </w:r>
    </w:p>
    <w:p>
      <w:pPr>
        <w:numPr>
          <w:ilvl w:val="0"/>
          <w:numId w:val="3"/>
        </w:numPr>
      </w:pPr>
      <w:r>
        <w:rPr/>
        <w:t xml:space="preserve">Reconocer el valor posicional de unidades, decenas y centenas.</w:t>
      </w:r>
    </w:p>
    <w:p>
      <w:pPr>
        <w:numPr>
          <w:ilvl w:val="0"/>
          <w:numId w:val="3"/>
        </w:numPr>
      </w:pPr>
      <w:r>
        <w:rPr/>
        <w:t xml:space="preserve">Comprender la suma y la resta de números naturales.</w:t>
      </w:r>
    </w:p>
    <w:p>
      <w:pPr>
        <w:numPr>
          <w:ilvl w:val="0"/>
          <w:numId w:val="3"/>
        </w:numPr>
      </w:pPr>
      <w:r>
        <w:rPr/>
        <w:t xml:space="preserve">Interpretar la coma decimal como separación entre la parte entera y la parte decimal.</w:t>
      </w:r>
    </w:p>
    <w:p>
      <w:pPr>
        <w:numPr>
          <w:ilvl w:val="0"/>
          <w:numId w:val="3"/>
        </w:numPr>
      </w:pPr>
      <w:r>
        <w:rPr/>
        <w:t xml:space="preserve">Realizar conteos de 10 en 10 y de 100 en 100.</w:t>
      </w:r>
    </w:p>
    <w:p>
      <w:pPr>
        <w:numPr>
          <w:ilvl w:val="0"/>
          <w:numId w:val="3"/>
        </w:numPr>
      </w:pPr>
      <w:r>
        <w:rPr/>
        <w:t xml:space="preserve">Trabajar en parejas y equipos, escuchar explicaciones y justificar respuestas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resolver una situación de compra utilizando números decimales. Se explicará que aprenderán a descubrir qué significa cada cifra después de la coma, a leer y representar decimales, y a sumar y restar cantidades con coma decimal.</w:t>
      </w:r>
    </w:p>
    <w:p>
      <w:pPr/>
      <w:r>
        <w:rPr>
          <w:b w:val="1"/>
          <w:bCs w:val="1"/>
        </w:rPr>
        <w:t xml:space="preserve">Activación de conocimientos previos: “Detectives de números” —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los números 4, 40, 0,4, 0,04 y 0,004. Pregunta: “¿Cuál de estos números representa cuatro décimas? ¿Cuál representa cuatro centésimas? ¿Qué cambia cuando movemos el 4 de lugar?”.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sus ideas y levantan una tarjeta con el número que consideran correcto. Después explican oralmente cómo lo supieron.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una tabla con las columnas “unidades, décimas, centésimas y milésimas” y solicita que un voluntario ubique el número 3,245.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que el 3 está en las unidades, el 2 en las décimas, el 4 en las centésimas y el 5 en las milésimas.</w:t>
      </w:r>
    </w:p>
    <w:p>
      <w:pPr/>
      <w:r>
        <w:rPr>
          <w:b w:val="1"/>
          <w:bCs w:val="1"/>
        </w:rPr>
        <w:t xml:space="preserve">Motivación y contextualización: “La merienda de la clase” —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reto: “Tenemos $10,00 para comprar jugo de $2,75, frutas de $3,40 y galletas de $1,85. ¿Cuánto gastaremos? ¿Cuánto dinero sobrará?”.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los precios en tarjetas y pregunta: “¿Dónde han visto números como 2,75? ¿Qué representan en una tienda, una regla o una balanza?”.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experiencias relacionadas con precios, medidas o cantidades y hacen una estimación del resultado sin realizar todavía la operación formal.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seremos equipos de expertos en decimales. No solo buscaremos una respuesta; tendremos que demostrar cómo pensamos y comprobar si nuestro resultado tiene sentido”.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forma equipos de tres o cuatro estudiantes y entrega a cada equipo una carpeta de trabajo. Indica: “Primero conoceremos muy bien los números de nuestro problema; luego los representaremos y finalmente los usaremos para calcular”.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Presentación del contenido mediante el problema:</w:t>
      </w:r>
      <w:r>
        <w:rPr/>
        <w:t xml:space="preserve"> El docente retoma el reto de la merienda y evita dar directamente el algoritmo. Pregunta: “¿Qué necesitamos saber antes de sumar? ¿Cómo podemos estar seguros de que 2,75 significa dos unidades y setenta y cinco centésimas?”. Mediante las respuestas, construye con el grupo la tabla de valor posicional. Recalca que los ceros también pueden ocupar un lugar importante: 3,08 tiene 0 décimas y 8 centésimas. Modela un ejemplo breve: 2,75 se lee “dos enteros y setenta y cinco centésimas” o “dos coma setenta y cinco”, según la forma de lectura trabajada en el aula. Para sumar o restar, se colocan las comas una debajo de otra y pueden agregarse ceros a la derecha: 2,5 = 2,50.</w:t>
      </w:r>
    </w:p>
    <w:p>
      <w:pPr/>
      <w:r>
        <w:rPr>
          <w:b w:val="1"/>
          <w:bCs w:val="1"/>
        </w:rPr>
        <w:t xml:space="preserve">Actividad 1: “Construimos el número” — 20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valor posicional y leer y escribir números decimales.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tarjetas de cifras y una tabla de valor posicional.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Dice: “Construyan el número 4,375. Coloquen cada cifra en su lugar y escriban qué valor tiene”.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Ubican 4 en unidades, 3 en décimas, 7 en centésimas y 5 en milésimas.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escriban el número en palabras y pregunta: “¿Qué cifra representa cinco milésimas? ¿Cuánto vale el 7?”.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“cuatro enteros y trescientas setenta y cinco milésimas” y explican el valor de cada cifra.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nuevas tarjetas: 0,6; 2,04; 5,208 y 7,530. Pide construirlos, leerlos y escribirlos.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una tabla con número, lectura, valor de cada cifra y equivalencia cuando corresponda.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Tabla de valor posicional completa y lectura escrita de cuatro números.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si confunden décimas con centésimas. Pregunta: “¿Cuántos lugares hay después de la coma? ¿Qué posición ocupa esta cifra?”. Corrige usando material visual, no solo la respuesta verbal.</w:t>
      </w:r>
    </w:p>
    <w:p>
      <w:pPr/>
      <w:r>
        <w:rPr>
          <w:b w:val="1"/>
          <w:bCs w:val="1"/>
        </w:rPr>
        <w:t xml:space="preserve">Actividad 2: “El decimal ocupa un lugar” — 20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decimales en cuadrículas y rectas numéricas.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cuadrícula de 10 x 10 y dice: “Coloreen 0,35. Primero coloreen tres décimas y luego cinco centésimas más”.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0,35 coloreando 35 de 100 partes y escriben debajo la fracción decimal correspondiente: 35/100.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recta de 0 a 1 dividida en décimas y pregunta: “¿Dónde colocarían 0,7? ¿Está antes o después de 0,5?”.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Ubican 0,7, comparan su posición y justifican usando expresiones como “está más cerca de 1”.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0,375 y una tira dividida en mil partes o una representación ampliada. Pregunta: “¿Qué parte representa 375 milésimas?”.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Ubican aproximadamente 0,375 entre 0,3 y 0,4 y explican que está más cerca de 0,4.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Cuadrícula coloreada y tres números ubicados en una recta numérica.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Comprueba que las divisiones representen partes iguales. Pregunta: “¿Entre qué dos décimas está 0,35? ¿Cómo sabes que 0,08 es menor que 0,8?”.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representación con el cálculo: “Ahora que sabemos cuánto vale cada parte, podremos juntar o quitar cantidades sin perder el lugar de ninguna cifra”.</w:t>
      </w:r>
    </w:p>
    <w:p>
      <w:pPr/>
      <w:r>
        <w:rPr>
          <w:b w:val="1"/>
          <w:bCs w:val="1"/>
        </w:rPr>
        <w:t xml:space="preserve">Actividad 3: “La caja registradora” — 25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sumas y restas de decimales y explicar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tarjeta-problema: “Para la merienda se compran jugo por $2,75, frutas por $3,40 y galletas por $1,85. ¿Cuánto se paga en total? Si se tienen $10,00, ¿cuánto sobra?”.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Subrayan los datos, encierran la pregunta, estiman el resultado y eligen una estrategia.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debemos colocar las comas alineadas? ¿Podemos escribir 3,4 como 3,40? ¿Por qué?”.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las operaciones: 2,75 + 3,40 + 1,85 y luego 10,00 − resultado.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Resuelven, comprueban con material de dinero o calculadora y escriben una respuesta completa.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 segundo problema: “Una botella tenía 2,500 litros y se usaron 0,750 litros. ¿Cuántos litros quedan?”.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2,500 − 0,750 y explican el significado de los ceros.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dos equipos a presentar procedimientos diferentes y solicita que el grupo compare si ambos son correctos.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Resolución escrita de dos problemas, con operaciones alineadas, estimación y explicación.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la alineación de la coma, pregunta por la razonabilidad del resultado y ofrece apoyo con una plantilla de columnas. No indica inmediatamente el resultado; guía con preguntas.</w:t>
      </w:r>
    </w:p>
    <w:p>
      <w:pPr/>
      <w:r>
        <w:rPr>
          <w:b w:val="1"/>
          <w:bCs w:val="1"/>
        </w:rPr>
        <w:t xml:space="preserve">Diferenciación y acompañamiento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tabla de valor posicional grande, dinero de juguete, cuadrículas de 10 x 10 y operaciones con máximo dos cifras decimales. Permitir que trabajen con un compañero tutor y entregar una plantilla con las comas ya colocadas.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problema de compra que incluya tres precios y una resta, resolverlo, representarlo en una recta numérica y escribir una explicación para otro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visuales y manipulativos:</w:t>
      </w:r>
      <w:r>
        <w:rPr/>
        <w:t xml:space="preserve"> utilizar colores distintos para unidades, décimas, centésimas y milésimas. Para estudiantes que aprenden oralmente, permitir explicar el procedimiento al equipo antes de escribirlo.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Síntesis colectiva: “El semáforo decimal” — 8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Dibuja tres círculos en la pizarra: verde, amarillo y rojo. En el verde escribe “Lo puedo explicar”, en el amarillo “Necesito practicar” y en el rojo “Necesito ayuda”.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completar oralmente estas frases: “La cifra ubicada inmediatamente después de la coma representa…”, “Para sumar decimales debo…”, “0,5 y 0,50…”.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Aportan respuestas y colocan una nota adhesiva en el color que representa su seguridad en el 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Resume: “Cada cifra tiene un lugar; los decimales pueden verse en cuadrículas o rectas; para sumar y restar alineamos las comas”.</w:t>
      </w:r>
    </w:p>
    <w:p>
      <w:pPr/>
      <w:r>
        <w:rPr>
          <w:b w:val="1"/>
          <w:bCs w:val="1"/>
        </w:rPr>
        <w:t xml:space="preserve">Reflexión metacognitiva y ticket de salida — 7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tarjeta individual con las siguientes preguntas exactas:</w:t>
      </w:r>
    </w:p>
    <w:p>
      <w:pPr>
        <w:numPr>
          <w:ilvl w:val="0"/>
          <w:numId w:val="11"/>
        </w:numPr>
      </w:pPr>
      <w:r>
        <w:rPr/>
        <w:t xml:space="preserve">“En el número 6,408, ¿qué valor tiene el 4 y cómo se lee el número?”.</w:t>
      </w:r>
    </w:p>
    <w:p>
      <w:pPr>
        <w:numPr>
          <w:ilvl w:val="0"/>
          <w:numId w:val="11"/>
        </w:numPr>
      </w:pPr>
      <w:r>
        <w:rPr/>
        <w:t xml:space="preserve">“Dibuja o marca en una recta dónde estaría 0,6”.</w:t>
      </w:r>
    </w:p>
    <w:p>
      <w:pPr>
        <w:numPr>
          <w:ilvl w:val="0"/>
          <w:numId w:val="11"/>
        </w:numPr>
      </w:pPr>
      <w:r>
        <w:rPr/>
        <w:t xml:space="preserve">“Resuelve 4,50 − 1,75 y explica qué hiciste primero”.</w:t>
      </w:r>
    </w:p>
    <w:p>
      <w:pPr>
        <w:numPr>
          <w:ilvl w:val="0"/>
          <w:numId w:val="11"/>
        </w:numPr>
      </w:pPr>
      <w:r>
        <w:rPr/>
        <w:t xml:space="preserve">“¿Qué fue lo más fácil y qué necesito seguir practicando?”.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el ticket al salir.</w:t>
      </w:r>
    </w:p>
    <w:p>
      <w:pPr/>
      <w:r>
        <w:rPr>
          <w:b w:val="1"/>
          <w:bCs w:val="1"/>
        </w:rPr>
        <w:t xml:space="preserve">Retroalimentación, transferencia y reto —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dos o tres respuestas, señala aciertos concretos y corrige errores frecuentes mostrando cómo alinear las comas. Utiliza frases como: “Tu resultado es correcto porque…”, “Revisa la posición de esta cifra” y “Comprueba si tu respuesta es razonable”.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Corrigen una respuesta del ticket utilizando otro color.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pregunta: “¿En qué precios, medidas o cantidades de casa podrían encontrar decimales?”. Se escuchan dos o tres ejemplos.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 opcional:</w:t>
      </w:r>
      <w:r>
        <w:rPr/>
        <w:t xml:space="preserve"> En casa, localizar tres números decimales en una etiqueta, recibo, receta o regla; copiarlos, escribirlos en palabras y elegir dos para sumarlos o restarlos.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Tipo y momentos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“Detectives de números”, en los minutos 1 al 8 del inicio. Se identifican conocimientos sobre valor posicional y lectura de decimales.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 y 3 del desarrollo, en los minutos 20 al 80. Se observan estrategias, representaciones, participación y correcciones.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Durante el ticket de salida y la revisión de los problemas de la caja registradora, en los últimos 12 minutos de la sesión.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Valor posicional:</w:t>
      </w:r>
      <w:r>
        <w:rPr/>
        <w:t xml:space="preserve"> Identifica correctamente décimas, centésimas y milésimas en números decimales. Vinculado al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Lectura y escritura:</w:t>
      </w:r>
      <w:r>
        <w:rPr/>
        <w:t xml:space="preserve"> Lee y escribe números decimales en cifras y palabras, incluyendo aquellos que contienen ceros. Vinculado al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Representación:</w:t>
      </w:r>
      <w:r>
        <w:rPr/>
        <w:t xml:space="preserve"> Ubica y representa decimales en cuadrículas y rectas numéricas, respetando el valor de cada parte. Vinculado al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Operaciones:</w:t>
      </w:r>
      <w:r>
        <w:rPr/>
        <w:t xml:space="preserve"> Alinea la coma decimal y resuelve correctamente sumas y restas de decimales. Vinculado al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Argumentación:</w:t>
      </w:r>
      <w:r>
        <w:rPr/>
        <w:t xml:space="preserve"> Explica con palabras, dibujos o material concreto cómo obtuvo y comprobó sus respuestas. Vinculado a los objetivos 1, 3 y 4.</w:t>
      </w:r>
    </w:p>
    <w:p>
      <w:pPr/>
      <w:r>
        <w:rPr/>
        <w:t xml:space="preserve">Instrumentos sugeridos</w:t>
      </w:r>
    </w:p>
    <w:p>
      <w:pPr>
        <w:numPr>
          <w:ilvl w:val="0"/>
          <w:numId w:val="15"/>
        </w:numPr>
      </w:pPr>
      <w:r>
        <w:rPr/>
        <w:t xml:space="preserve">Lista de cotejo del docente con los cinco criterios anteriores.</w:t>
      </w:r>
    </w:p>
    <w:p>
      <w:pPr>
        <w:numPr>
          <w:ilvl w:val="0"/>
          <w:numId w:val="15"/>
        </w:numPr>
      </w:pPr>
      <w:r>
        <w:rPr/>
        <w:t xml:space="preserve">Observación directa durante el trabajo en parejas y equipos.</w:t>
      </w:r>
    </w:p>
    <w:p>
      <w:pPr>
        <w:numPr>
          <w:ilvl w:val="0"/>
          <w:numId w:val="15"/>
        </w:numPr>
      </w:pPr>
      <w:r>
        <w:rPr/>
        <w:t xml:space="preserve">Rúbrica sencilla para valorar los problemas de la caja registradora.</w:t>
      </w:r>
    </w:p>
    <w:p>
      <w:pPr>
        <w:numPr>
          <w:ilvl w:val="0"/>
          <w:numId w:val="15"/>
        </w:numPr>
      </w:pPr>
      <w:r>
        <w:rPr/>
        <w:t xml:space="preserve">Autoevaluación mediante el semáforo decimal.</w:t>
      </w:r>
    </w:p>
    <w:p>
      <w:pPr>
        <w:numPr>
          <w:ilvl w:val="0"/>
          <w:numId w:val="15"/>
        </w:numPr>
      </w:pPr>
      <w:r>
        <w:rPr/>
        <w:t xml:space="preserve">Ticket de salida individual.</w:t>
      </w:r>
    </w:p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Tabla de valor posicional con números como 4,375, 2,04 y 5,208.</w:t>
      </w:r>
    </w:p>
    <w:p>
      <w:pPr>
        <w:numPr>
          <w:ilvl w:val="0"/>
          <w:numId w:val="16"/>
        </w:numPr>
      </w:pPr>
      <w:r>
        <w:rPr/>
        <w:t xml:space="preserve">Números decimales escritos correctamente en palabras.</w:t>
      </w:r>
    </w:p>
    <w:p>
      <w:pPr>
        <w:numPr>
          <w:ilvl w:val="0"/>
          <w:numId w:val="16"/>
        </w:numPr>
      </w:pPr>
      <w:r>
        <w:rPr/>
        <w:t xml:space="preserve">Cuadrícula coloreada y recta numérica con decimales ubicados.</w:t>
      </w:r>
    </w:p>
    <w:p>
      <w:pPr>
        <w:numPr>
          <w:ilvl w:val="0"/>
          <w:numId w:val="16"/>
        </w:numPr>
      </w:pPr>
      <w:r>
        <w:rPr/>
        <w:t xml:space="preserve">Resolución de los problemas de compra y medición, con operaciones alineadas y explicación.</w:t>
      </w:r>
    </w:p>
    <w:p>
      <w:pPr>
        <w:numPr>
          <w:ilvl w:val="0"/>
          <w:numId w:val="16"/>
        </w:numPr>
      </w:pPr>
      <w:r>
        <w:rPr/>
        <w:t xml:space="preserve">Ticket de salida con identificación de posiciones, representación y resolución de una resta decimal.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>
          <w:b w:val="1"/>
          <w:bCs w:val="1"/>
        </w:rPr>
        <w:t xml:space="preserve">Duración sugerida:</w:t>
      </w:r>
      <w:r>
        <w:rPr/>
        <w:t xml:space="preserve"> 15 a 20 minutos dentro de la sesión de 2 horas.</w:t>
      </w:r>
    </w:p>
    <w:p>
      <w:pPr/>
      <w:r>
        <w:rPr/>
        <w:t xml:space="preserve">La docente presenta al grupo una situación cercana a su vida cotidiana: la organización de una pequeña “Tienda saludable y estación de medidas” para compartir en la escuela. Para comprar los productos, calcular cantidades y saber cuánto material se necesita, deberán leer, comparar, sumar y restar números decimales.</w:t>
      </w:r>
    </w:p>
    <w:p>
      <w:pPr/>
      <w:r>
        <w:rPr/>
        <w:t xml:space="preserve">Se puede iniciar mostrando imágenes, envases limpios o tarjetas con datos como los siguientes: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Producto o medida</w:t>
            </w:r>
          </w:p>
        </w:tc>
        <w:tc>
          <w:tcPr>
            <w:noWrap/>
          </w:tcPr>
          <w:p>
            <w:pPr/>
            <w:r>
              <w:rPr/>
              <w:t xml:space="preserve">Dato decimal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Una botella de agua</w:t>
            </w:r>
          </w:p>
        </w:tc>
        <w:tc>
          <w:tcPr>
            <w:noWrap/>
          </w:tcPr>
          <w:p>
            <w:pPr/>
            <w:r>
              <w:rPr/>
              <w:t xml:space="preserve">0,75 litros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Una bolsa de frutas</w:t>
            </w:r>
          </w:p>
        </w:tc>
        <w:tc>
          <w:tcPr>
            <w:noWrap/>
          </w:tcPr>
          <w:p>
            <w:pPr/>
            <w:r>
              <w:rPr/>
              <w:t xml:space="preserve">1,250 kilogramos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Una cinta para decorar</w:t>
            </w:r>
          </w:p>
        </w:tc>
        <w:tc>
          <w:tcPr>
            <w:noWrap/>
          </w:tcPr>
          <w:p>
            <w:pPr/>
            <w:r>
              <w:rPr/>
              <w:t xml:space="preserve">2,5 metros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Precio de un jugo</w:t>
            </w:r>
          </w:p>
        </w:tc>
        <w:tc>
          <w:tcPr>
            <w:noWrap/>
          </w:tcPr>
          <w:p>
            <w:pPr/>
            <w:r>
              <w:rPr/>
              <w:t xml:space="preserve">2,50 unidades monetarias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Precio de una fruta</w:t>
            </w:r>
          </w:p>
        </w:tc>
        <w:tc>
          <w:tcPr>
            <w:noWrap/>
          </w:tcPr>
          <w:p>
            <w:pPr/>
            <w:r>
              <w:rPr/>
              <w:t xml:space="preserve">1,25 unidades monetarias</w:t>
            </w:r>
          </w:p>
        </w:tc>
      </w:tr>
    </w:tbl>
    <w:p>
      <w:pPr/>
      <w:r>
        <w:rPr>
          <w:b w:val="1"/>
          <w:bCs w:val="1"/>
        </w:rPr>
        <w:t xml:space="preserve">Situación problemática</w:t>
      </w:r>
    </w:p>
    <w:p>
      <w:pPr/>
      <w:r>
        <w:rPr/>
        <w:t xml:space="preserve">La docente plantea el siguiente desafío:</w:t>
      </w:r>
    </w:p>
    <w:p>
      <w:pPr/>
      <w:r>
        <w:rPr>
          <w:b w:val="1"/>
          <w:bCs w:val="1"/>
        </w:rPr>
        <w:t xml:space="preserve">“La clase preparará una mesa saludable para compartir. Tenemos que comprar jugos y frutas, medir la cinta para decorarla y revisar cuánta agua hay en las botellas. Los datos aparecen con números decimales, pero necesitamos entenderlos muy bien para no equivocarnos. ¿Podremos descubrir qué significa cada cifra y calcular cuánto necesitamos?”</w:t>
      </w:r>
    </w:p>
    <w:p>
      <w:pPr/>
      <w:r>
        <w:rPr/>
        <w:t xml:space="preserve">Se explica que los números decimales aparecen frecuentemente en la vida actual: en los precios de las tiendas y supermercados, en las etiquetas de peso y capacidad, en las recetas de cocina, en las medidas de longitud, en los marcadores deportivos y en algunas aplicaciones que registran distancias, tiempos o temperaturas.</w:t>
      </w:r>
    </w:p>
    <w:p>
      <w:pPr/>
      <w:r>
        <w:rPr>
          <w:b w:val="1"/>
          <w:bCs w:val="1"/>
        </w:rPr>
        <w:t xml:space="preserve">Conversación para activar conocimientos previos</w:t>
      </w:r>
    </w:p>
    <w:p>
      <w:pPr/>
      <w:r>
        <w:rPr/>
        <w:t xml:space="preserve">La docente invita a los estudiantes a observar los datos y conversar libremente mediante preguntas como:</w:t>
      </w:r>
    </w:p>
    <w:p>
      <w:pPr>
        <w:numPr>
          <w:ilvl w:val="0"/>
          <w:numId w:val="17"/>
        </w:numPr>
      </w:pPr>
      <w:r>
        <w:rPr/>
        <w:t xml:space="preserve">¿Dónde han visto números como 2,50; 0,75 o 1,250?</w:t>
      </w:r>
    </w:p>
    <w:p>
      <w:pPr>
        <w:numPr>
          <w:ilvl w:val="0"/>
          <w:numId w:val="17"/>
        </w:numPr>
      </w:pPr>
      <w:r>
        <w:rPr/>
        <w:t xml:space="preserve">¿Qué creen que significa el número que aparece después de la coma?</w:t>
      </w:r>
    </w:p>
    <w:p>
      <w:pPr>
        <w:numPr>
          <w:ilvl w:val="0"/>
          <w:numId w:val="17"/>
        </w:numPr>
      </w:pPr>
      <w:r>
        <w:rPr/>
        <w:t xml:space="preserve">¿Es lo mismo comprar 1,5 kilogramos que 1,05 kilogramos?</w:t>
      </w:r>
    </w:p>
    <w:p>
      <w:pPr>
        <w:numPr>
          <w:ilvl w:val="0"/>
          <w:numId w:val="17"/>
        </w:numPr>
      </w:pPr>
      <w:r>
        <w:rPr/>
        <w:t xml:space="preserve">¿Cuál es mayor: 0,7 o 0,07? ¿Cómo podríamos comprobarlo?</w:t>
      </w:r>
    </w:p>
    <w:p>
      <w:pPr>
        <w:numPr>
          <w:ilvl w:val="0"/>
          <w:numId w:val="17"/>
        </w:numPr>
      </w:pPr>
      <w:r>
        <w:rPr/>
        <w:t xml:space="preserve">Si compramos un jugo de 2,50 y una fruta de 1,25, ¿cuánto debemos pagar?</w:t>
      </w:r>
    </w:p>
    <w:p>
      <w:pPr>
        <w:numPr>
          <w:ilvl w:val="0"/>
          <w:numId w:val="17"/>
        </w:numPr>
      </w:pPr>
      <w:r>
        <w:rPr/>
        <w:t xml:space="preserve">Si tenemos 5,00 unidades monetarias, ¿cuánto dinero nos queda después de comprar esos productos?</w:t>
      </w:r>
    </w:p>
    <w:p>
      <w:pPr>
        <w:numPr>
          <w:ilvl w:val="0"/>
          <w:numId w:val="17"/>
        </w:numPr>
      </w:pPr>
      <w:r>
        <w:rPr/>
        <w:t xml:space="preserve">¿Cómo podríamos representar 0,5 o 0,25 en una recta numérica o en una cuadrícula?</w:t>
      </w:r>
    </w:p>
    <w:p>
      <w:pPr/>
      <w:r>
        <w:rPr>
          <w:b w:val="1"/>
          <w:bCs w:val="1"/>
        </w:rPr>
        <w:t xml:space="preserve">Preparación emocional para el aprendizaje</w:t>
      </w:r>
    </w:p>
    <w:p>
      <w:pPr/>
      <w:r>
        <w:rPr/>
        <w:t xml:space="preserve">La docente comunica que todos participarán como un equipo de exploradores matemáticos. Se destaca que equivocarse al leer, representar o calcular un decimal forma parte del aprendizaje y que podrán revisar sus procedimientos junto con sus compañeros.</w:t>
      </w:r>
    </w:p>
    <w:p>
      <w:pPr/>
      <w:r>
        <w:rPr/>
        <w:t xml:space="preserve">Puede decirse al grupo:</w:t>
      </w:r>
    </w:p>
    <w:p>
      <w:pPr/>
      <w:r>
        <w:rPr>
          <w:b w:val="1"/>
          <w:bCs w:val="1"/>
        </w:rPr>
        <w:t xml:space="preserve">“Hoy no necesitamos saberlo todo desde el comienzo. Vamos a observar, hacer preguntas, probar estrategias y ayudarnos. Cada respuesta nos dará una pista para completar nuestra misión.”</w:t>
      </w:r>
    </w:p>
    <w:p>
      <w:pPr/>
      <w:r>
        <w:rPr/>
        <w:t xml:space="preserve">Se organizan equipos pequeños y se entrega a cada grupo una tarjeta con uno de los datos de la situación. Los estudiantes comentan qué creen que significa el número, qué información conocen y qué necesitan averiguar. No se busca todavía corregir todas las respuestas, sino despertar la curiosidad y reconocer las ideas previas.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La situación prepara a los estudiantes para descubrir que:</w:t>
      </w:r>
    </w:p>
    <w:p>
      <w:pPr>
        <w:numPr>
          <w:ilvl w:val="0"/>
          <w:numId w:val="18"/>
        </w:numPr>
      </w:pPr>
      <w:r>
        <w:rPr/>
        <w:t xml:space="preserve">Las cifras ubicadas después de la coma tienen distintos valores: décimas, centésimas y milésimas.</w:t>
      </w:r>
    </w:p>
    <w:p>
      <w:pPr>
        <w:numPr>
          <w:ilvl w:val="0"/>
          <w:numId w:val="18"/>
        </w:numPr>
      </w:pPr>
      <w:r>
        <w:rPr/>
        <w:t xml:space="preserve">Un número decimal puede leerse y escribirse tanto con cifras como con palabras.</w:t>
      </w:r>
    </w:p>
    <w:p>
      <w:pPr>
        <w:numPr>
          <w:ilvl w:val="0"/>
          <w:numId w:val="18"/>
        </w:numPr>
      </w:pPr>
      <w:r>
        <w:rPr/>
        <w:t xml:space="preserve">Los decimales pueden representarse mediante rectas numéricas, cuadrículas, dinero o medidas.</w:t>
      </w:r>
    </w:p>
    <w:p>
      <w:pPr>
        <w:numPr>
          <w:ilvl w:val="0"/>
          <w:numId w:val="18"/>
        </w:numPr>
      </w:pPr>
      <w:r>
        <w:rPr/>
        <w:t xml:space="preserve">Para resolver situaciones cotidianas es necesario sumar y restar decimales con cuidado, colocando correctamente la coma decimal.</w:t>
      </w:r>
    </w:p>
    <w:p>
      <w:pPr/>
      <w:r>
        <w:rPr>
          <w:b w:val="1"/>
          <w:bCs w:val="1"/>
        </w:rPr>
        <w:t xml:space="preserve">Cierre de la contextualización</w:t>
      </w:r>
    </w:p>
    <w:p>
      <w:pPr/>
      <w:r>
        <w:rPr/>
        <w:t xml:space="preserve">Para finalizar el inicio, cada equipo comparte una pregunta que le gustaría resolver durante la clase. La docente las registra en el tablero bajo el título </w:t>
      </w:r>
      <w:r>
        <w:rPr>
          <w:b w:val="1"/>
          <w:bCs w:val="1"/>
        </w:rPr>
        <w:t xml:space="preserve">“Preguntas de nuestra misión”</w:t>
      </w:r>
      <w:r>
        <w:rPr/>
        <w:t xml:space="preserve">. Algunas pueden ser:</w:t>
      </w:r>
    </w:p>
    <w:p>
      <w:pPr>
        <w:numPr>
          <w:ilvl w:val="0"/>
          <w:numId w:val="19"/>
        </w:numPr>
      </w:pPr>
      <w:r>
        <w:rPr/>
        <w:t xml:space="preserve">¿Qué valor tiene cada cifra decimal?</w:t>
      </w:r>
    </w:p>
    <w:p>
      <w:pPr>
        <w:numPr>
          <w:ilvl w:val="0"/>
          <w:numId w:val="19"/>
        </w:numPr>
      </w:pPr>
      <w:r>
        <w:rPr/>
        <w:t xml:space="preserve">¿Cómo se lee 1,250?</w:t>
      </w:r>
    </w:p>
    <w:p>
      <w:pPr>
        <w:numPr>
          <w:ilvl w:val="0"/>
          <w:numId w:val="19"/>
        </w:numPr>
      </w:pPr>
      <w:r>
        <w:rPr/>
        <w:t xml:space="preserve">¿Cómo sabemos cuál decimal es mayor?</w:t>
      </w:r>
    </w:p>
    <w:p>
      <w:pPr>
        <w:numPr>
          <w:ilvl w:val="0"/>
          <w:numId w:val="19"/>
        </w:numPr>
      </w:pPr>
      <w:r>
        <w:rPr/>
        <w:t xml:space="preserve">¿Cómo sumamos y restamos cantidades con coma?</w:t>
      </w:r>
    </w:p>
    <w:p>
      <w:pPr>
        <w:numPr>
          <w:ilvl w:val="0"/>
          <w:numId w:val="19"/>
        </w:numPr>
      </w:pPr>
      <w:r>
        <w:rPr/>
        <w:t xml:space="preserve">¿Cómo podemos demostrar un decimal con un dibujo?</w:t>
      </w:r>
    </w:p>
    <w:p>
      <w:pPr/>
      <w:r>
        <w:rPr/>
        <w:t xml:space="preserve">La docente concluye indicando que, durante la sesión, los estudiantes deberán resolver la misión: calcular las compras, comprobar las medidas y explicar con dibujos y palabras cómo trabajaron con los números decimales.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47F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B9D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93F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B36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BF6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669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EB5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1BA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9A6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F88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782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C03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92D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36E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09F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4DC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075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026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790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2026-09-25T20:16:27-05:00</dcterms:created>
  <dcterms:modified xsi:type="dcterms:W3CDTF">2026-09-25T20:16:27-05:00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