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Habla claro, escucha mejor: el poder de la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Ética y Valores busca que los estudiantes comprendan y practiquen la comunicación asertiva como una forma respetuosa, clara y responsable de expresar pensamientos, emociones, necesidades y desacuerdos. A través de la metodología de Aprendizaje Invertido, los estudiantes revisarán en casa un video breve y una lectura sencilla sobre los estilos de comunicación: pasivo, agresivo y asertivo. En el aula, dedicarán la mayor parte del tiempo a analizar situaciones cotidianas, tomar decisiones, representar diálogos y ofrecer retroalimentación a sus compañeros.</w:t>
      </w:r>
    </w:p>
    <w:p>
      <w:pPr/>
      <w:r>
        <w:rPr/>
        <w:t xml:space="preserve">El tema es relevante porque los estudiantes se comunican constantemente con familiares, amigos, docentes y compañeros, tanto de manera presencial como mediante mensajes y redes sociales. Aprender a decir “no”, expresar una molestia sin insultar, pedir ayuda, resolver un malentendido o defender los propios derechos sin pasar por encima de los demás favorece la convivencia y previene conflictos. Durante las sesiones, los estudiantes emplearán mensajes en primera persona, escucha activa, tono respetuoso y lenguaje corporal coherente. Al finalizar, crearán y representarán respuestas asertivas para situaciones reales de su edad, reflexionando sobre cómo pueden aplicar estas habilidades en el colegio, el hogar y los espacios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características de la comunicación pasiva, agresiva y asertiva en situaciones cotidianas.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conflictos comunicativos de su entorno y explicar cómo afectan las palabras, el tono y el lenguaje corporal.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la fórmula “Yo siento..., cuando..., necesito o propongo...” para expresar emociones, límites y necesidades de manera respetuosa.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su propio desempeño y el de sus compañeros utilizando criterios de claridad, respeto, escucha y búsqueda de acuerdos.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Proyector, computador y parlantes.</w:t>
      </w:r>
    </w:p>
    <w:p>
      <w:pPr>
        <w:numPr>
          <w:ilvl w:val="0"/>
          <w:numId w:val="2"/>
        </w:numPr>
      </w:pPr>
      <w:r>
        <w:rPr/>
        <w:t xml:space="preserve">Video educativo de 4 a 6 minutos sobre comunicación asertiva, estilos de comunicación y mensajes en primera persona.</w:t>
      </w:r>
    </w:p>
    <w:p>
      <w:pPr>
        <w:numPr>
          <w:ilvl w:val="0"/>
          <w:numId w:val="2"/>
        </w:numPr>
      </w:pPr>
      <w:r>
        <w:rPr/>
        <w:t xml:space="preserve">Lectura impresa de una página titulada “Tres formas de comunicarnos”.</w:t>
      </w:r>
    </w:p>
    <w:p>
      <w:pPr>
        <w:numPr>
          <w:ilvl w:val="0"/>
          <w:numId w:val="2"/>
        </w:numPr>
      </w:pPr>
      <w:r>
        <w:rPr/>
        <w:t xml:space="preserve">24 tarjetas de situaciones problemáticas, una por pareja o grupo.</w:t>
      </w:r>
    </w:p>
    <w:p>
      <w:pPr>
        <w:numPr>
          <w:ilvl w:val="0"/>
          <w:numId w:val="2"/>
        </w:numPr>
      </w:pPr>
      <w:r>
        <w:rPr/>
        <w:t xml:space="preserve">Hojas tamaño carta, cuadernos y lápices.</w:t>
      </w:r>
    </w:p>
    <w:p>
      <w:pPr>
        <w:numPr>
          <w:ilvl w:val="0"/>
          <w:numId w:val="2"/>
        </w:numPr>
      </w:pPr>
      <w:r>
        <w:rPr/>
        <w:t xml:space="preserve">Marcadores y papelógrafos o cartulinas, uno por grupo de 3 o 4 estudiantes.</w:t>
      </w:r>
    </w:p>
    <w:p>
      <w:pPr>
        <w:numPr>
          <w:ilvl w:val="0"/>
          <w:numId w:val="2"/>
        </w:numPr>
      </w:pPr>
      <w:r>
        <w:rPr/>
        <w:t xml:space="preserve">Notas adhesivas de tres colores: verde, amarillo y rojo.</w:t>
      </w:r>
    </w:p>
    <w:p>
      <w:pPr>
        <w:numPr>
          <w:ilvl w:val="0"/>
          <w:numId w:val="2"/>
        </w:numPr>
      </w:pPr>
      <w:r>
        <w:rPr/>
        <w:t xml:space="preserve">Lista de cotejo para observar representaciones y rúbrica breve de desempeño.</w:t>
      </w:r>
    </w:p>
    <w:p>
      <w:pPr>
        <w:numPr>
          <w:ilvl w:val="0"/>
          <w:numId w:val="2"/>
        </w:numPr>
      </w:pPr>
      <w:r>
        <w:rPr/>
        <w:t xml:space="preserve">Herramienta digital opcional: formulario de Google Forms, Microsoft Forms o Quizizz para comprobar la preparación previa.</w:t>
      </w:r>
    </w:p>
    <w:p>
      <w:pPr>
        <w:numPr>
          <w:ilvl w:val="0"/>
          <w:numId w:val="2"/>
        </w:numPr>
      </w:pPr>
      <w:r>
        <w:rPr/>
        <w:t xml:space="preserve">Reloj o cronómetro visible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emociones básicas como alegría, tristeza, enojo, miedo y frustración.</w:t>
      </w:r>
    </w:p>
    <w:p>
      <w:pPr>
        <w:numPr>
          <w:ilvl w:val="0"/>
          <w:numId w:val="3"/>
        </w:numPr>
      </w:pPr>
      <w:r>
        <w:rPr/>
        <w:t xml:space="preserve">Distinguir entre una opinión, una petición y una orden.</w:t>
      </w:r>
    </w:p>
    <w:p>
      <w:pPr>
        <w:numPr>
          <w:ilvl w:val="0"/>
          <w:numId w:val="3"/>
        </w:numPr>
      </w:pPr>
      <w:r>
        <w:rPr/>
        <w:t xml:space="preserve">Conocer normas básicas de convivencia: respeto, escucha, turnos de participación y solución pacífica de conflictos.</w:t>
      </w:r>
    </w:p>
    <w:p>
      <w:pPr>
        <w:numPr>
          <w:ilvl w:val="0"/>
          <w:numId w:val="3"/>
        </w:numPr>
      </w:pPr>
      <w:r>
        <w:rPr/>
        <w:t xml:space="preserve">Haber participado anteriormente en conversaciones, debates o trabajos colaborativos.</w:t>
      </w:r>
    </w:p>
    <w:p>
      <w:pPr>
        <w:numPr>
          <w:ilvl w:val="0"/>
          <w:numId w:val="3"/>
        </w:numPr>
      </w:pPr>
      <w:r>
        <w:rPr/>
        <w:t xml:space="preserve">Revisar en casa el video y la lectura asignados antes de la primera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Reconocemos cómo nos comunicamosFase de Inicio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los conocimientos previos y reconocer que una misma idea puede expresarse de diferentes maneras. El docente explica: “Hoy aprenderemos a identificar cuándo una forma de comunicarnos ayuda a resolver un problema y cuándo puede empeorarlo”.</w:t>
      </w:r>
    </w:p>
    <w:p>
      <w:pPr/>
      <w:r>
        <w:rPr>
          <w:b w:val="1"/>
          <w:bCs w:val="1"/>
        </w:rPr>
        <w:t xml:space="preserve">Activación de conocimientos previos y enganche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la frase: “Devuélveme mi cuaderno ahora”. Pregunta: “¿Qué podría cambiar si la persona lo dice gritando, si lo dice con miedo o si lo dice con calma?”.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individualmente durante 30 segundos y luego comparten dos posibles formas de decir la frase.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tres versiones breves: una agresiva, una pasiva y una asertiva. Pregunta: “¿Cuál de las tres permite defender el derecho a recuperar el cuaderno sin atacar al compañero?”.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nota adhesiva verde para la opción que consideran respetuosa, amarilla si tienen dudas y roja si consideran que genera conflicto. Justifican algunas respuestas.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de su edad: pedir que respeten un turno, responder a una burla, expresar desacuerdo en un trabajo grupal, solicitar que bajen el volumen o escribir un mensaje cuando algo les molestó. Aclara que ser asertivo no significa ganar una discusión, sino expresar lo que se piensa y escuchar a la otra persona buscando una solución justa.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“Ya observamos que no solo importa lo que decimos, sino también cómo lo decimos. Ahora vamos a comprobar qué ideas del video y la lectura podemos aplicar”.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minutos.</w:t>
      </w:r>
      <w:r>
        <w:rPr/>
        <w:t xml:space="preserve"> El desarrollo comienza recuperando el material revisado en casa, de acuerdo con el enfoque de Aprendizaje Invertido. El docente no repite toda la explicación; formula preguntas, aclara dudas y organiza actividades prácticas.</w:t>
      </w:r>
    </w:p>
    <w:p>
      <w:pPr/>
      <w:r>
        <w:rPr>
          <w:b w:val="1"/>
          <w:bCs w:val="1"/>
        </w:rPr>
        <w:t xml:space="preserve">Actividad 1: Semáforo de los estilos comunicativos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las características de la comunicación pasiva, agresiva y asertiva.</w:t>
      </w:r>
    </w:p>
    <w:p>
      <w:pPr/>
      <w:r>
        <w:rPr>
          <w:b w:val="1"/>
          <w:bCs w:val="1"/>
        </w:rPr>
        <w:t xml:space="preserve">Tiempo estimado: 12 minutos. 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tres tarjetas: pasiva, agresiva y asertiva. Lee las siguientes frases: “Está bien, haz lo que quieras, aunque me moleste”; “Si no haces mi parte del trabajo, te voy a acusar con todos”; “Me siento preocupado porque no terminamos; propongo que repartamos las tareas”.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tarjeta del estilo que corresponde a cada frase y escriben una razón relacionada con el tono, el respeto o la forma de expresar la necesidad.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“¿La persona expresa lo que necesita?”, “¿Respeta a la otra persona?”, “¿Intenta controlar o evitar el conflicto?”.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respuestas con otra pareja y corrigen si es necesario.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tres columnas con características y ejemplos de cada estilo.</w:t>
      </w:r>
    </w:p>
    <w:p>
      <w:pPr/>
      <w:r>
        <w:rPr>
          <w:b w:val="1"/>
          <w:bCs w:val="1"/>
        </w:rPr>
        <w:t xml:space="preserve">Actividad 2: Detectives del conflicto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cómo las palabras, el tono y el lenguaje corporal influyen en un conflicto.</w:t>
      </w:r>
    </w:p>
    <w:p>
      <w:pPr/>
      <w:r>
        <w:rPr>
          <w:b w:val="1"/>
          <w:bCs w:val="1"/>
        </w:rPr>
        <w:t xml:space="preserve">Tiempo estimado: 15 minutos. Organización:</w:t>
      </w:r>
      <w:r>
        <w:rPr/>
        <w:t xml:space="preserve"> grupos de 3 o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tarjeta con una situación, por ejemplo: “En un grupo de trabajo, dos estudiantes hacen todo y otro no participa”; “Un compañero publica una foto tuya sin permiso”; “Alguien se adelanta repetidamente en la fila”.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una hoja: “¿Qué ocurrió?”, “¿Qué siente cada persona?”, “¿Qué respuesta pasiva podría aparecer?”, “¿Qué respuesta agresiva podría aparecer?” y “¿Qué respuesta asertiva sería más útil?”.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“¿Qué derecho o necesidad está en juego?”, “¿Su propuesta ataca a la persona o se concentra en la situación?”.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explicación de un minuto para compartirla con el curso.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Análisis escrito de la situación y propuesta de respuesta asertiva.</w:t>
      </w:r>
    </w:p>
    <w:p>
      <w:pPr/>
      <w:r>
        <w:rPr>
          <w:b w:val="1"/>
          <w:bCs w:val="1"/>
        </w:rPr>
        <w:t xml:space="preserve">Actividad 3: Transformamos la frase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la fórmula “Yo siento..., cuando..., necesito o propongo...”.</w:t>
      </w:r>
    </w:p>
    <w:p>
      <w:pPr/>
      <w:r>
        <w:rPr>
          <w:b w:val="1"/>
          <w:bCs w:val="1"/>
        </w:rPr>
        <w:t xml:space="preserve">Tiempo estimado: 18 minutos. 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Escribe en el tablero la fórmula: “Yo siento __________ cuando __________. Necesito o propongo __________”. Modela: “Yo siento frustración cuando interrumpen mi explicación. Necesito que me escuchen hasta el final y después pueden opinar”.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Transforman tres frases acusadoras: “Tú nunca ayudas”, “Eres muy irrespetuoso” y “Siempre haces lo que quieres”.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eviten palabras como “siempre” y “nunca”, y que describan una conducta concreta.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frases con otra pareja, que revisa si incluyen emoción, situación y petición.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Tres mensajes asertivos escritos.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un banco de emociones y verbos de petición: “me preocupa”, “me molesta”, “me siento excluido”, “necesito”, “propongo” y “podemos”. También permite ensayar primero por escrito antes de hablar. Quienes terminan antes crean una cuarta respuesta aplicable a un chat grupal y explican cómo cambiarían el tono para evitar malentendidos. El docente cierra diciendo: “Hoy identificamos estilos y construimos mensajes. En la próxima sesión comprobaremos si podemos usarlos en una conversación real”.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minutos.</w:t>
      </w:r>
    </w:p>
    <w:p>
      <w:pPr/>
      <w:r>
        <w:rPr>
          <w:b w:val="1"/>
          <w:bCs w:val="1"/>
        </w:rPr>
        <w:t xml:space="preserve">Resumen y anticipo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complete oralmente o por escrito: “Una comunicación asertiva se caracteriza por...”, “Una frase que debo evitar es...” y “Una expresión que puedo usar es...”.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en una nota adhesiva y la pegan en el mural de salida.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respuestas, corrige confusiones frecuentes y anticipa: “En la próxima sesión representaremos conflictos y practicaremos la escucha y la búsqueda de acuerdos”.</w:t>
      </w:r>
    </w:p>
    <w:p>
      <w:pPr/>
      <w:r>
        <w:rPr/>
        <w:t xml:space="preserve">Sesión 2: Practicamos respuestas que construyen acuerdosFase de Inicio</w:t>
      </w:r>
    </w:p>
    <w:p>
      <w:pPr/>
      <w:r>
        <w:rPr>
          <w:b w:val="1"/>
          <w:bCs w:val="1"/>
        </w:rPr>
        <w:t xml:space="preserve">Tiempo estimado: 8 minutos.</w:t>
      </w:r>
    </w:p>
    <w:p>
      <w:pPr/>
      <w:r>
        <w:rPr>
          <w:b w:val="1"/>
          <w:bCs w:val="1"/>
        </w:rPr>
        <w:t xml:space="preserve">Conexión con la sesión anterior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Lee tres respuestas del mural de salida de la sesión anterior y pregunta: “¿Cuál expresa una emoción sin culpar?”, “¿Cuál contiene una petición concreta?” y “¿Cuál necesitaría ser mejorada?”.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justifican usando los criterios emoción, situación, petición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el objetivo: “Hoy vamos a representar situaciones reales, escuchar activamente y evaluar si una respuesta ayuda a resolver el conflicto”.</w:t>
      </w:r>
    </w:p>
    <w:p>
      <w:pPr/>
      <w:r>
        <w:rPr/>
        <w:t xml:space="preserve">Como enganche, el docente realiza una demostración de 30 segundos: primero responde mirando el celular y sin escuchar; después repite la conversación mirando a la persona, haciendo una pausa y diciendo: “Entiendo que estás molesto; déjame explicar cómo lo veo”. Pregunta: “¿En cuál versión sería más fácil continuar la conversación y por qué?”.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“La asertividad no depende únicamente de las palabras. También se demuestra al escuchar, mirar, respetar turnos y comprobar si entendimos”.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42 minutos.</w:t>
      </w:r>
      <w:r>
        <w:rPr/>
        <w:t xml:space="preserve"> Los estudiantes aplican lo aprendido mediante recuperación activa, diseño de respuestas y dramatizaciones. El docente actúa como guía, observador y facilitador de la retroalimentación.</w:t>
      </w:r>
    </w:p>
    <w:p>
      <w:pPr/>
      <w:r>
        <w:rPr>
          <w:b w:val="1"/>
          <w:bCs w:val="1"/>
        </w:rPr>
        <w:t xml:space="preserve">Actividad 1: Reto relámpago de recuperación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Diferenciar y justificar los estilos de comunicación.</w:t>
      </w:r>
    </w:p>
    <w:p>
      <w:pPr/>
      <w:r>
        <w:rPr>
          <w:b w:val="1"/>
          <w:bCs w:val="1"/>
        </w:rPr>
        <w:t xml:space="preserve">Tiempo estimado: 12 minutos. Organización:</w:t>
      </w:r>
      <w:r>
        <w:rPr/>
        <w:t xml:space="preserve"> grupos de 3 o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cinco preguntas rápidas en el tablero o en Quizizz: “¿Qué caracteriza a una respuesta agresiva?”, “¿Qué significa hablar en primera persona?”, “¿Por qué conviene describir una conducta concreta?”, “¿Qué demuestra la escucha activa?” y “¿Cuál es una petición respetuosa?”.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levantan una tarjeta con la opción elegida. Después deben explicar una respuesta, no solo decir la letra.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Aclara dudas y destaca que la comunicación asertiva protege los derechos propios y respeta los derechos ajenos.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Respuestas del reto y explicación oral de una elección.</w:t>
      </w:r>
    </w:p>
    <w:p>
      <w:pPr/>
      <w:r>
        <w:rPr>
          <w:b w:val="1"/>
          <w:bCs w:val="1"/>
        </w:rPr>
        <w:t xml:space="preserve">Actividad 2: Guion para resolver sin atacar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la fórmula asertiva y estrategias de escucha activa.</w:t>
      </w:r>
    </w:p>
    <w:p>
      <w:pPr/>
      <w:r>
        <w:rPr>
          <w:b w:val="1"/>
          <w:bCs w:val="1"/>
        </w:rPr>
        <w:t xml:space="preserve">Tiempo estimado: 15 minutos. Organización:</w:t>
      </w:r>
      <w:r>
        <w:rPr/>
        <w:t xml:space="preserve"> grupos de 3 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situación diferente a cada grupo: recibir mensajes insistentes durante una tarea, no ser incluido en un equipo, tener un desacuerdo sobre las reglas de un juego o sentirse incómodo por una broma.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guion de seis intervenciones que incluya: saludo o inicio respetuoso, emoción en primera persona, descripción concreta de la situación, petición o propuesta, escucha de la otra persona y acuerdo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frase guía: “Quiero hablar de lo que pasó, no insultarte”. Pregunta: “¿Qué puede decir la otra persona para demostrar que escuchó?”, “¿El acuerdo es posible para ambos?”.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Ensayan dos veces, cambiando los roles para que todos participen.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Guion escrito y acuerdo final.</w:t>
      </w:r>
    </w:p>
    <w:p>
      <w:pPr/>
      <w:r>
        <w:rPr>
          <w:b w:val="1"/>
          <w:bCs w:val="1"/>
        </w:rPr>
        <w:t xml:space="preserve">Actividad 3: Dramatización y retroalimentación 2 + 1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estrategias asertivas y evaluar el desempeño comunicativo.</w:t>
      </w:r>
    </w:p>
    <w:p>
      <w:pPr/>
      <w:r>
        <w:rPr>
          <w:b w:val="1"/>
          <w:bCs w:val="1"/>
        </w:rPr>
        <w:t xml:space="preserve">Tiempo estimado: 15 minutos. Organización:</w:t>
      </w:r>
      <w:r>
        <w:rPr/>
        <w:t xml:space="preserve"> grupos de 3 o 4 y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regla: cada grupo tendrá hasta dos minutos para representar su situación y un minuto para recibir comentarios.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el conflicto procurando usar tono tranquilo, postura abierta, escucha activa y una petición clara.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Observadores:</w:t>
      </w:r>
      <w:r>
        <w:rPr/>
        <w:t xml:space="preserve"> Escriben dos aspectos logrados y una sugerencia de mejora. Deben comenzar con expresiones como “Funcionó cuando...” y “Podría mejorar si...”.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Usa una lista de cotejo y pregunta después de cada representación: “¿Qué emoción se expresó?”, “¿Qué conducta se describió?”, “¿Qué acuerdo se propuso?” y “¿Cómo se mostró la escucha?”.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Dramatización, lista de cotejo y retroalimentación escrita.</w:t>
      </w:r>
    </w:p>
    <w:p>
      <w:pPr/>
      <w:r>
        <w:rPr>
          <w:b w:val="1"/>
          <w:bCs w:val="1"/>
        </w:rPr>
        <w:t xml:space="preserve">Diferenciación, apoyo y transición</w:t>
      </w:r>
    </w:p>
    <w:p>
      <w:pPr/>
      <w:r>
        <w:rPr/>
        <w:t xml:space="preserve">Los estudiantes que requieren apoyo pueden usar tarjetas con frases incompletas: “Yo siento...”, “cuando ocurre...”, “necesito que...” y “¿podemos acordar...?”. También pueden participar inicialmente como narradores u observadores antes de representar. Quienes terminan antes elaboran una segunda versión de la misma escena para un mensaje de texto, incorporando emojis con cuidado y evitando mayúsculas que parezcan gritos. Al finalizar, el docente conecta con el cierre: “Ya practicamos y observamos la comunicación asertiva; ahora comprobaremos qué aprendimos y cómo lo aplicaremos fuera del aula”.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10 minutos.</w:t>
      </w:r>
    </w:p>
    <w:p>
      <w:pPr/>
      <w:r>
        <w:rPr>
          <w:b w:val="1"/>
          <w:bCs w:val="1"/>
        </w:rPr>
        <w:t xml:space="preserve">Síntesis y 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Dibuja en el tablero cuatro palabras: emoción, situación, petición y acuerdo. Pide a los estudiantes construir oralmente un ejemplo que incluya las cuatro.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ticket de salida con la frase: “La próxima vez que tenga un conflicto, diré...”. Deben incluir una emoción, una situación concreta y una propuesta.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las siguientes preguntas: “¿Pude expresar una necesidad sin culpar o insultar?”, “¿Qué hice para demostrar que estaba escuchando?”, “¿Qué parte de la fórmula asertiva todavía necesito practicar?” y “¿En qué situación real de esta semana puedo aplicar lo aprendido?”.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tickets, ofrece retroalimentación breve con códigos: C para claridad, R para respeto, E para escucha y A para acuerdo. Explica al grupo dos fortalezas observadas y una meta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invita a utilizar la fórmula en una conversación familiar, escolar o digital durante la semana. Como reto opcional, cada estudiante registra una situación en la que haya usado una respuesta asertiva, qué dijo, cómo reaccionó la otra persona y qué cambiaría. Se aclara que no deben escribir nombres ni detalles privados.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1, mediante las respuestas a las tres versiones de la frase “Devuélveme mi cuaderno ahora” y la clasificación inicial de los estilos comunicativos.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“Semáforo de los estilos”, “Detectives del conflicto”, “Transformamos la frase”, “Reto relámpago” y “Guion para resolver sin atacar”. El docente observa, formula preguntas y corrige en el momento.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dramatización de la sesión 2 y en el ticket de salida, valorando la aplicación autónoma de la comunicación asertiva.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las características de la comunicación pasiva, agresiva y asertiva. </w:t>
      </w:r>
      <w:r>
        <w:rPr>
          <w:i w:val="1"/>
          <w:iCs w:val="1"/>
        </w:rPr>
        <w:t xml:space="preserve">Vinculado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Analiza</w:t>
      </w:r>
      <w:r>
        <w:rPr/>
        <w:t xml:space="preserve"> la emoción, la conducta, la necesidad y el posible efecto de las palabras, el tono y el lenguaje corporal en un conflicto. </w:t>
      </w:r>
      <w:r>
        <w:rPr>
          <w:i w:val="1"/>
          <w:iCs w:val="1"/>
        </w:rPr>
        <w:t xml:space="preserve">Vinculado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</w:t>
      </w:r>
      <w:r>
        <w:rPr/>
        <w:t xml:space="preserve"> la fórmula “Yo siento..., cuando..., necesito o propongo...” y realiza una petición concreta, respetuosa y posible. </w:t>
      </w:r>
      <w:r>
        <w:rPr>
          <w:i w:val="1"/>
          <w:iCs w:val="1"/>
        </w:rPr>
        <w:t xml:space="preserve">Vinculado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Evalúa</w:t>
      </w:r>
      <w:r>
        <w:rPr/>
        <w:t xml:space="preserve"> su desempeño y el de sus compañeros utilizando evidencias relacionadas con claridad, respeto, escucha activa y búsqueda de acuerdos. </w:t>
      </w:r>
      <w:r>
        <w:rPr>
          <w:i w:val="1"/>
          <w:iCs w:val="1"/>
        </w:rPr>
        <w:t xml:space="preserve">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para la dramatización: expresa una emoción, describe una situación concreta, formula una petición, escucha sin interrumpir, utiliza tono respetuoso y propone un acuerdo.</w:t>
      </w:r>
    </w:p>
    <w:p>
      <w:pPr>
        <w:numPr>
          <w:ilvl w:val="0"/>
          <w:numId w:val="16"/>
        </w:numPr>
      </w:pPr>
      <w:r>
        <w:rPr/>
        <w:t xml:space="preserve">Rúbrica breve de cuatro niveles: inicial, en proceso, logrado y destacado.</w:t>
      </w:r>
    </w:p>
    <w:p>
      <w:pPr>
        <w:numPr>
          <w:ilvl w:val="0"/>
          <w:numId w:val="16"/>
        </w:numPr>
      </w:pPr>
      <w:r>
        <w:rPr/>
        <w:t xml:space="preserve">Observación directa con registro anecdótico durante el trabajo grupal.</w:t>
      </w:r>
    </w:p>
    <w:p>
      <w:pPr>
        <w:numPr>
          <w:ilvl w:val="0"/>
          <w:numId w:val="16"/>
        </w:numPr>
      </w:pPr>
      <w:r>
        <w:rPr/>
        <w:t xml:space="preserve">Coevaluación “2 + 1”: dos logros y una sugerencia de mejora.</w:t>
      </w:r>
    </w:p>
    <w:p>
      <w:pPr>
        <w:numPr>
          <w:ilvl w:val="0"/>
          <w:numId w:val="16"/>
        </w:numPr>
      </w:pPr>
      <w:r>
        <w:rPr/>
        <w:t xml:space="preserve">Autoevaluación mediante las preguntas del ticket de salida.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1:</w:t>
      </w:r>
      <w:r>
        <w:rPr/>
        <w:t xml:space="preserve"> tabla de clasificación, respuestas del reto relámpago y justificaciones orales.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2:</w:t>
      </w:r>
      <w:r>
        <w:rPr/>
        <w:t xml:space="preserve"> análisis escrito de la tarjeta de conflicto, identificando emociones, conductas y necesidades.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3:</w:t>
      </w:r>
      <w:r>
        <w:rPr/>
        <w:t xml:space="preserve"> tres mensajes asertivos, guion grupal y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4:</w:t>
      </w:r>
      <w:r>
        <w:rPr/>
        <w:t xml:space="preserve"> lista de cotejo, retroalimentación “2 + 1” y respuestas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156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239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E66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E3F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5E7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55E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674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A3D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5D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279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830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13C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D9D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67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3734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68D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F348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2026-09-25T22:06:25-05:00</dcterms:created>
  <dcterms:modified xsi:type="dcterms:W3CDTF">2026-09-25T22:06:25-05:00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