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azar: explorando la probabilidad simple y condicional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tres sesiones, los estudiantes investigarán cómo se puede medir y comunicar la posibilidad de que ocurra un evento. Comenzarán con situaciones cercanas, como juegos de azar, elecciones de meriendas, pronósticos del tiempo y resultados deportivos, para distinguir entre resultados seguros, posibles e imposibles. Mediante experimentos con monedas, dados, fichas y tarjetas, compararán la probabilidad teórica con la probabilidad experimental.</w:t>
      </w:r>
    </w:p>
    <w:p>
      <w:pPr/>
      <w:r>
        <w:rPr/>
        <w:t xml:space="preserve">Posteriormente, analizarán situaciones en las que aparece información adicional. Comprenderán que la probabilidad condicional responde preguntas como: “¿Cuál es la probabilidad de que ocurra A sabiendo que ya ocurrió B?”. Utilizarán tablas de doble entrada, diagramas de árbol y la expresión </w:t>
      </w:r>
      <w:r>
        <w:rPr>
          <w:b w:val="1"/>
          <w:bCs w:val="1"/>
        </w:rPr>
        <w:t xml:space="preserve">P(A|B)=P(A y B)/P(B)</w:t>
      </w:r>
      <w:r>
        <w:rPr/>
        <w:t xml:space="preserve">, evitando interpretaciones incorrectas de los datos.</w:t>
      </w:r>
    </w:p>
    <w:p>
      <w:pPr/>
      <w:r>
        <w:rPr/>
        <w:t xml:space="preserve">La metodología de Aprendizaje Colaborativo organizará a los estudiantes en equipos con roles rotativos: coordinador, encargado de materiales, registrador y portavoz. Cada integrante tendrá una responsabilidad individual y el grupo construirá productos comunes. Al finalizar, diseñarán y explicarán un juego o una situación real que incluya probabilidad simple y condicional, justificando sus respuestas con cálculos, representaciones y argumentos. Así desarrollarán razonamiento matemático, comunicación, toma de decisiones y lectura crítica de información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Calcular</w:t>
      </w:r>
      <w:r>
        <w:rPr/>
        <w:t xml:space="preserve"> la probabilidad simple de eventos equiprobables mediante fracciones, decimales y porcentajes.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probabilidades teóricas y experimentales, explicando posibles diferencias mediante datos obtenidos en experimentos.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situaciones de probabilidad condicional usando tablas de doble entrada y diagramas de árbol.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Determinar</w:t>
      </w:r>
      <w:r>
        <w:rPr/>
        <w:t xml:space="preserve"> probabilidades condicionales a partir de información previa utilizando la expresión P(A|B)=P(A y B)/P(B).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decisiones y conclusiones sobre situaciones reales de azar empleando cálculos, representaciones y lenguaje probabilístico.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Por cada equipo de 4 estudiantes: 2 monedas, 1 dado, 20 fichas o tapas de dos colores, 30 tarjetas numeradas, bolsa opaca, hojas cuadriculadas y calculadora.</w:t>
      </w:r>
    </w:p>
    <w:p>
      <w:pPr>
        <w:numPr>
          <w:ilvl w:val="0"/>
          <w:numId w:val="2"/>
        </w:numPr>
      </w:pPr>
      <w:r>
        <w:rPr/>
        <w:t xml:space="preserve">180 tarjetas de roles: coordinador, encargado de materiales, registrador y portavoz.</w:t>
      </w:r>
    </w:p>
    <w:p>
      <w:pPr>
        <w:numPr>
          <w:ilvl w:val="0"/>
          <w:numId w:val="2"/>
        </w:numPr>
      </w:pPr>
      <w:r>
        <w:rPr/>
        <w:t xml:space="preserve">Hojas impresas con tablas de registro, problemas de probabilidad simple, tablas de doble entrada y diagramas de árbol.</w:t>
      </w:r>
    </w:p>
    <w:p>
      <w:pPr>
        <w:numPr>
          <w:ilvl w:val="0"/>
          <w:numId w:val="2"/>
        </w:numPr>
      </w:pPr>
      <w:r>
        <w:rPr/>
        <w:t xml:space="preserve">Papel bond o cartulina, marcadores, notas adhesivas y cinta adhesiva.</w:t>
      </w:r>
    </w:p>
    <w:p>
      <w:pPr>
        <w:numPr>
          <w:ilvl w:val="0"/>
          <w:numId w:val="2"/>
        </w:numPr>
      </w:pPr>
      <w:r>
        <w:rPr/>
        <w:t xml:space="preserve">Computadoras o tabletas, si están disponibles, con GeoGebra, Excel o Google Sheets.</w:t>
      </w:r>
    </w:p>
    <w:p>
      <w:pPr>
        <w:numPr>
          <w:ilvl w:val="0"/>
          <w:numId w:val="2"/>
        </w:numPr>
      </w:pPr>
      <w:r>
        <w:rPr/>
        <w:t xml:space="preserve">Presentación o video breve de 3 minutos sobre juegos de azar y toma de decisiones.</w:t>
      </w:r>
    </w:p>
    <w:p>
      <w:pPr>
        <w:numPr>
          <w:ilvl w:val="0"/>
          <w:numId w:val="2"/>
        </w:numPr>
      </w:pPr>
      <w:r>
        <w:rPr/>
        <w:t xml:space="preserve">Proyector, pizarra y marcadores.</w:t>
      </w:r>
    </w:p>
    <w:p>
      <w:pPr>
        <w:numPr>
          <w:ilvl w:val="0"/>
          <w:numId w:val="2"/>
        </w:numPr>
      </w:pPr>
      <w:r>
        <w:rPr/>
        <w:t xml:space="preserve">Rúbrica de proyecto, lista de cotejo, ficha de autoevaluación y ficha de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fracciones, decimales y porcentajes sencillos.</w:t>
      </w:r>
    </w:p>
    <w:p>
      <w:pPr>
        <w:numPr>
          <w:ilvl w:val="0"/>
          <w:numId w:val="3"/>
        </w:numPr>
      </w:pPr>
      <w:r>
        <w:rPr/>
        <w:t xml:space="preserve">Interpretar operaciones básicas con números naturales y fracciones.</w:t>
      </w:r>
    </w:p>
    <w:p>
      <w:pPr>
        <w:numPr>
          <w:ilvl w:val="0"/>
          <w:numId w:val="3"/>
        </w:numPr>
      </w:pPr>
      <w:r>
        <w:rPr/>
        <w:t xml:space="preserve">Leer tablas y organizar datos en listas o frecuencias.</w:t>
      </w:r>
    </w:p>
    <w:p>
      <w:pPr>
        <w:numPr>
          <w:ilvl w:val="0"/>
          <w:numId w:val="3"/>
        </w:numPr>
      </w:pPr>
      <w:r>
        <w:rPr/>
        <w:t xml:space="preserve">Comprender expresiones como “evento”, “resultado posible” y “frecuencia”.</w:t>
      </w:r>
    </w:p>
    <w:p>
      <w:pPr>
        <w:numPr>
          <w:ilvl w:val="0"/>
          <w:numId w:val="3"/>
        </w:numPr>
      </w:pPr>
      <w:r>
        <w:rPr/>
        <w:t xml:space="preserve">Haber trabajado previamente con representación gráfica de datos y promedio simple.</w:t>
      </w:r>
    </w:p>
    <w:p>
      <w:pPr>
        <w:numPr>
          <w:ilvl w:val="0"/>
          <w:numId w:val="3"/>
        </w:numPr>
      </w:pPr>
      <w:r>
        <w:rPr/>
        <w:t xml:space="preserve">Participar respetuosamente en equipos y registrar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azar bajo la lupaFase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Introducir la probabilidad simple y relacionarla con situaciones de juego y decisiones cotidianas.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moneda y pregunta: “Si la lanzo una vez, ¿qué resultados pueden ocurrir? ¿Es seguro obtener cara? ¿Es posible obtener cara? ¿Cuál creen que es la probabilidad?”. Registra las respuestas sin corregirlas todavía.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comentan con su pareja.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“Un juego ofrece ganar un premio si sale un número par en un dado. ¿Es un juego justo?”. Explica que la probabilidad ayuda a tomar decisiones en juegos, encuestas, deportes y pronósticos.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Votan si aceptarían jugar y justifican brevemente su decisión.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 colaborativa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equipos de cuatro y asigna roles. Entrega una tarjeta con los roles y explica: “Todos deben comprender el procedimiento; el portavoz no puede responder si el equipo no puede explicar el cálculo”. Presenta la idea de espacio muestral, evento y probabilidad teórica: </w:t>
      </w:r>
      <w:r>
        <w:rPr>
          <w:b w:val="1"/>
          <w:bCs w:val="1"/>
        </w:rPr>
        <w:t xml:space="preserve">P(A)=casos favorables/casos posibles</w:t>
      </w:r>
      <w:r>
        <w:rPr/>
        <w:t xml:space="preserve">.</w:t>
      </w:r>
    </w:p>
    <w:p>
      <w:pPr/>
      <w:r>
        <w:rPr/>
        <w:t xml:space="preserve">Con una bolsa de 3 fichas rojas y 2 azules pregunta: “¿Cuál es la probabilidad de extraer una ficha roja?”. Los equipos construyen la respuesta antes de escuchar la formalización.</w:t>
      </w:r>
    </w:p>
    <w:p>
      <w:pPr/>
      <w:r>
        <w:rPr>
          <w:b w:val="1"/>
          <w:bCs w:val="1"/>
        </w:rPr>
        <w:t xml:space="preserve">Actividad 1: Laboratorio de monedas y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comparar probabilidades simples (objetivos 1 y 2).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monedas y dados y solicita registrar una predicción antes de experimentar.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lanzan una moneda 40 veces y un dado 60 veces. Registran cada resultado en una tabla de frecuencia.</w:t>
      </w:r>
    </w:p>
    <w:p>
      <w:pPr>
        <w:numPr>
          <w:ilvl w:val="0"/>
          <w:numId w:val="4"/>
        </w:numPr>
      </w:pPr>
      <w:r>
        <w:rPr/>
        <w:t xml:space="preserve">Calculan la frecuencia relativa de cara, sello, número par, número mayor que 4 y número 1.</w:t>
      </w:r>
    </w:p>
    <w:p>
      <w:pPr>
        <w:numPr>
          <w:ilvl w:val="0"/>
          <w:numId w:val="4"/>
        </w:numPr>
      </w:pPr>
      <w:r>
        <w:rPr/>
        <w:t xml:space="preserve">Calculan la probabilidad teórica de cada evento y comparan ambos valores.</w:t>
      </w:r>
    </w:p>
    <w:p>
      <w:pPr>
        <w:numPr>
          <w:ilvl w:val="0"/>
          <w:numId w:val="4"/>
        </w:numPr>
      </w:pPr>
      <w:r>
        <w:rPr/>
        <w:t xml:space="preserve">Escriben una conclusión usando la frase: “La diferencia entre la probabilidad experimental y la teórica puede explicarse porque…”.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ocurre si aumentamos el número de lanzamientos?”, “¿La probabilidad teórica cambia porque obtuvimos muchos resultados iguales?”. Observa registros y corrige confusiones entre frecuencia y probabilidad.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completa, cálculos y conclusión escrita.</w:t>
      </w:r>
    </w:p>
    <w:p>
      <w:pPr/>
      <w:r>
        <w:rPr>
          <w:b w:val="1"/>
          <w:bCs w:val="1"/>
        </w:rPr>
        <w:t xml:space="preserve">Actividad 2: Rompecabezas de espacios muestrales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casos favorables y casos posibles (objetivo 1).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situaciones: extraer una vocal de la palabra MATEMÁTICAS, obtener suma 7 al lanzar dos dados, elegir una camiseta entre colores disponibles y sacar una ficha de una bolsa.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en “espacio muestral”, “evento” y “probabilidad”.</w:t>
      </w:r>
    </w:p>
    <w:p>
      <w:pPr>
        <w:numPr>
          <w:ilvl w:val="0"/>
          <w:numId w:val="5"/>
        </w:numPr>
      </w:pPr>
      <w:r>
        <w:rPr/>
        <w:t xml:space="preserve">Representan cada situación mediante lista, tabla o diagrama de árbol.</w:t>
      </w:r>
    </w:p>
    <w:p>
      <w:pPr>
        <w:numPr>
          <w:ilvl w:val="0"/>
          <w:numId w:val="5"/>
        </w:numPr>
      </w:pPr>
      <w:r>
        <w:rPr/>
        <w:t xml:space="preserve">Resuelven: “¿Cuál es la probabilidad de obtener una suma par con dos dados?”.</w:t>
      </w:r>
    </w:p>
    <w:p>
      <w:pPr>
        <w:numPr>
          <w:ilvl w:val="0"/>
          <w:numId w:val="5"/>
        </w:numPr>
      </w:pPr>
      <w:r>
        <w:rPr/>
        <w:t xml:space="preserve">El portavoz explica un caso y otro integrante responde una pregunta del grupo visitante.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“¿Contaron todos los resultados posibles?”, “¿Son igualmente probables?”, “¿Por qué el orden importa en dos lanzamientos?”.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Organizador de cada situación y explicación oral.</w:t>
      </w:r>
    </w:p>
    <w:p>
      <w:pPr/>
      <w:r>
        <w:rPr>
          <w:b w:val="1"/>
          <w:bCs w:val="1"/>
        </w:rPr>
        <w:t xml:space="preserve">Actividad 3: ¿Juego justo?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decisiones usando probabilidad (objetivo 5).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juegos: ganar con número par; ganar si una moneda muestra dos caras en dos lanzamientos; ganar si se extrae una ficha roja de una bolsa con 5 rojas y 5 azules.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probabilidad de ganar en cada juego y clasifican cada uno como favorable, poco favorable o equilibrado según el criterio acordado.</w:t>
      </w:r>
    </w:p>
    <w:p>
      <w:pPr>
        <w:numPr>
          <w:ilvl w:val="0"/>
          <w:numId w:val="6"/>
        </w:numPr>
      </w:pPr>
      <w:r>
        <w:rPr/>
        <w:t xml:space="preserve">Diseñan una modificación para que uno de los juegos sea más justo.</w:t>
      </w:r>
    </w:p>
    <w:p>
      <w:pPr>
        <w:numPr>
          <w:ilvl w:val="0"/>
          <w:numId w:val="6"/>
        </w:numPr>
      </w:pPr>
      <w:r>
        <w:rPr/>
        <w:t xml:space="preserve">Elaboran un cartel con reglas, probabilidades y recomendación.</w:t>
      </w:r>
    </w:p>
    <w:p>
      <w:pPr>
        <w:numPr>
          <w:ilvl w:val="0"/>
          <w:numId w:val="6"/>
        </w:numPr>
      </w:pPr>
      <w:r>
        <w:rPr/>
        <w:t xml:space="preserve">Realizan una galería: observan dos carteles y dejan una pregunta o sugerencia.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Verifica que las recomendaciones se basen en cálculos y no solo en opiniones.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reciben espacios muestrales parcialmente elaborados, fichas de colores y una plantilla con “casos favorables/casos posibles”. Quienes terminen antes calculan probabilidades de eventos complementarios. Para pasar a la siguiente actividad, cada equipo conserva su tabla y explica en un minuto el procedimiento utilizado.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un ticket de salida: “Hoy aprendí que…”, “La probabilidad de obtener un número mayor que 4 en un dado es… porque…”, y “Una diferencia entre probabilidad teórica y experimental es…”.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tres respuestas, brinda retroalimentación inmediata y aclara errores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anticipa: “En la siguiente sesión analizaremos qué ocurre cuando conocemos información adicional”. Como reto, los estudiantes observan una situación familiar donde se use “sabiendo que” y la escriben sin resolverla.</w:t>
      </w:r>
    </w:p>
    <w:p>
      <w:pPr/>
      <w:r>
        <w:rPr/>
        <w:t xml:space="preserve">Sesión 2: Cuando aparece nueva informaciónFase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la probabilidad puede cambiar cuando se conoce una condición o información previa.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Recupera el reto anterior y pregunta: “En un grupo hay 12 estudiantes: 7 practican fútbol y 5 practican baloncesto; 4 de quienes practican fútbol usan lentes. Si sabemos que una persona practica fútbol, ¿cambia la posibilidad de que use lentes?”.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una estimación, explican qué datos usarían y comparan respuestas con su equipo.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plantea: “Una aplicación recomienda una canción después de conocer tus preferencias. ¿La recomendación usa todos los usuarios o solo quienes tienen gustos parecidos?”. Se relaciona el tema con encuestas, deportes, diagnósticos y recomendaciones digitales, señalando que una condición debe interpretarse con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 colaborativa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con 20 estudiantes: 12 llevan fruta, 8 no; de quienes llevan fruta, 9 prefieren jugo. Pregunta: “Si sabemos que lleva fruta, ¿cuál es la probabilidad de que prefiera jugo?”. Los equipos marcan solo el grupo condicionado, cuentan los casos favorables y construyen </w:t>
      </w:r>
      <w:r>
        <w:rPr>
          <w:b w:val="1"/>
          <w:bCs w:val="1"/>
        </w:rPr>
        <w:t xml:space="preserve">P(jugo|fruta)=9/12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Tablas que cuentan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probabilidades condicionales en tablas de doble entrada (objetivos 3 y 4).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datos ficticios de 40 estudiantes sobre transporte y puntualidad.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tabla: 18 llegan en autobús, 12 caminando y 10 en bicicleta; 15 estudiantes llegan puntuales; dentro del grupo del autobús, 10 son puntuales; dentro del grupo caminando, 4 son puntuales.</w:t>
      </w:r>
    </w:p>
    <w:p>
      <w:pPr>
        <w:numPr>
          <w:ilvl w:val="0"/>
          <w:numId w:val="7"/>
        </w:numPr>
      </w:pPr>
      <w:r>
        <w:rPr/>
        <w:t xml:space="preserve">Calculan P(puntual), P(autobús), P(puntual|autobús) y P(autobús|puntual).</w:t>
      </w:r>
    </w:p>
    <w:p>
      <w:pPr>
        <w:numPr>
          <w:ilvl w:val="0"/>
          <w:numId w:val="7"/>
        </w:numPr>
      </w:pPr>
      <w:r>
        <w:rPr/>
        <w:t xml:space="preserve">Responden: “¿Son iguales P(puntual|autobús) y P(autobús|puntual)? ¿Por qué?”.</w:t>
      </w:r>
    </w:p>
    <w:p>
      <w:pPr>
        <w:numPr>
          <w:ilvl w:val="0"/>
          <w:numId w:val="7"/>
        </w:numPr>
      </w:pPr>
      <w:r>
        <w:rPr/>
        <w:t xml:space="preserve">Elaboran una oración interpretativa para cada resultado.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 es ahora el total que funciona como denominador?”, “¿Qué información queda fuera cuando aparece la condición?”.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Tabla, cálculos y respuestas argumentadas.</w:t>
      </w:r>
    </w:p>
    <w:p>
      <w:pPr/>
      <w:r>
        <w:rPr>
          <w:b w:val="1"/>
          <w:bCs w:val="1"/>
        </w:rPr>
        <w:t xml:space="preserve">Actividad 2: Caminos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situaciones condicionales con diagramas de árbol (objetivo 3).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solamente el primer paso de un árbol con una bolsa que contiene fichas rojas y azules. Indica: “Dibujen primero la condición y después los resultados posibles”.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árboles para: elegir merienda y bebida; lanzar una moneda dos veces; y seleccionar estudiantes por curso y participación deportiva.</w:t>
      </w:r>
    </w:p>
    <w:p>
      <w:pPr>
        <w:numPr>
          <w:ilvl w:val="0"/>
          <w:numId w:val="8"/>
        </w:numPr>
      </w:pPr>
      <w:r>
        <w:rPr/>
        <w:t xml:space="preserve">Escriben las probabilidades en cada rama y calculan una probabilidad conjunta multiplicando las ramas correspondientes.</w:t>
      </w:r>
    </w:p>
    <w:p>
      <w:pPr>
        <w:numPr>
          <w:ilvl w:val="0"/>
          <w:numId w:val="8"/>
        </w:numPr>
      </w:pPr>
      <w:r>
        <w:rPr/>
        <w:t xml:space="preserve">Intercambian el árbol con otro equipo, que revisa si están incluidos todos los caminos.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si diferencian “y” de “o” y pregunta: “¿Qué camino representa exactamente el evento solicitado?”.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Tres diagramas revisados por pares.</w:t>
      </w:r>
    </w:p>
    <w:p>
      <w:pPr/>
      <w:r>
        <w:rPr>
          <w:b w:val="1"/>
          <w:bCs w:val="1"/>
        </w:rPr>
        <w:t xml:space="preserve">Actividad 3: Detectives de afirmaciones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detectar interpretaciones incorrectas (objetivo 5).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afirmaciones como: “Si la mayoría de quienes usan bicicleta llegan puntuales, entonces la mayoría de quienes llegan puntuales usa bicicleta”.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afirmación como verdadera, falsa o “no se puede saber” usando una tabla de datos.</w:t>
      </w:r>
    </w:p>
    <w:p>
      <w:pPr>
        <w:numPr>
          <w:ilvl w:val="0"/>
          <w:numId w:val="9"/>
        </w:numPr>
      </w:pPr>
      <w:r>
        <w:rPr/>
        <w:t xml:space="preserve">Escriben una corrección cuando sea falsa y la justifican con dos valores de la tabla.</w:t>
      </w:r>
    </w:p>
    <w:p>
      <w:pPr>
        <w:numPr>
          <w:ilvl w:val="0"/>
          <w:numId w:val="9"/>
        </w:numPr>
      </w:pPr>
      <w:r>
        <w:rPr/>
        <w:t xml:space="preserve">Presentan un caso al grupo y responden preguntas.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cambiar la condición cambia el grupo de referencia y el denominador.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 se ofrecen tablas con totales destacados, colores para filas y columnas, y la frase guía “De todos los que…”. Quienes terminan antes inventan dos eventos cuya probabilidad condicional sea diferente al invertir la condición. La transición se realiza mediante una pregunta común: “¿Podemos resolver estos casos sin organizar primero los datos?”.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resumen de tres pasos: “1. Identifico la condición; 2. reduzco el espacio de referencia; 3. divido casos favorables entre casos condicionados”. Responden: “¿Qué significa P(A|B)?”, “¿Por qué puede ser diferente de P(B|A)?”.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colectivamente un ejemplo y entrega retroalimentación usando las preguntas: “¿Cuál es tu condición?” y “¿Cuál es tu denominador?”.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Cada equipo elige una situación real para su proyecto final: juego, encuesta escolar, transporte, deporte o recomendaciones. Debe incluir una probabilidad simple y otra condicional. Se anticipa que en la sesión 3 construirán y defenderán el producto.</w:t>
      </w:r>
    </w:p>
    <w:p>
      <w:pPr/>
      <w:r>
        <w:rPr/>
        <w:t xml:space="preserve">Sesión 3: Diseñamos y defendemos un reto probabilísticoFase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Integrar probabilidad simple y condicional en un producto aplicado, verificando cálculos y explicaciones.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Escribe: “En una encuesta, 15 de 25 estudiantes prefieren música; de esos 15, 9 usan audífonos al estudiar”. Pregunta: “Calculen P(música) y P(audífonos|música). ¿Qué representa cada resultado?”.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individualmente durante dos minutos y luego comparan procedimientos en su equipo.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anuncia el desafío: “Serán consultores de datos. Deberán crear un reto que otra persona pueda resolver y comprobar”. Explica que una buena conclusión probabilística debe ser clara, verificable y útil para tomar una decisión.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minutos.</w:t>
      </w:r>
    </w:p>
    <w:p>
      <w:pPr/>
      <w:r>
        <w:rPr>
          <w:b w:val="1"/>
          <w:bCs w:val="1"/>
        </w:rPr>
        <w:t xml:space="preserve">Actividad 1: Diseño del reto probabilístico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situación con probabilidades simples y condicionales correctas (objetivos 1, 3 y 5).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los apartados: contexto, datos, pregunta simple, pregunta condicional, representación, solución y conclusión.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Eligen un contexto y construyen datos pequeños y coherentes.</w:t>
      </w:r>
    </w:p>
    <w:p>
      <w:pPr>
        <w:numPr>
          <w:ilvl w:val="0"/>
          <w:numId w:val="10"/>
        </w:numPr>
      </w:pPr>
      <w:r>
        <w:rPr/>
        <w:t xml:space="preserve">Calculan una probabilidad simple y una condicional.</w:t>
      </w:r>
    </w:p>
    <w:p>
      <w:pPr>
        <w:numPr>
          <w:ilvl w:val="0"/>
          <w:numId w:val="10"/>
        </w:numPr>
      </w:pPr>
      <w:r>
        <w:rPr/>
        <w:t xml:space="preserve">Representan los datos en tabla de doble entrada o árbol.</w:t>
      </w:r>
    </w:p>
    <w:p>
      <w:pPr>
        <w:numPr>
          <w:ilvl w:val="0"/>
          <w:numId w:val="10"/>
        </w:numPr>
      </w:pPr>
      <w:r>
        <w:rPr/>
        <w:t xml:space="preserve">Escriben una conclusión en lenguaje cotidiano, por ejemplo: “Entre quienes…, aproximadamente…”.</w:t>
      </w:r>
    </w:p>
    <w:p>
      <w:pPr>
        <w:numPr>
          <w:ilvl w:val="0"/>
          <w:numId w:val="10"/>
        </w:numPr>
      </w:pPr>
      <w:r>
        <w:rPr/>
        <w:t xml:space="preserve">Revisan que las fracciones estén simplificadas y que las probabilidades estén entre 0 y 1.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guía: “¿Tu condición está claramente escrita?”, “¿El denominador corresponde al grupo condicionado?”, “¿Otra persona podría comprobar tu resultado?”.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Borrador completo del reto.</w:t>
      </w:r>
    </w:p>
    <w:p>
      <w:pPr/>
      <w:r>
        <w:rPr>
          <w:b w:val="1"/>
          <w:bCs w:val="1"/>
        </w:rPr>
        <w:t xml:space="preserve">Actividad 2: Revisión entre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procedimientos y mejorar argumentos (objetivos 2, 4 y 5).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reto con otro equipo y lo resuelven sin recibir explicaciones.</w:t>
      </w:r>
    </w:p>
    <w:p>
      <w:pPr>
        <w:numPr>
          <w:ilvl w:val="0"/>
          <w:numId w:val="11"/>
        </w:numPr>
      </w:pPr>
      <w:r>
        <w:rPr/>
        <w:t xml:space="preserve">Usan una lista de cotejo: datos suficientes, pregunta clara, cálculo simple correcto, cálculo condicional correcto, representación comprensible y conclusión justificada.</w:t>
      </w:r>
    </w:p>
    <w:p>
      <w:pPr>
        <w:numPr>
          <w:ilvl w:val="0"/>
          <w:numId w:val="11"/>
        </w:numPr>
      </w:pPr>
      <w:r>
        <w:rPr/>
        <w:t xml:space="preserve">Escriben dos fortalezas y una recomendación concreta.</w:t>
      </w:r>
    </w:p>
    <w:p>
      <w:pPr>
        <w:numPr>
          <w:ilvl w:val="0"/>
          <w:numId w:val="11"/>
        </w:numPr>
      </w:pPr>
      <w:r>
        <w:rPr/>
        <w:t xml:space="preserve">El equipo creador revisa los comentarios y corrige el producto.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Comprueba individualmente que cada integrante pueda explicar al menos un cálculo. Solicita correcciones cuando la revisión sea solo estética.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Reto resuelto por pares, lista de cotejo y versión corregida.</w:t>
      </w:r>
    </w:p>
    <w:p>
      <w:pPr/>
      <w:r>
        <w:rPr>
          <w:b w:val="1"/>
          <w:bCs w:val="1"/>
        </w:rPr>
        <w:t xml:space="preserve">Actividad 3: Feria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resultados probabilísticos (objetivo 5).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dos rondas. En cada ronda, la mitad de los equipos presenta y la otra mitad visita; luego cambian.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contexto, explican una probabilidad simple, una condicional y la representación utilizada.</w:t>
      </w:r>
    </w:p>
    <w:p>
      <w:pPr>
        <w:numPr>
          <w:ilvl w:val="0"/>
          <w:numId w:val="12"/>
        </w:numPr>
      </w:pPr>
      <w:r>
        <w:rPr/>
        <w:t xml:space="preserve">Los visitantes resuelven el reto, hacen una pregunta y colocan una nota adhesiva con una observación matemática.</w:t>
      </w:r>
    </w:p>
    <w:p>
      <w:pPr>
        <w:numPr>
          <w:ilvl w:val="0"/>
          <w:numId w:val="12"/>
        </w:numPr>
      </w:pPr>
      <w:r>
        <w:rPr/>
        <w:t xml:space="preserve">El portavoz y otro integrante responden; después cambian los roles para garantizar responsabilidad compartida.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rúbrica, toma notas y ofrece retroalimentación breve con la estructura “logro, evidencia y próximo paso”.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equipos que necesitan apoyo reciben una plantilla con números sugeridos y un ejemplo incompleto. Quienes terminan antes agregan una comparación entre P(A|B) y P(B|A), o incluyen un pequeño experimento para comprobar su modelo. La transición al cierre ocurre cuando cada estudiante entrega una solución individual de un reto distinto al de su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Construye en la pizarra un organizador colectivo con cuatro ideas: espacio muestral, casos favorables, condición y grupo de referencia. Solicita a estudiantes voluntarios que agreguen un ejemplo a cada idea.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escrito:</w:t>
      </w:r>
    </w:p>
    <w:p>
      <w:pPr>
        <w:numPr>
          <w:ilvl w:val="0"/>
          <w:numId w:val="13"/>
        </w:numPr>
      </w:pPr>
      <w:r>
        <w:rPr/>
        <w:t xml:space="preserve">“¿Cómo sé que elegí correctamente el denominador de una probabilidad condicional?”</w:t>
      </w:r>
    </w:p>
    <w:p>
      <w:pPr>
        <w:numPr>
          <w:ilvl w:val="0"/>
          <w:numId w:val="13"/>
        </w:numPr>
      </w:pPr>
      <w:r>
        <w:rPr/>
        <w:t xml:space="preserve">“¿Qué representación me ayudó más: tabla, árbol o lista? ¿Por qué?”</w:t>
      </w:r>
    </w:p>
    <w:p>
      <w:pPr>
        <w:numPr>
          <w:ilvl w:val="0"/>
          <w:numId w:val="13"/>
        </w:numPr>
      </w:pPr>
      <w:r>
        <w:rPr/>
        <w:t xml:space="preserve">“¿Qué aporté al equipo y qué necesito mejorar para explicar un procedimiento matemático?”.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la ficha individual con una observación sobre precisión, representación y argumentación. Cierra señalando que estas herramientas sirven para interpretar encuestas, noticias, juegos, predicciones y decisiones informadas.</w:t>
      </w:r>
    </w:p>
    <w:p>
      <w:pPr/>
      <w:r>
        <w:rPr>
          <w:b w:val="1"/>
          <w:bCs w:val="1"/>
        </w:rPr>
        <w:t xml:space="preserve">Tarea o reto final</w:t>
      </w:r>
    </w:p>
    <w:p>
      <w:pPr/>
      <w:r>
        <w:rPr/>
        <w:t xml:space="preserve">De manera opcional, cada estudiante identifica una afirmación probabilística en una noticia, publicidad o aplicación. Debe escribir qué evento se analiza, cuál es la condición —si existe— y qué información adicional necesitaría para evaluar la afirmación.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Tipos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durante la pregunta sobre la moneda y la votación del juego justo.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durante los laboratorios, tablas, diagramas, explicaciones orales, revisión entre pares y tickets de salida.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Sesión 3, Feria de soluciones, producto grupal y resolución individual de un reto.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Calcula probabilidades simples</w:t>
      </w:r>
      <w:r>
        <w:rPr/>
        <w:t xml:space="preserve"> identificando correctamente casos favorables y posibles. Vinculado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 resultados teóricos y experimentales</w:t>
      </w:r>
      <w:r>
        <w:rPr/>
        <w:t xml:space="preserve"> usando frecuencias relativas y conclusiones razonables. Vinculado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 información condicional</w:t>
      </w:r>
      <w:r>
        <w:rPr/>
        <w:t xml:space="preserve"> mediante tablas de doble entrada o diagramas de árbol. Vinculado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Determina P(A|B)</w:t>
      </w:r>
      <w:r>
        <w:rPr/>
        <w:t xml:space="preserve"> seleccionando correctamente el grupo condicionado y el denominador. Vinculado con el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Argumenta y comunica conclusiones</w:t>
      </w:r>
      <w:r>
        <w:rPr/>
        <w:t xml:space="preserve"> con procedimientos claros, evidencias y participación colaborativa.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tablas, cálculos y representaciones.</w:t>
      </w:r>
    </w:p>
    <w:p>
      <w:pPr>
        <w:numPr>
          <w:ilvl w:val="0"/>
          <w:numId w:val="16"/>
        </w:numPr>
      </w:pPr>
      <w:r>
        <w:rPr/>
        <w:t xml:space="preserve">Guía de observación docente para participación, roles y explicación de procedimientos.</w:t>
      </w:r>
    </w:p>
    <w:p>
      <w:pPr>
        <w:numPr>
          <w:ilvl w:val="0"/>
          <w:numId w:val="16"/>
        </w:numPr>
      </w:pPr>
      <w:r>
        <w:rPr/>
        <w:t xml:space="preserve">Rúbrica de cuatro niveles para el reto final: exactitud matemática, representación, argumentación y comunicación.</w:t>
      </w:r>
    </w:p>
    <w:p>
      <w:pPr>
        <w:numPr>
          <w:ilvl w:val="0"/>
          <w:numId w:val="16"/>
        </w:numPr>
      </w:pPr>
      <w:r>
        <w:rPr/>
        <w:t xml:space="preserve">Coevaluación del producto durante la revisión entre equipos.</w:t>
      </w:r>
    </w:p>
    <w:p>
      <w:pPr>
        <w:numPr>
          <w:ilvl w:val="0"/>
          <w:numId w:val="16"/>
        </w:numPr>
      </w:pPr>
      <w:r>
        <w:rPr/>
        <w:t xml:space="preserve">Autoevaluación individual de aprendizaje y responsabilidad compartida.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de lanzamientos, frecuencias relativas y comparación con probabilidades teóricas.</w:t>
      </w:r>
    </w:p>
    <w:p>
      <w:pPr>
        <w:numPr>
          <w:ilvl w:val="0"/>
          <w:numId w:val="17"/>
        </w:numPr>
      </w:pPr>
      <w:r>
        <w:rPr/>
        <w:t xml:space="preserve">Organizadores de espacios muestrales y resolución de juegos justos o injustos.</w:t>
      </w:r>
    </w:p>
    <w:p>
      <w:pPr>
        <w:numPr>
          <w:ilvl w:val="0"/>
          <w:numId w:val="17"/>
        </w:numPr>
      </w:pPr>
      <w:r>
        <w:rPr/>
        <w:t xml:space="preserve">Tablas de doble entrada, diagramas de árbol y respuestas sobre P(A|B) y P(B|A).</w:t>
      </w:r>
    </w:p>
    <w:p>
      <w:pPr>
        <w:numPr>
          <w:ilvl w:val="0"/>
          <w:numId w:val="17"/>
        </w:numPr>
      </w:pPr>
      <w:r>
        <w:rPr/>
        <w:t xml:space="preserve">Reto probabilístico diseñado, resuelto y corregido por pares.</w:t>
      </w:r>
    </w:p>
    <w:p>
      <w:pPr>
        <w:numPr>
          <w:ilvl w:val="0"/>
          <w:numId w:val="17"/>
        </w:numPr>
      </w:pPr>
      <w:r>
        <w:rPr/>
        <w:t xml:space="preserve">Presentación oral, solución individual y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9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0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0B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D6C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A3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A2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9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33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C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614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286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A4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1C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99C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7D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4C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472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2026-09-25T18:48:24-05:00</dcterms:created>
  <dcterms:modified xsi:type="dcterms:W3CDTF">2026-09-25T18:48:24-05:00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