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al interior de la Tierra: ¿cómo nacen los terremotos?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aprendizaje basado en indagación, los estudiantes investigarán cómo se originan los terremotos mediante preguntas, observaciones, modelos y conversaciones científicas. A partir de una demostración sencilla con bloques, arena y una bandeja, descubrirán que la superficie terrestre está formada por grandes piezas llamadas placas tectónicas. Estas placas se mueven lentamente; algunas se separan, otras chocan y algunas se deslizan. Cuando el movimiento queda detenido por el rozamiento y la presión aumenta, las rocas pueden romperse o desplazarse bruscamente. La energía liberada viaja por el suelo en forma de ondas y produce un terremoto.</w:t>
      </w:r>
    </w:p>
    <w:p>
      <w:pPr/>
      <w:r>
        <w:rPr/>
        <w:t xml:space="preserve">El propósito no es memorizar definiciones, sino que los estudiantes construyan una explicación propia basada en evidencias. Trabajarán en equipos, formularán preguntas investigables, registrarán observaciones, compararán modelos y comunicarán sus conclusiones con dibujos y palabras sencillas. También distinguirán entre el origen de un terremoto y sus posibles efectos en la superficie, como el movimiento de edificios, objetos o caminos.</w:t>
      </w:r>
    </w:p>
    <w:p>
      <w:pPr/>
      <w:r>
        <w:rPr/>
        <w:t xml:space="preserve">El tema se relaciona con la vida cotidiana porque los terremotos pueden ocurrir en diferentes lugares del mundo y es importante comprenderlos sin alarmarse. Al finalizar, los estudiantes podrán explicar el fenómeno con un modelo simple y reconocer acciones básicas de seguridad, como conservar la calma, alejarse de ventanas y seguir las indicaciones de los adultos. La indagación permitirá valorar la ciencia como una herramienta para comprender y cuidar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preguntas y predicciones sobre las causas del movimiento del suelo.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Observar y comparar</w:t>
      </w:r>
      <w:r>
        <w:rPr/>
        <w:t xml:space="preserve"> modelos que representen el movimiento de las placas tectónicas y registrar evidencias.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, mediante un dibujo o modelo, que los terremotos se originan cuando se libera energía acumulada por el movimiento brusco de rocas o placas.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conclusiones utilizando vocabulario básico como placas, presión, falla, energía y ondas.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acciones seguras antes, durante y después de un terremoto.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Recursos requeridos</w:t>
      </w:r>
    </w:p>
    <w:p>
      <w:pPr>
        <w:numPr>
          <w:ilvl w:val="0"/>
          <w:numId w:val="2"/>
        </w:numPr>
      </w:pPr>
      <w:r>
        <w:rPr/>
        <w:t xml:space="preserve">Una bandeja o caja baja por equipo.</w:t>
      </w:r>
    </w:p>
    <w:p>
      <w:pPr>
        <w:numPr>
          <w:ilvl w:val="0"/>
          <w:numId w:val="2"/>
        </w:numPr>
      </w:pPr>
      <w:r>
        <w:rPr/>
        <w:t xml:space="preserve">Dos bloques de madera, esponjas duras o borradores grandes por equipo.</w:t>
      </w:r>
    </w:p>
    <w:p>
      <w:pPr>
        <w:numPr>
          <w:ilvl w:val="0"/>
          <w:numId w:val="2"/>
        </w:numPr>
      </w:pPr>
      <w:r>
        <w:rPr/>
        <w:t xml:space="preserve">Hojas de papel, cartulina, lápices, colores, marcadores y regla.</w:t>
      </w:r>
    </w:p>
    <w:p>
      <w:pPr>
        <w:numPr>
          <w:ilvl w:val="0"/>
          <w:numId w:val="2"/>
        </w:numPr>
      </w:pPr>
      <w:r>
        <w:rPr/>
        <w:t xml:space="preserve">Plastilina o masa moldeable, arena limpia o arroz y vasos plásticos.</w:t>
      </w:r>
    </w:p>
    <w:p>
      <w:pPr>
        <w:numPr>
          <w:ilvl w:val="0"/>
          <w:numId w:val="2"/>
        </w:numPr>
      </w:pPr>
      <w:r>
        <w:rPr/>
        <w:t xml:space="preserve">Palitos de helado, cinta adhesiva y tarjetas de colores.</w:t>
      </w:r>
    </w:p>
    <w:p>
      <w:pPr>
        <w:numPr>
          <w:ilvl w:val="0"/>
          <w:numId w:val="2"/>
        </w:numPr>
      </w:pPr>
      <w:r>
        <w:rPr/>
        <w:t xml:space="preserve">Copias de una ficha de indagación y una ficha de seguridad sísmica por estudiante.</w:t>
      </w:r>
    </w:p>
    <w:p>
      <w:pPr>
        <w:numPr>
          <w:ilvl w:val="0"/>
          <w:numId w:val="2"/>
        </w:numPr>
      </w:pPr>
      <w:r>
        <w:rPr/>
        <w:t xml:space="preserve">Imágenes impresas de placas tectónicas, fallas y ondas sísmicas.</w:t>
      </w:r>
    </w:p>
    <w:p>
      <w:pPr>
        <w:numPr>
          <w:ilvl w:val="0"/>
          <w:numId w:val="2"/>
        </w:numPr>
      </w:pPr>
      <w:r>
        <w:rPr/>
        <w:t xml:space="preserve">Video corto de divulgación infantil sobre terremotos, descargado previamente o proyectado desde </w:t>
      </w:r>
      <w:r>
        <w:rPr>
          <w:b w:val="1"/>
          <w:bCs w:val="1"/>
        </w:rPr>
        <w:t xml:space="preserve">National Geographic Kids</w:t>
      </w:r>
      <w:r>
        <w:rPr/>
        <w:t xml:space="preserve">, </w:t>
      </w:r>
      <w:r>
        <w:rPr>
          <w:b w:val="1"/>
          <w:bCs w:val="1"/>
        </w:rPr>
        <w:t xml:space="preserve">Smile and Learn</w:t>
      </w:r>
      <w:r>
        <w:rPr/>
        <w:t xml:space="preserve"> o recurso institucional equivalente.</w:t>
      </w:r>
    </w:p>
    <w:p>
      <w:pPr>
        <w:numPr>
          <w:ilvl w:val="0"/>
          <w:numId w:val="2"/>
        </w:numPr>
      </w:pPr>
      <w:r>
        <w:rPr/>
        <w:t xml:space="preserve">Proyector, computadora, parlantes y cronómetro.</w:t>
      </w:r>
    </w:p>
    <w:p>
      <w:pPr>
        <w:numPr>
          <w:ilvl w:val="0"/>
          <w:numId w:val="2"/>
        </w:numPr>
      </w:pPr>
      <w:r>
        <w:rPr/>
        <w:t xml:space="preserve">Pizarra, tiza o marcadores.</w:t>
      </w:r>
    </w:p>
    <w:p>
      <w:pPr>
        <w:numPr>
          <w:ilvl w:val="0"/>
          <w:numId w:val="2"/>
        </w:numPr>
      </w:pPr>
      <w:r>
        <w:rPr/>
        <w:t xml:space="preserve">Mapa sencillo del mundo o mapa de placas tectónicas.</w:t>
      </w:r>
    </w:p>
    <w:p>
      <w:pPr>
        <w:numPr>
          <w:ilvl w:val="0"/>
          <w:numId w:val="2"/>
        </w:numPr>
      </w:pPr>
      <w:r>
        <w:rPr/>
        <w:t xml:space="preserve">Tarjetas con las palabras: placa, presión, falla, energía, ondas y terremoto.</w:t>
      </w:r>
    </w:p>
    <w:p>
      <w:pPr>
        <w:numPr>
          <w:ilvl w:val="0"/>
          <w:numId w:val="2"/>
        </w:numPr>
      </w:pPr>
      <w:r>
        <w:rPr/>
        <w:t xml:space="preserve">Lista de cotejo docente, rúbrica sencilla y tarjetas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la Tierra tiene suelo, rocas y capas o partes internas, aunque no conozcan sus nombres científicos.</w:t>
      </w:r>
    </w:p>
    <w:p>
      <w:pPr>
        <w:numPr>
          <w:ilvl w:val="0"/>
          <w:numId w:val="3"/>
        </w:numPr>
      </w:pPr>
      <w:r>
        <w:rPr/>
        <w:t xml:space="preserve">Distinguir entre movimiento lento y movimiento rápido mediante ejemplos cotidianos.</w:t>
      </w:r>
    </w:p>
    <w:p>
      <w:pPr>
        <w:numPr>
          <w:ilvl w:val="0"/>
          <w:numId w:val="3"/>
        </w:numPr>
      </w:pPr>
      <w:r>
        <w:rPr/>
        <w:t xml:space="preserve">Comprender que una fuerza puede empujar, jalar, detener o cambiar el movimiento de un objeto.</w:t>
      </w:r>
    </w:p>
    <w:p>
      <w:pPr>
        <w:numPr>
          <w:ilvl w:val="0"/>
          <w:numId w:val="3"/>
        </w:numPr>
      </w:pPr>
      <w:r>
        <w:rPr/>
        <w:t xml:space="preserve">Saber observar, describir oralmente y registrar dibujos o palabras en una ficha.</w:t>
      </w:r>
    </w:p>
    <w:p>
      <w:pPr>
        <w:numPr>
          <w:ilvl w:val="0"/>
          <w:numId w:val="3"/>
        </w:numPr>
      </w:pPr>
      <w:r>
        <w:rPr/>
        <w:t xml:space="preserve">Conocer normas básicas de trabajo cooperativo: escuchar, turnarse, cuidar materiales y respetar ideas diferentes.</w:t>
      </w:r>
    </w:p>
    <w:p>
      <w:pPr>
        <w:numPr>
          <w:ilvl w:val="0"/>
          <w:numId w:val="3"/>
        </w:numPr>
      </w:pPr>
      <w:r>
        <w:rPr/>
        <w:t xml:space="preserve">Haber trabajado previamente la diferencia entre una observación, que describe algo que se ve, y una explicación, que dice por qué ocurre.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 aprendizaje basado en indagaciónSesión 1: Las pistas del suelo que se mueveFase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Los estudiantes despertarán su curiosidad, recuperarán lo que saben sobre los terremotos y formularán preguntas para investigar cómo se origina el movimiento del suelo. El docente explicará que no se realizará ningún movimiento peligroso: todos los modelos serán pequeños, controlados y seguros.</w:t>
      </w:r>
    </w:p>
    <w:p>
      <w:pPr/>
      <w:r>
        <w:rPr>
          <w:b w:val="1"/>
          <w:bCs w:val="1"/>
        </w:rPr>
        <w:t xml:space="preserve">Activación de conocimientos previos: “Me muevo como la Tierra” (8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imágenes: una persona empujando una caja, dos autos chocando suavemente en un dibujo y dos manos deslizándose una junto a otra. Pregunta: “¿Qué sucede cuando dos cosas se empujan?”, “¿Puede algo moverse aunque nosotros no lo veamos?”, y “¿Qué creen que ocurre bajo nuestros pies durante un terremoto?”.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con una palabra o dibujo y después comparten con una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las respuestas en dos columnas: “Lo que creemos” y “Lo que queremos averiguar”, sin corregir todavía las ideas.</w:t>
      </w:r>
    </w:p>
    <w:p>
      <w:pPr/>
      <w:r>
        <w:rPr>
          <w:b w:val="1"/>
          <w:bCs w:val="1"/>
        </w:rPr>
        <w:t xml:space="preserve">Motivación y enganche: la caja misteriosa (10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dos bloques unidos por una tira de cinta sobre una mesa. Empuja lentamente un bloque hasta que la cinta se tense y se desplace de repente. Dice: “No fue un terremoto real; es un modelo. ¿Qué pudo acumularse antes del movimiento?”.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en silencio, realizan un dibujo rápido de lo ocurrido y escriben una predicción comenzando con: “Creo que el suelo se mueve cuando…”.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“Durante estas dos sesiones seremos investigadores. Debemos responder: ¿cómo se originan los terremotos y qué evidencias apoyan nuestra explicación?”.</w:t>
      </w:r>
    </w:p>
    <w:p>
      <w:pPr/>
      <w:r>
        <w:rPr>
          <w:b w:val="1"/>
          <w:bCs w:val="1"/>
        </w:rPr>
        <w:t xml:space="preserve">Contextualización (7 minutos)</w:t>
      </w:r>
    </w:p>
    <w:p>
      <w:pPr/>
      <w:r>
        <w:rPr/>
        <w:t xml:space="preserve">El docente explica con lenguaje sencillo: “A veces escuchamos noticias sobre terremotos. El suelo parece quieto, pero debajo hay grandes piezas de roca que se mueven muy lentamente. Hoy investigaremos qué pasa cuando esas piezas empujan, chocan o se deslizan”. Los estudiantes mencionan lugares conocidos, experiencias familiares o situaciones vistas en noticias, sin obligar a nadie a relatar experiencias que le causen temor.</w:t>
      </w:r>
    </w:p>
    <w:p>
      <w:pPr/>
      <w:r>
        <w:rPr>
          <w:b w:val="1"/>
          <w:bCs w:val="1"/>
        </w:rPr>
        <w:t xml:space="preserve">Formulación de preguntas (5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tarjeta y solicita escribir o dibujar una pregunta. Da ejemplos: “¿Qué pasa si dos bloques se empujan?”, “¿Por qué el movimiento puede ser repentino?”, “¿Cómo viaja el movimiento por el suelo?”.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equipos de cuatro, agrupan preguntas parecidas y eligen una pregunta investigable para la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Selecciona algunas preguntas y las coloca en la pizarra. Indica que una buena pregunta puede responderse observando un modelo, comparando resultados o buscando información confiable.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145 minutos.</w:t>
      </w:r>
    </w:p>
    <w:p>
      <w:pPr/>
      <w:r>
        <w:rPr>
          <w:b w:val="1"/>
          <w:bCs w:val="1"/>
        </w:rPr>
        <w:t xml:space="preserve">Presentación del contenido mediante indagación (15 minutos)</w:t>
      </w:r>
    </w:p>
    <w:p>
      <w:pPr/>
      <w:r>
        <w:rPr/>
        <w:t xml:space="preserve">El docente proyecta un video infantil de 3 a 5 minutos o muestra imágenes secuenciadas. Antes de reproducirlo pregunta: “¿Qué deben observar?”. Los estudiantes buscan tres pistas: movimiento de placas, acumulación de presión y liberación de energía. Después del video, el docente introduce las palabras </w:t>
      </w:r>
      <w:r>
        <w:rPr>
          <w:b w:val="1"/>
          <w:bCs w:val="1"/>
        </w:rPr>
        <w:t xml:space="preserve">placas tectónicas</w:t>
      </w:r>
      <w:r>
        <w:rPr/>
        <w:t xml:space="preserve"> como “grandes piezas rígidas de la superficie terrestre”, </w:t>
      </w:r>
      <w:r>
        <w:rPr>
          <w:b w:val="1"/>
          <w:bCs w:val="1"/>
        </w:rPr>
        <w:t xml:space="preserve">falla</w:t>
      </w:r>
      <w:r>
        <w:rPr/>
        <w:t xml:space="preserve"> como “una zona donde pueden romperse o desplazarse rocas” y </w:t>
      </w:r>
      <w:r>
        <w:rPr>
          <w:b w:val="1"/>
          <w:bCs w:val="1"/>
        </w:rPr>
        <w:t xml:space="preserve">ondas</w:t>
      </w:r>
      <w:r>
        <w:rPr/>
        <w:t xml:space="preserve"> como “el movimiento que se extiende desde el lugar donde comenzó”. No presenta una explicación completa; pide que los equipos comprueben esas ideas con modelos.</w:t>
      </w:r>
    </w:p>
    <w:p>
      <w:pPr/>
      <w:r>
        <w:rPr>
          <w:b w:val="1"/>
          <w:bCs w:val="1"/>
        </w:rPr>
        <w:t xml:space="preserve">Actividad 1: “Bloques que empujan y se traban” (35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Observar y comparar cómo una fuerza acumulada puede producir un movimiento repentino.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dos bloques, una bandeja y una ficha con tres columnas: “Antes”, “Mientras empujamos” y “Después”. Dice: “Coloquen los bloques juntos. Empujen uno muy despacio. No hagan fuerza excesiva ni lancen los materiales”.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modelo tres veces. En cada intento, un estudiante empuja, otro observa el momento en que los bloques se traban o saltan, otro dibuja y otro registra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“¿El movimiento fue continuo o repentino?”, “¿Qué ocurrió antes del salto?”, “¿Dónde creen que se acumuló la presión?”, “¿Qué parte del modelo podría representar una falla?”.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Marcan con cinta la línea de contacto entre los bloques y escriben una explicación provisional: “Los bloques se movieron de repente porque…”.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Ficha de observación con dibujos, comparación de los tres intentos y explicación provisional.</w:t>
      </w:r>
    </w:p>
    <w:p>
      <w:pPr/>
      <w:r>
        <w:rPr>
          <w:b w:val="1"/>
          <w:bCs w:val="1"/>
        </w:rPr>
        <w:t xml:space="preserve">Actividad 2: “Tres maneras de mover las placas” (35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modelos de placas que se separan, chocan o se deslizan.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en cada mesa una bandeja con arena o arroz y dos bloques. Explica que el modelo no reproduce todo lo que sucede en la Tierra, pero ayuda a observar relaciones.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tres pruebas: separar lentamente los bloques, empujarlos uno contra otro y deslizar uno junto al otro. Observan qué sucede con la arena y con la línea de contacto.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los rótulos “separación”, “choque” y “deslizamiento”. Pregunta: “¿En cuál prueba se amontonó material?”, “¿En cuál apareció un espacio?”, “¿En cuál se trabaron los bloques?”.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tabla con las columnas “Movimiento”, “Lo que observamos” y “Posible efecto”. No se exige afirmar que todos los movimientos producen terremotos de la misma manera.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Aclara: “Los terremotos suelen originarse cuando las rocas liberan energía de manera brusca, especialmente en zonas donde las placas o bloques se traban y luego se desplazan”.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Evidencia:</w:t>
      </w:r>
      <w:r>
        <w:rPr/>
        <w:t xml:space="preserve"> Tabla comparativa y dibujo de los tres tipos de movimiento.</w:t>
      </w:r>
    </w:p>
    <w:p>
      <w:pPr/>
      <w:r>
        <w:rPr>
          <w:b w:val="1"/>
          <w:bCs w:val="1"/>
        </w:rPr>
        <w:t xml:space="preserve">Actividad 3: “La energía viaja” (30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Relacionar un movimiento inicial con la propagación de ondas.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una fila. Cada estudiante coloca suavemente una mano sobre el hombro del compañero de adelante. Dice: “Cuando yo toque el hombro del primero, pasen el toque una sola vez. No empujen”.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cómo una señal comienza en un punto y llega a otros. Después, hacen una fila de vasos plásticos unidos con hilo y pulsan suavemente el primero, si el material está disponible.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“¿Dónde comenzó el movimiento?”, “¿Todos los estudiantes se movieron al mismo tiempo?”, “¿Qué puede representar la señal que viajó?”.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un terremoto la energía liberada produce ondas sísmicas que se desplazan por el suelo. Señala que el modelo muestra una idea, no reproduce exactamente las ondas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Evidencia:</w:t>
      </w:r>
      <w:r>
        <w:rPr/>
        <w:t xml:space="preserve"> Diagrama con un punto de inicio, flechas y una frase: “La energía liberada puede viajar en forma de…”.</w:t>
      </w:r>
    </w:p>
    <w:p>
      <w:pPr/>
      <w:r>
        <w:rPr>
          <w:b w:val="1"/>
          <w:bCs w:val="1"/>
        </w:rPr>
        <w:t xml:space="preserve">Organización de evidencias y pausa activa (30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pausa activa de cinco minutos con movimientos suaves de estiramiento. Luego entrega a cada equipo una cartulina dividida en “Pregunta”, “Prueba”, “Observación” y “Explicación”.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dos observaciones confiables de los modelos y las conectan con flechas. Por ejemplo: “Los bloques se trabaron” → “se acumuló presión” → “se movieron de repente”.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Visita los equipos y pregunta: “¿Esto lo vieron o lo imaginaron?”, “¿Qué evidencia apoya su idea?”, “¿Qué palabra científica pueden agregar?”.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Evidencia:</w:t>
      </w:r>
      <w:r>
        <w:rPr/>
        <w:t xml:space="preserve"> Cartel provisional de indagación.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quienes necesitan apoyo, se ofrecen dibujos secuenciados, un banco de palabras, frases incompletas y la posibilidad de responder oralmente o mediante esquemas. Se asigna un compañero lector y se modela una prueba antes del trabajo autónomo.</w:t>
      </w:r>
    </w:p>
    <w:p>
      <w:pPr>
        <w:numPr>
          <w:ilvl w:val="0"/>
          <w:numId w:val="11"/>
        </w:numPr>
      </w:pPr>
      <w:r>
        <w:rPr/>
        <w:t xml:space="preserve">Para quienes terminan antes, se propone diseñar una cuarta prueba cambiando el material de contacto entre bloques y escribir qué variable modificaron y qué mantuvieron igual.</w:t>
      </w:r>
    </w:p>
    <w:p>
      <w:pPr>
        <w:numPr>
          <w:ilvl w:val="0"/>
          <w:numId w:val="11"/>
        </w:numPr>
      </w:pPr>
      <w:r>
        <w:rPr/>
        <w:t xml:space="preserve">Para estudiantes con dificultades motrices o sensoriales, se permite observar la demostración de otro equipo, usar bloques grandes y registrar mediante audio, dibujo o dictado.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pasar de una actividad a otra, el docente utiliza la frase: “Ya observamos cómo se traban los bloques; ahora averiguaremos qué ocurre con otras formas de movimiento”. Antes de la actividad de ondas dice: “Si la energía se libera, necesitamos investigar cómo se aleja del lugar de origen”. Un estudiante de cada equipo transporta la ficha y otro los materiales.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minutos.</w:t>
      </w:r>
    </w:p>
    <w:p>
      <w:pPr/>
      <w:r>
        <w:rPr>
          <w:b w:val="1"/>
          <w:bCs w:val="1"/>
        </w:rPr>
        <w:t xml:space="preserve">Resumen y anticipo</w:t>
      </w:r>
    </w:p>
    <w:p>
      <w:pPr/>
      <w:r>
        <w:rPr/>
        <w:t xml:space="preserve">El docente solicita que cada equipo complete oralmente: “Hoy descubrimos que…”. Recupera tres ideas: las placas se mueven lentamente, pueden trabarse y acumular presión, y un desplazamiento brusco libera energía. Pregunta: “¿Qué parte de nuestra explicación todavía necesita más pruebas?”. Los estudiantes guardan sus carteles. El docente anticipa: “En la próxima sesión usaremos nuestras evidencias para construir una explicación final y aprenderemos cómo actuar con seguridad”.</w:t>
      </w:r>
    </w:p>
    <w:p>
      <w:pPr/>
      <w:r>
        <w:rPr/>
        <w:t xml:space="preserve">Sesión 2: Construimos la explicación y aprendemos a cuidarnosFase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Conexión con la sesión anterior y objetivo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cartel de la sesión anterior y pregunta: “¿Qué sucedía antes de que los bloques se movieran de repente?”.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las palabras presión, trabarse, movimiento y energía. Luego observan una secuencia de cuatro imágenes: placas que se mueven, rocas que se traban, liberación de energía y ondas.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objetivo: “Hoy comprobaremos nuestra explicación, construiremos un modelo y comunicaremos cómo se origina un terremoto. También practicaremos decisiones seguras”.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minutos.</w:t>
      </w:r>
    </w:p>
    <w:p>
      <w:pPr/>
      <w:r>
        <w:rPr>
          <w:b w:val="1"/>
          <w:bCs w:val="1"/>
        </w:rPr>
        <w:t xml:space="preserve">Actividad 4: “Ordenamos la historia de un terremoto” (25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Explicar secuencialmente el origen de un terremoto.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desordenadas con dibujos y frases: “Las placas se mueven lentamente”, “Las rocas se traban”, “Aumenta la presión”, “Las rocas se desplazan”, “Se libera energía” y “Las ondas se extienden”.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Ordenan las tarjetas, justifican cada elección y agregan flechas.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ocurriría si las rocas no se trabaran?”, “¿Cuál es el momento brusco?”, “¿Dónde empieza la energía?”.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Evidencia:</w:t>
      </w:r>
      <w:r>
        <w:rPr/>
        <w:t xml:space="preserve"> Secuencia ordenada y explicación oral de un minuto por equipo.</w:t>
      </w:r>
    </w:p>
    <w:p>
      <w:pPr/>
      <w:r>
        <w:rPr>
          <w:b w:val="1"/>
          <w:bCs w:val="1"/>
        </w:rPr>
        <w:t xml:space="preserve">Actividad 5: “Construimos un modelo explicativo” (45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un modelo que represente placas, falla, presión, liberación de energía y ondas.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cartulina, plastilina, palitos, flechas, cinta y marcadores. Indica: “Construyan un modelo que permita a otra persona entender el origen de un terremoto. Debe incluir al menos cinco rótulos: placas, falla, presión, energía y ondas”.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Diseñan primero un boceto. Después construyen dos bloques o masas que representen placas, marcan la zona de falla, colocan flechas de movimiento y dibujan ondas que salen del punto de liberación.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los bocetos antes de entregar materiales adicionales. Pregunta: “¿Cómo mostrarán que la presión se acumula?”, “¿Qué parte se mueve de repente?”, “¿Cómo distinguirán el origen de los efectos?”.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Ensayan una explicación usando el modelo: “Primero…, después…, finalmente…”.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Evidencia:</w:t>
      </w:r>
      <w:r>
        <w:rPr/>
        <w:t xml:space="preserve"> Modelo físico o póster secuencial con explicación escrita y oral.</w:t>
      </w:r>
    </w:p>
    <w:p>
      <w:pPr/>
      <w:r>
        <w:rPr>
          <w:b w:val="1"/>
          <w:bCs w:val="1"/>
        </w:rPr>
        <w:t xml:space="preserve">Actividad 6: “Galería de científicos” (30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Comunicar y evaluar explicaciones con base en evidencias.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Coloca los modelos alrededor del aula y entrega a cada estudiante dos notas adhesivas: una con una estrella y otra con una pregunta.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Visitan tres modelos. En la estrella escriben una fortaleza concreta, por ejemplo: “Se entiende dónde se libera la energía”. En la pregunta escriben algo que desean aclarar.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no se evalúa la decoración, sino la claridad de la explicación científica. Pregunta: “¿La evidencia del modelo apoya la conclusión?”.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Regresan a su equipo, leen los comentarios y mejoran una parte del modelo o de la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Evidencia:</w:t>
      </w:r>
      <w:r>
        <w:rPr/>
        <w:t xml:space="preserve"> Modelo mejorado, comentarios de coevaluación y respuesta a una pregunta.</w:t>
      </w:r>
    </w:p>
    <w:p>
      <w:pPr/>
      <w:r>
        <w:rPr>
          <w:b w:val="1"/>
          <w:bCs w:val="1"/>
        </w:rPr>
        <w:t xml:space="preserve">Actividad 7: “Terremotos: origen y seguridad” (25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acciones seguras antes, durante y después de un terremoto.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Explica: “Comprender el fenómeno también nos ayuda a tomar buenas decisiones. No podemos saber exactamente cuándo ocurrirá un terremoto, pero sí podemos prepararnos”.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tarjetas en “antes”, “durante” y “después”. Incluyen: preparar una mochila con agua y linterna, fijar objetos pesados con adultos, alejarse de ventanas, agacharse, cubrirse y sujetarse debajo de una mesa resistente, no correr ni usar ascensores, seguir indicaciones y revisar si alguien necesita ayuda.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Aclara que las instrucciones pueden variar según el país y que siempre deben seguir el plan de su escuela y a los adultos responsables. Realiza un ensayo sin alarma real ni simulación de peligro.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posición “agacharse, cubrirse y sujetarse” durante unos segundos, sin empujarse ni correr.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Evidencia:</w:t>
      </w:r>
      <w:r>
        <w:rPr/>
        <w:t xml:space="preserve"> Ficha de clasificación y demostración segura de la posición.</w:t>
      </w:r>
    </w:p>
    <w:p>
      <w:pPr/>
      <w:r>
        <w:rPr>
          <w:b w:val="1"/>
          <w:bCs w:val="1"/>
        </w:rPr>
        <w:t xml:space="preserve">Actividad 8: “Explicación final con evidencia” (25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Argumentar una explicación usando observaciones de los modelos.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cuatro enunciados: “Mi afirmación es…”, “La evidencia que observé fue…”, “Esto significa que…”, “Por eso un terremoto se origina cuando…”.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plantilla individualmente con palabras, dibujos o dictado al docente. Deben incluir una observación real de las actividades.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Escucha a algunos estudiantes y pregunta: “¿Qué viste que te hace pensar eso?”, evitando aceptar respuestas sin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Evidencia:</w:t>
      </w:r>
      <w:r>
        <w:rPr/>
        <w:t xml:space="preserve"> Explicación individual escrita, dibujada u oral.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8"/>
        </w:numPr>
      </w:pPr>
      <w:r>
        <w:rPr/>
        <w:t xml:space="preserve">Los estudiantes que requieren apoyo reciben una secuencia visual, pictogramas, lectura compartida y frases guía: “Las placas…”, “La presión…”, “La energía…”. Pueden explicar señalando el modelo.</w:t>
      </w:r>
    </w:p>
    <w:p>
      <w:pPr>
        <w:numPr>
          <w:ilvl w:val="0"/>
          <w:numId w:val="18"/>
        </w:numPr>
      </w:pPr>
      <w:r>
        <w:rPr/>
        <w:t xml:space="preserve">Quienes terminan antes elaboran una comparación entre el modelo y la Tierra real, indicando una semejanza y una diferencia.</w:t>
      </w:r>
    </w:p>
    <w:p>
      <w:pPr>
        <w:numPr>
          <w:ilvl w:val="0"/>
          <w:numId w:val="18"/>
        </w:numPr>
      </w:pPr>
      <w:r>
        <w:rPr/>
        <w:t xml:space="preserve">Para las transiciones, el docente usa señales visuales y anuncia: “Del modelo pasamos a explicar; de explicar pasamos a cuidarnos”. Los roles rotan para que todos participen.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minutos.</w:t>
      </w:r>
    </w:p>
    <w:p>
      <w:pPr/>
      <w:r>
        <w:rPr>
          <w:b w:val="1"/>
          <w:bCs w:val="1"/>
        </w:rPr>
        <w:t xml:space="preserve">Síntesis colectiva: “La cadena del terremoto” (7 minutos)</w:t>
      </w:r>
    </w:p>
    <w:p>
      <w:pPr/>
      <w:r>
        <w:rPr/>
        <w:t xml:space="preserve">El docente dibuja una cadena en la pizarra con seis espacios. Los estudiantes completan: movimiento lento de placas → rocas trabadas → acumulación de presión → desplazamiento brusco → liberación de energía → ondas y movimiento del suelo. Cada equipo coloca una tarjeta en el espacio correspondiente y explica su elección.</w:t>
      </w:r>
    </w:p>
    <w:p>
      <w:pPr/>
      <w:r>
        <w:rPr>
          <w:b w:val="1"/>
          <w:bCs w:val="1"/>
        </w:rPr>
        <w:t xml:space="preserve">Reflexión metacognitiva (5 minutos)</w:t>
      </w:r>
    </w:p>
    <w:p>
      <w:pPr>
        <w:numPr>
          <w:ilvl w:val="0"/>
          <w:numId w:val="19"/>
        </w:numPr>
      </w:pPr>
      <w:r>
        <w:rPr/>
        <w:t xml:space="preserve">“¿Qué observación de nuestros modelos cambió o confirmó tu idea sobre los terremotos?”</w:t>
      </w:r>
    </w:p>
    <w:p>
      <w:pPr>
        <w:numPr>
          <w:ilvl w:val="0"/>
          <w:numId w:val="19"/>
        </w:numPr>
      </w:pPr>
      <w:r>
        <w:rPr/>
        <w:t xml:space="preserve">“¿Puedes explicar con tus palabras qué ocurre antes, durante y después de la liberación de energía?”</w:t>
      </w:r>
    </w:p>
    <w:p>
      <w:pPr>
        <w:numPr>
          <w:ilvl w:val="0"/>
          <w:numId w:val="19"/>
        </w:numPr>
      </w:pPr>
      <w:r>
        <w:rPr/>
        <w:t xml:space="preserve">“¿Qué acción de seguridad recuerdas y por qué puede ayudarnos?”</w:t>
      </w:r>
    </w:p>
    <w:p>
      <w:pPr/>
      <w:r>
        <w:rPr>
          <w:b w:val="1"/>
          <w:bCs w:val="1"/>
        </w:rPr>
        <w:t xml:space="preserve">Retroalimentación y evaluación compartida (5 minutos)</w:t>
      </w:r>
    </w:p>
    <w:p>
      <w:pPr/>
      <w:r>
        <w:rPr/>
        <w:t xml:space="preserve">El docente utiliza una lista de cotejo y ofrece retroalimentación inmediata con la fórmula: “Tu explicación es clara cuando…; para hacerla más completa puedes…”. Los estudiantes revisan su plantilla y marcan con colores: verde, “lo expliqué”; amarillo, “necesito practicar”; azul, “puedo ayudar a un compañero”. Dos equipos comparten una mejora realizada después de la galería.</w:t>
      </w:r>
    </w:p>
    <w:p>
      <w:pPr/>
      <w:r>
        <w:rPr>
          <w:b w:val="1"/>
          <w:bCs w:val="1"/>
        </w:rPr>
        <w:t xml:space="preserve">Transferencia y reto final (3 minutos)</w:t>
      </w:r>
    </w:p>
    <w:p>
      <w:pPr/>
      <w:r>
        <w:rPr/>
        <w:t xml:space="preserve">El docente conecta el aprendizaje con el hogar: “Pregunten a un adulto cuál es el plan familiar para un terremoto y dibujen un lugar seguro de su casa”. Se aclara que no deben mover muebles ni realizar cambios sin permiso. Como cierre oral, todo el grupo repite: “La Tierra se mueve lentamente, pero un terremoto ocurre cuando la energía acumulada se libera de manera brusca”.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de la Sesión 1, en “Me muevo como la Tierra” y la formulación de preguntas. Se registran ideas previas, vocabulario y posibles confusiones.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2, 3, 4 y 5, mediante observación directa, preguntas guía, revisión de fichas y retroalimentación durante la construcción del modelo.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durante la Actividad 8 y la Fase de Cierre de la Sesión 2, mediante la explicación final, el modelo y la reflexión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Formula</w:t>
      </w:r>
      <w:r>
        <w:rPr/>
        <w:t xml:space="preserve"> una pregunta investigable y una predicción relacionada con el movimiento del suelo. Vinculado al objetivo 1.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Registra y compara</w:t>
      </w:r>
      <w:r>
        <w:rPr/>
        <w:t xml:space="preserve"> observaciones de al menos dos modelos sin confundir observación con imaginación. Vinculado al objetivo 2.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Explica</w:t>
      </w:r>
      <w:r>
        <w:rPr/>
        <w:t xml:space="preserve"> la secuencia movimiento de placas, acumulación de presión, desplazamiento brusco, liberación de energía y ondas. Vinculado al objetivo 3.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Comunica</w:t>
      </w:r>
      <w:r>
        <w:rPr/>
        <w:t xml:space="preserve"> sus conclusiones usando al menos cuatro palabras científicas apropiadas. Vinculado al objetivo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Identifica y demuestra</w:t>
      </w:r>
      <w:r>
        <w:rPr/>
        <w:t xml:space="preserve"> acciones básicas de seguridad antes, durante y después de un terremoto. Vinculado al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participación, registro de evidencias y uso de materiales.</w:t>
      </w:r>
    </w:p>
    <w:p>
      <w:pPr>
        <w:numPr>
          <w:ilvl w:val="0"/>
          <w:numId w:val="22"/>
        </w:numPr>
      </w:pPr>
      <w:r>
        <w:rPr/>
        <w:t xml:space="preserve">Rúbrica de cuatro niveles para valorar el modelo: claridad de la secuencia, relación con la evidencia, vocabulario y comunicación.</w:t>
      </w:r>
    </w:p>
    <w:p>
      <w:pPr>
        <w:numPr>
          <w:ilvl w:val="0"/>
          <w:numId w:val="22"/>
        </w:numPr>
      </w:pPr>
      <w:r>
        <w:rPr/>
        <w:t xml:space="preserve">Portafolio con fichas de observación, tabla comparativa, cartel, modelo o fotografía y explicación final.</w:t>
      </w:r>
    </w:p>
    <w:p>
      <w:pPr>
        <w:numPr>
          <w:ilvl w:val="0"/>
          <w:numId w:val="22"/>
        </w:numPr>
      </w:pPr>
      <w:r>
        <w:rPr/>
        <w:t xml:space="preserve">Coevaluación mediante la galería de científicos.</w:t>
      </w:r>
    </w:p>
    <w:p>
      <w:pPr>
        <w:numPr>
          <w:ilvl w:val="0"/>
          <w:numId w:val="22"/>
        </w:numPr>
      </w:pPr>
      <w:r>
        <w:rPr/>
        <w:t xml:space="preserve">Autoevaluación con colores y preguntas metacognitivas.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3"/>
        </w:numPr>
      </w:pPr>
      <w:r>
        <w:rPr/>
        <w:t xml:space="preserve">Preguntas y predicciones iniciales.</w:t>
      </w:r>
    </w:p>
    <w:p>
      <w:pPr>
        <w:numPr>
          <w:ilvl w:val="0"/>
          <w:numId w:val="23"/>
        </w:numPr>
      </w:pPr>
      <w:r>
        <w:rPr/>
        <w:t xml:space="preserve">Ficha de observación de bloques y tabla de los tres movimientos.</w:t>
      </w:r>
    </w:p>
    <w:p>
      <w:pPr>
        <w:numPr>
          <w:ilvl w:val="0"/>
          <w:numId w:val="23"/>
        </w:numPr>
      </w:pPr>
      <w:r>
        <w:rPr/>
        <w:t xml:space="preserve">Diagrama de propagación de ondas.</w:t>
      </w:r>
    </w:p>
    <w:p>
      <w:pPr>
        <w:numPr>
          <w:ilvl w:val="0"/>
          <w:numId w:val="23"/>
        </w:numPr>
      </w:pPr>
      <w:r>
        <w:rPr/>
        <w:t xml:space="preserve">Secuencia ordenada del origen de un terremoto.</w:t>
      </w:r>
    </w:p>
    <w:p>
      <w:pPr>
        <w:numPr>
          <w:ilvl w:val="0"/>
          <w:numId w:val="23"/>
        </w:numPr>
      </w:pPr>
      <w:r>
        <w:rPr/>
        <w:t xml:space="preserve">Modelo físico o póster explicativo con rótulos.</w:t>
      </w:r>
    </w:p>
    <w:p>
      <w:pPr>
        <w:numPr>
          <w:ilvl w:val="0"/>
          <w:numId w:val="23"/>
        </w:numPr>
      </w:pPr>
      <w:r>
        <w:rPr/>
        <w:t xml:space="preserve">Ficha de acciones seguras y demostración de “agacharse, cubrirse y sujetarse”.</w:t>
      </w:r>
    </w:p>
    <w:p>
      <w:pPr>
        <w:numPr>
          <w:ilvl w:val="0"/>
          <w:numId w:val="23"/>
        </w:numPr>
      </w:pPr>
      <w:r>
        <w:rPr/>
        <w:t xml:space="preserve">Explicación final individual basada en una evidencia observada.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E2D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BFF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0CC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8FA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130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B0A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33C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323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E4F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7FD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EDB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B77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CA3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8CF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78F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1F3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9C6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3DC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C4E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A48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3FF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CA7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D65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2026-09-25T23:09:01-05:00</dcterms:created>
  <dcterms:modified xsi:type="dcterms:W3CDTF">2026-09-25T23:09:01-05:00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