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Arquitectura Inca: Diseñamos una construcción que resiste el tiempo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proyecto de Historia invita a los estudiantes a investigar cómo los incas construyeron ciudades, caminos, templos, viviendas y almacenes adaptados a un territorio montañoso y sísmico. Durante dos sesiones, analizarán imágenes y fichas informativas, identificarán las características de las construcciones incas, reconocerán los materiales empleados, explicarán sus principales técnicas y diferenciarán algunas formas arquitectónicas, como la kancha, la kallanka, el ushnu y las qolqas.</w:t>
      </w:r>
    </w:p>
    <w:p>
      <w:pPr/>
      <w:r>
        <w:rPr/>
        <w:t xml:space="preserve">El desafío será responder a la pregunta: </w:t>
      </w:r>
      <w:r>
        <w:rPr>
          <w:b w:val="1"/>
          <w:bCs w:val="1"/>
        </w:rPr>
        <w:t xml:space="preserve">¿Cómo podemos diseñar una maqueta o representación visual de una construcción inca que muestre sus materiales, técnicas y formas arquitectónicas?</w:t>
      </w:r>
      <w:r>
        <w:rPr/>
        <w:t xml:space="preserve"> En equipos, los estudiantes elaborarán un producto tangible: una maqueta, un modelo en cartón o una infografía tridimensional. Deberán justificar sus decisiones utilizando evidencias históricas.</w:t>
      </w:r>
    </w:p>
    <w:p>
      <w:pPr/>
      <w:r>
        <w:rPr/>
        <w:t xml:space="preserve">El tema es relevante porque permite comprender que la arquitectura no consiste solamente en construir edificios atractivos. También responde al clima, al relieve, a la disponibilidad de recursos, a las necesidades sociales y a la seguridad de las personas. Los estudiantes podrán relacionar estos aprendizajes con las viviendas de su comunidad, los edificios resistentes a los sismos, el uso responsable de materiales y la conservación del patrimonio cultural. El trabajo colaborativo favorecerá la investigación, la creatividad, la comunicación, la argumentación y la valoración de la herencia histórica andina.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principales características de las construcciones incas y relacionarlas con el ambiente andino.</w:t>
      </w:r>
    </w:p>
    <w:p>
      <w:pPr>
        <w:numPr>
          <w:ilvl w:val="0"/>
          <w:numId w:val="1"/>
        </w:numPr>
      </w:pPr>
      <w:r>
        <w:rPr/>
        <w:t xml:space="preserve">Identificar los materiales utilizados en la arquitectura inca y explicar por qué eran adecuados para cada tipo de construcción.</w:t>
      </w:r>
    </w:p>
    <w:p>
      <w:pPr>
        <w:numPr>
          <w:ilvl w:val="0"/>
          <w:numId w:val="1"/>
        </w:numPr>
      </w:pPr>
      <w:r>
        <w:rPr/>
        <w:t xml:space="preserve">Explicar técnicas arquitectónicas incas, como la mampostería de precisión, el uso de formas trapezoidales, la adaptación al relieve y los sistemas de drenaje.</w:t>
      </w:r>
    </w:p>
    <w:p>
      <w:pPr>
        <w:numPr>
          <w:ilvl w:val="0"/>
          <w:numId w:val="1"/>
        </w:numPr>
      </w:pPr>
      <w:r>
        <w:rPr/>
        <w:t xml:space="preserve">Comparar formas arquitectónicas incas, como la kancha, la kallanka, el ushnu y las qolqas, según su función y diseño.</w:t>
      </w:r>
    </w:p>
    <w:p>
      <w:pPr>
        <w:numPr>
          <w:ilvl w:val="0"/>
          <w:numId w:val="1"/>
        </w:numPr>
      </w:pPr>
      <w:r>
        <w:rPr/>
        <w:t xml:space="preserve">Diseñar y presentar una maqueta o representación visual de una construcción inca, justificando sus características con información histórica.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Imágenes impresas o proyectadas de Machu Picchu, Sacsayhuamán, Ollantaytambo, Pisac, Coricancha y qolqas.</w:t>
      </w:r>
    </w:p>
    <w:p>
      <w:pPr>
        <w:numPr>
          <w:ilvl w:val="0"/>
          <w:numId w:val="2"/>
        </w:numPr>
      </w:pPr>
      <w:r>
        <w:rPr/>
        <w:t xml:space="preserve">Fichas informativas sobre materiales, técnicas y formas arquitectónicas incas, una por equipo.</w:t>
      </w:r>
    </w:p>
    <w:p>
      <w:pPr>
        <w:numPr>
          <w:ilvl w:val="0"/>
          <w:numId w:val="2"/>
        </w:numPr>
      </w:pPr>
      <w:r>
        <w:rPr/>
        <w:t xml:space="preserve">Cartulina, cartón reciclado, papel kraft, hojas blancas y de colores.</w:t>
      </w:r>
    </w:p>
    <w:p>
      <w:pPr>
        <w:numPr>
          <w:ilvl w:val="0"/>
          <w:numId w:val="2"/>
        </w:numPr>
      </w:pPr>
      <w:r>
        <w:rPr/>
        <w:t xml:space="preserve">Arcilla, plastilina o masa moldeable; palitos de madera, sorbetes, lana, hilo y piedras pequeñas.</w:t>
      </w:r>
    </w:p>
    <w:p>
      <w:pPr>
        <w:numPr>
          <w:ilvl w:val="0"/>
          <w:numId w:val="2"/>
        </w:numPr>
      </w:pPr>
      <w:r>
        <w:rPr/>
        <w:t xml:space="preserve">Tijeras de punta roma, reglas, lápices, colores, plumones, goma, cinta adhesiva y pegamento.</w:t>
      </w:r>
    </w:p>
    <w:p>
      <w:pPr>
        <w:numPr>
          <w:ilvl w:val="0"/>
          <w:numId w:val="2"/>
        </w:numPr>
      </w:pPr>
      <w:r>
        <w:rPr/>
        <w:t xml:space="preserve">Una bandeja o cartón base por equipo para construir la maqueta.</w:t>
      </w:r>
    </w:p>
    <w:p>
      <w:pPr>
        <w:numPr>
          <w:ilvl w:val="0"/>
          <w:numId w:val="2"/>
        </w:numPr>
      </w:pPr>
      <w:r>
        <w:rPr/>
        <w:t xml:space="preserve">Tarjetas con nombres e imágenes de kancha, kallanka, ushnu, qolqa, templo y vivienda.</w:t>
      </w:r>
    </w:p>
    <w:p>
      <w:pPr>
        <w:numPr>
          <w:ilvl w:val="0"/>
          <w:numId w:val="2"/>
        </w:numPr>
      </w:pPr>
      <w:r>
        <w:rPr/>
        <w:t xml:space="preserve">Proyector, computadora y parlantes para mostrar un video breve de 3 a 5 minutos.</w:t>
      </w:r>
    </w:p>
    <w:p>
      <w:pPr>
        <w:numPr>
          <w:ilvl w:val="0"/>
          <w:numId w:val="2"/>
        </w:numPr>
      </w:pPr>
      <w:r>
        <w:rPr/>
        <w:t xml:space="preserve">Video educativo sobre Machu Picchu o la arquitectura inca, previamente revisado por el docente.</w:t>
      </w:r>
    </w:p>
    <w:p>
      <w:pPr>
        <w:numPr>
          <w:ilvl w:val="0"/>
          <w:numId w:val="2"/>
        </w:numPr>
      </w:pPr>
      <w:r>
        <w:rPr/>
        <w:t xml:space="preserve">Herramienta digital opcional: Google Jamboard, Padlet o Canva para registrar ideas y presentar evidencias.</w:t>
      </w:r>
    </w:p>
    <w:p>
      <w:pPr>
        <w:numPr>
          <w:ilvl w:val="0"/>
          <w:numId w:val="2"/>
        </w:numPr>
      </w:pPr>
      <w:r>
        <w:rPr/>
        <w:t xml:space="preserve">Ficha de diseño del proyecto, lista de cotejo, rúbrica, ficha de coevaluación y ticket de salida.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Reconocer que los incas desarrollaron una sociedad organizada en los Andes y que el Tahuantinsuyo ocupó diversos territorios.</w:t>
      </w:r>
    </w:p>
    <w:p>
      <w:pPr>
        <w:numPr>
          <w:ilvl w:val="0"/>
          <w:numId w:val="3"/>
        </w:numPr>
      </w:pPr>
      <w:r>
        <w:rPr/>
        <w:t xml:space="preserve">Distinguir entre patrimonio cultural material e inmaterial.</w:t>
      </w:r>
    </w:p>
    <w:p>
      <w:pPr>
        <w:numPr>
          <w:ilvl w:val="0"/>
          <w:numId w:val="3"/>
        </w:numPr>
      </w:pPr>
      <w:r>
        <w:rPr/>
        <w:t xml:space="preserve">Comprender de manera básica que el clima, el relieve y los recursos disponibles influyen en la vida de las sociedades.</w:t>
      </w:r>
    </w:p>
    <w:p>
      <w:pPr>
        <w:numPr>
          <w:ilvl w:val="0"/>
          <w:numId w:val="3"/>
        </w:numPr>
      </w:pPr>
      <w:r>
        <w:rPr/>
        <w:t xml:space="preserve">Utilizar información de imágenes, textos breves y mapas para obtener evidencias históricas.</w:t>
      </w:r>
    </w:p>
    <w:p>
      <w:pPr>
        <w:numPr>
          <w:ilvl w:val="0"/>
          <w:numId w:val="3"/>
        </w:numPr>
      </w:pPr>
      <w:r>
        <w:rPr/>
        <w:t xml:space="preserve">Trabajar en equipos, escuchar opiniones diferentes y cumplir responsabilidades asignadas.</w:t>
      </w:r>
    </w:p>
    <w:p>
      <w:pPr>
        <w:numPr>
          <w:ilvl w:val="0"/>
          <w:numId w:val="3"/>
        </w:numPr>
      </w:pPr>
      <w:r>
        <w:rPr/>
        <w:t xml:space="preserve">Manejar instrumentos básicos como regla, tijeras, lápiz y materiales de construcción escolar.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Investigamos los secretos de las construcciones incasFase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Explica: “Hoy investigaremos cómo los incas construyeron edificios resistentes y adaptados a las montañas. Al final de la sesión, cada equipo tendrá una idea inicial para diseñar una construcción inca”. Presenta la pregunta guía: </w:t>
      </w:r>
      <w:r>
        <w:rPr>
          <w:b w:val="1"/>
          <w:bCs w:val="1"/>
        </w:rPr>
        <w:t xml:space="preserve">¿Qué decisiones permitieron que las construcciones incas fueran útiles, resistentes y adecuadas para los Andes?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/>
        <w:t xml:space="preserve">El docente proyecta dos imágenes: una construcción inca de piedra y una vivienda actual de la localidad. Solicita responder individualmente en una nota adhesiva:</w:t>
      </w:r>
    </w:p>
    <w:p>
      <w:pPr>
        <w:numPr>
          <w:ilvl w:val="0"/>
          <w:numId w:val="4"/>
        </w:numPr>
      </w:pPr>
      <w:r>
        <w:rPr/>
        <w:t xml:space="preserve">¿Qué materiales observas?</w:t>
      </w:r>
    </w:p>
    <w:p>
      <w:pPr>
        <w:numPr>
          <w:ilvl w:val="0"/>
          <w:numId w:val="4"/>
        </w:numPr>
      </w:pPr>
      <w:r>
        <w:rPr/>
        <w:t xml:space="preserve">¿Qué forma tienen las puertas o ventanas?</w:t>
      </w:r>
    </w:p>
    <w:p>
      <w:pPr>
        <w:numPr>
          <w:ilvl w:val="0"/>
          <w:numId w:val="4"/>
        </w:numPr>
      </w:pPr>
      <w:r>
        <w:rPr/>
        <w:t xml:space="preserve">¿Qué problemas debe resolver un edificio ubicado en una zona montañosa?</w:t>
      </w:r>
    </w:p>
    <w:p>
      <w:pPr/>
      <w:r>
        <w:rPr/>
        <w:t xml:space="preserve">En parejas, los estudiantes comparan sus respuestas y comparten una idea con el grupo. El docente registra en la pizarra las palabras conocidas y marca con un signo de interrogación aquellas que se investigarán.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/>
        <w:t xml:space="preserve">El docente muestra durante tres minutos un video o una secuencia de imágenes de Machu Picchu y Sacsayhuamán. Luego plantea el reto: “Imaginen que son arquitectos del Cusco y deben diseñar una construcción que resista lluvias, pendientes y movimientos sísmicos. ¿Qué incluirían?”. Los estudiantes proponen rápidamente una característica. El docente destaca que algunas piedras incas encajan con gran precisión y que las formas trapezoidales ayudaban a distribuir mejor el peso.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/>
        <w:t xml:space="preserve">El docente relaciona el tema con la vida cotidiana: “Cuando se construye una casa o una escuela, se debe pensar en el suelo, la lluvia, el calor, los materiales y la seguridad. Los incas también tomaron decisiones semejantes, aunque con las herramientas y conocimientos de su época”. Los estudiantes identifican en su comunidad una construcción adaptada al clima o al terreno. Se les informa que trabajarán como equipos de investigadores y diseñadores.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95 minutos</w:t>
      </w:r>
    </w:p>
    <w:p>
      <w:pPr/>
      <w:r>
        <w:rPr>
          <w:b w:val="1"/>
          <w:bCs w:val="1"/>
        </w:rPr>
        <w:t xml:space="preserve">Presentación activa del contenido: mapa de ideas guiado</w:t>
      </w:r>
    </w:p>
    <w:p>
      <w:pPr/>
      <w:r>
        <w:rPr>
          <w:b w:val="1"/>
          <w:bCs w:val="1"/>
        </w:rPr>
        <w:t xml:space="preserve">Tiempo:</w:t>
      </w:r>
      <w:r>
        <w:rPr/>
        <w:t xml:space="preserve"> 20 minutos. </w:t>
      </w:r>
      <w:r>
        <w:rPr>
          <w:b w:val="1"/>
          <w:bCs w:val="1"/>
        </w:rPr>
        <w:t xml:space="preserve">Objetivos relacionados:</w:t>
      </w:r>
      <w:r>
        <w:rPr/>
        <w:t xml:space="preserve"> 1, 2, 3 y 4.</w:t>
      </w:r>
    </w:p>
    <w:p>
      <w:pPr/>
      <w:r>
        <w:rPr/>
        <w:t xml:space="preserve">El docente entrega una hoja con cuatro apartados: </w:t>
      </w:r>
      <w:r>
        <w:rPr>
          <w:b w:val="1"/>
          <w:bCs w:val="1"/>
        </w:rPr>
        <w:t xml:space="preserve">características, materiales, técnicas y formas arquitectónicas</w:t>
      </w:r>
      <w:r>
        <w:rPr/>
        <w:t xml:space="preserve">. En lugar de dictar información, presenta imágenes y preguntas breves:</w:t>
      </w:r>
    </w:p>
    <w:p>
      <w:pPr>
        <w:numPr>
          <w:ilvl w:val="0"/>
          <w:numId w:val="5"/>
        </w:numPr>
      </w:pPr>
      <w:r>
        <w:rPr/>
        <w:t xml:space="preserve">“¿Qué observan en el tamaño y la forma de las piedras?”</w:t>
      </w:r>
    </w:p>
    <w:p>
      <w:pPr>
        <w:numPr>
          <w:ilvl w:val="0"/>
          <w:numId w:val="5"/>
        </w:numPr>
      </w:pPr>
      <w:r>
        <w:rPr/>
        <w:t xml:space="preserve">“¿Por qué una puerta trapezoidal podría ser más estable que una rectangular?”</w:t>
      </w:r>
    </w:p>
    <w:p>
      <w:pPr>
        <w:numPr>
          <w:ilvl w:val="0"/>
          <w:numId w:val="5"/>
        </w:numPr>
      </w:pPr>
      <w:r>
        <w:rPr/>
        <w:t xml:space="preserve">“¿Qué materiales se podían obtener en las montañas?”</w:t>
      </w:r>
    </w:p>
    <w:p>
      <w:pPr>
        <w:numPr>
          <w:ilvl w:val="0"/>
          <w:numId w:val="5"/>
        </w:numPr>
      </w:pPr>
      <w:r>
        <w:rPr/>
        <w:t xml:space="preserve">“¿Qué diferencia hay entre un espacio para vivir, almacenar alimentos y realizar ceremonias?”</w:t>
      </w:r>
    </w:p>
    <w:p>
      <w:pPr/>
      <w:r>
        <w:rPr/>
        <w:t xml:space="preserve">Con las respuestas, el docente construye un mapa en la pizarra. Precisa que se emplearon piedra, adobe, madera, fibras vegetales y paja, según la región y la función. Explica que las técnicas incluyeron el trabajo y encaje cuidadoso de piedras, muros inclinados, vanos trapezoidales, terrazas, drenajes y adaptación al relieve. También presenta las formas: </w:t>
      </w:r>
      <w:r>
        <w:rPr>
          <w:b w:val="1"/>
          <w:bCs w:val="1"/>
        </w:rPr>
        <w:t xml:space="preserve">kancha</w:t>
      </w:r>
      <w:r>
        <w:rPr/>
        <w:t xml:space="preserve">, conjunto de recintos alrededor de un patio; </w:t>
      </w:r>
      <w:r>
        <w:rPr>
          <w:b w:val="1"/>
          <w:bCs w:val="1"/>
        </w:rPr>
        <w:t xml:space="preserve">kallanka</w:t>
      </w:r>
      <w:r>
        <w:rPr/>
        <w:t xml:space="preserve">, edificio alargado de uso colectivo; </w:t>
      </w:r>
      <w:r>
        <w:rPr>
          <w:b w:val="1"/>
          <w:bCs w:val="1"/>
        </w:rPr>
        <w:t xml:space="preserve">ushnu</w:t>
      </w:r>
      <w:r>
        <w:rPr/>
        <w:t xml:space="preserve">, plataforma ceremonial; y </w:t>
      </w:r>
      <w:r>
        <w:rPr>
          <w:b w:val="1"/>
          <w:bCs w:val="1"/>
        </w:rPr>
        <w:t xml:space="preserve">qolqa</w:t>
      </w:r>
      <w:r>
        <w:rPr/>
        <w:t xml:space="preserve">, almacén.</w:t>
      </w:r>
    </w:p>
    <w:p>
      <w:pPr/>
      <w:r>
        <w:rPr>
          <w:b w:val="1"/>
          <w:bCs w:val="1"/>
        </w:rPr>
        <w:t xml:space="preserve">Actividad 1: Estaciones de investigadores</w:t>
      </w:r>
    </w:p>
    <w:p>
      <w:pPr/>
      <w:r>
        <w:rPr>
          <w:b w:val="1"/>
          <w:bCs w:val="1"/>
        </w:rPr>
        <w:t xml:space="preserve">Tiempo:</w:t>
      </w:r>
      <w:r>
        <w:rPr/>
        <w:t xml:space="preserve"> 30 minutos. </w:t>
      </w:r>
      <w:r>
        <w:rPr>
          <w:b w:val="1"/>
          <w:bCs w:val="1"/>
        </w:rPr>
        <w:t xml:space="preserve">Organización:</w:t>
      </w:r>
      <w:r>
        <w:rPr/>
        <w:t xml:space="preserve"> equipos de 3 o 4. </w:t>
      </w:r>
      <w:r>
        <w:rPr>
          <w:b w:val="1"/>
          <w:bCs w:val="1"/>
        </w:rPr>
        <w:t xml:space="preserve">Objetivos relacionados:</w:t>
      </w:r>
      <w:r>
        <w:rPr/>
        <w:t xml:space="preserve"> 1, 2, 3 y 4.</w:t>
      </w:r>
    </w:p>
    <w:p>
      <w:pPr/>
      <w:r>
        <w:rPr/>
        <w:t xml:space="preserve">El docente organiza cuatro estaciones. Cada equipo permanece aproximadamente siete minutos en cada una y completa una ficha de evidencias.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Estación 1, características:</w:t>
      </w:r>
      <w:r>
        <w:rPr/>
        <w:t xml:space="preserve"> observar fotografías y anotar dos rasgos visibles, como muros de piedra, puertas trapezoidales, calles estrechas o integración con la montaña.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Estación 2, materiales:</w:t>
      </w:r>
      <w:r>
        <w:rPr/>
        <w:t xml:space="preserve"> relacionar tarjetas de piedra, adobe, madera, paja y fibras con posibles usos. Deben justificar cada relación.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Estación 3, técnicas:</w:t>
      </w:r>
      <w:r>
        <w:rPr/>
        <w:t xml:space="preserve"> ordenar imágenes que representan selección de piedras, tallado, encaje, construcción de muros, drenaje y adaptación a terrazas.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Estación 4, formas:</w:t>
      </w:r>
      <w:r>
        <w:rPr/>
        <w:t xml:space="preserve"> unir cada nombre arquitectónico con su imagen, función y característica principal.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Indica: “No copien solamente el nombre. Escriban qué evidencia observan y qué pueden inferir”. Circula, verifica el uso de vocabulario y pregunta: “¿Qué parte de la imagen respalda su respuesta?”. </w:t>
      </w:r>
      <w:r>
        <w:rPr>
          <w:b w:val="1"/>
          <w:bCs w:val="1"/>
        </w:rPr>
        <w:t xml:space="preserve">Producto:</w:t>
      </w:r>
      <w:r>
        <w:rPr/>
        <w:t xml:space="preserve"> ficha grupal de evidencias.</w:t>
      </w:r>
    </w:p>
    <w:p>
      <w:pPr/>
      <w:r>
        <w:rPr>
          <w:b w:val="1"/>
          <w:bCs w:val="1"/>
        </w:rPr>
        <w:t xml:space="preserve">Actividad 2: Rompecabezas de expertos</w:t>
      </w:r>
    </w:p>
    <w:p>
      <w:pPr/>
      <w:r>
        <w:rPr>
          <w:b w:val="1"/>
          <w:bCs w:val="1"/>
        </w:rPr>
        <w:t xml:space="preserve">Tiempo:</w:t>
      </w:r>
      <w:r>
        <w:rPr/>
        <w:t xml:space="preserve"> 25 minutos. </w:t>
      </w:r>
      <w:r>
        <w:rPr>
          <w:b w:val="1"/>
          <w:bCs w:val="1"/>
        </w:rPr>
        <w:t xml:space="preserve">Organización:</w:t>
      </w:r>
      <w:r>
        <w:rPr/>
        <w:t xml:space="preserve"> grupos de expertos y grupos base. </w:t>
      </w:r>
      <w:r>
        <w:rPr>
          <w:b w:val="1"/>
          <w:bCs w:val="1"/>
        </w:rPr>
        <w:t xml:space="preserve">Objetivos relacionados:</w:t>
      </w:r>
      <w:r>
        <w:rPr/>
        <w:t xml:space="preserve"> 2, 3 y 4.</w:t>
      </w:r>
    </w:p>
    <w:p>
      <w:pPr/>
      <w:r>
        <w:rPr/>
        <w:t xml:space="preserve">Cada integrante recibe una especialidad: materiales, técnicas, características o formas arquitectónicas. Primero se reúne con estudiantes que tienen la misma especialidad y prepara una explicación de un minuto usando una ficha. Después regresa a su grupo base y enseña lo aprendido.</w:t>
      </w:r>
    </w:p>
    <w:p>
      <w:pPr/>
      <w:r>
        <w:rPr/>
        <w:t xml:space="preserve">El docente entrega estas preguntas guía:</w:t>
      </w:r>
    </w:p>
    <w:p>
      <w:pPr>
        <w:numPr>
          <w:ilvl w:val="0"/>
          <w:numId w:val="7"/>
        </w:numPr>
      </w:pPr>
      <w:r>
        <w:rPr/>
        <w:t xml:space="preserve">“¿Qué información es indispensable para que el equipo pueda diseñar?”</w:t>
      </w:r>
    </w:p>
    <w:p>
      <w:pPr>
        <w:numPr>
          <w:ilvl w:val="0"/>
          <w:numId w:val="7"/>
        </w:numPr>
      </w:pPr>
      <w:r>
        <w:rPr/>
        <w:t xml:space="preserve">“¿Qué ejemplo concreto puedes mencionar?”</w:t>
      </w:r>
    </w:p>
    <w:p>
      <w:pPr>
        <w:numPr>
          <w:ilvl w:val="0"/>
          <w:numId w:val="7"/>
        </w:numPr>
      </w:pPr>
      <w:r>
        <w:rPr/>
        <w:t xml:space="preserve">“¿Cómo se relaciona esta característica con el clima, el suelo o la función del edificio?”</w:t>
      </w:r>
    </w:p>
    <w:p>
      <w:pPr/>
      <w:r>
        <w:rPr>
          <w:b w:val="1"/>
          <w:bCs w:val="1"/>
        </w:rPr>
        <w:t xml:space="preserve">Producto:</w:t>
      </w:r>
      <w:r>
        <w:rPr/>
        <w:t xml:space="preserve"> cada equipo completa una tabla de cuatro columnas y escribe una conclusión: “La arquitectura inca fue adecuada para su ambiente porque…”. </w:t>
      </w:r>
      <w:r>
        <w:rPr>
          <w:b w:val="1"/>
          <w:bCs w:val="1"/>
        </w:rPr>
        <w:t xml:space="preserve">Docente:</w:t>
      </w:r>
      <w:r>
        <w:rPr/>
        <w:t xml:space="preserve"> observa la participación, corrige confusiones entre kancha y kallanka, y solicita explicaciones con evidencias.</w:t>
      </w:r>
    </w:p>
    <w:p>
      <w:pPr/>
      <w:r>
        <w:rPr>
          <w:b w:val="1"/>
          <w:bCs w:val="1"/>
        </w:rPr>
        <w:t xml:space="preserve">Actividad 3: Diseñamos el proyecto</w:t>
      </w:r>
    </w:p>
    <w:p>
      <w:pPr/>
      <w:r>
        <w:rPr>
          <w:b w:val="1"/>
          <w:bCs w:val="1"/>
        </w:rPr>
        <w:t xml:space="preserve">Tiempo:</w:t>
      </w:r>
      <w:r>
        <w:rPr/>
        <w:t xml:space="preserve"> 20 minutos. </w:t>
      </w:r>
      <w:r>
        <w:rPr>
          <w:b w:val="1"/>
          <w:bCs w:val="1"/>
        </w:rPr>
        <w:t xml:space="preserve">Organización:</w:t>
      </w:r>
      <w:r>
        <w:rPr/>
        <w:t xml:space="preserve"> equipos de 3 o 4. </w:t>
      </w:r>
      <w:r>
        <w:rPr>
          <w:b w:val="1"/>
          <w:bCs w:val="1"/>
        </w:rPr>
        <w:t xml:space="preserve">Objetivo relacionado:</w:t>
      </w:r>
      <w:r>
        <w:rPr/>
        <w:t xml:space="preserve"> 5.</w:t>
      </w:r>
    </w:p>
    <w:p>
      <w:pPr/>
      <w:r>
        <w:rPr/>
        <w:t xml:space="preserve">El docente presenta el desafío: “Construyan en la próxima sesión una maqueta o representación tridimensional de una forma arquitectónica inca. Debe mostrar al menos dos materiales, dos técnicas y una función claramente explicada”. Cada equipo elige una forma: kancha, kallanka, ushnu, qolqa, vivienda o conjunto de terrazas.</w:t>
      </w:r>
    </w:p>
    <w:p>
      <w:pPr>
        <w:numPr>
          <w:ilvl w:val="0"/>
          <w:numId w:val="8"/>
        </w:numPr>
      </w:pPr>
      <w:r>
        <w:rPr/>
        <w:t xml:space="preserve">Elegir la construcción y escribir su función.</w:t>
      </w:r>
    </w:p>
    <w:p>
      <w:pPr>
        <w:numPr>
          <w:ilvl w:val="0"/>
          <w:numId w:val="8"/>
        </w:numPr>
      </w:pPr>
      <w:r>
        <w:rPr/>
        <w:t xml:space="preserve">Realizar un boceto visto desde arriba y de frente.</w:t>
      </w:r>
    </w:p>
    <w:p>
      <w:pPr>
        <w:numPr>
          <w:ilvl w:val="0"/>
          <w:numId w:val="8"/>
        </w:numPr>
      </w:pPr>
      <w:r>
        <w:rPr/>
        <w:t xml:space="preserve">Señalar con flechas los materiales y las técnicas que representarán.</w:t>
      </w:r>
    </w:p>
    <w:p>
      <w:pPr>
        <w:numPr>
          <w:ilvl w:val="0"/>
          <w:numId w:val="8"/>
        </w:numPr>
      </w:pPr>
      <w:r>
        <w:rPr/>
        <w:t xml:space="preserve">Asignar roles: coordinador, investigador, diseñador y encargado de materiales.</w:t>
      </w:r>
    </w:p>
    <w:p>
      <w:pPr>
        <w:numPr>
          <w:ilvl w:val="0"/>
          <w:numId w:val="8"/>
        </w:numPr>
      </w:pPr>
      <w:r>
        <w:rPr/>
        <w:t xml:space="preserve">Escribir una breve justificación histórica de cinco líneas.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cada boceto con tres preguntas: “¿La forma corresponde a la función?”, “¿Dónde se observa la técnica inca?” y “¿Qué evidencia respalda su diseño?”.</w:t>
      </w:r>
    </w:p>
    <w:p>
      <w:pPr/>
      <w:r>
        <w:rPr>
          <w:b w:val="1"/>
          <w:bCs w:val="1"/>
        </w:rPr>
        <w:t xml:space="preserve">Diferenciación y transición</w:t>
      </w:r>
    </w:p>
    <w:p>
      <w:pPr/>
      <w:r>
        <w:rPr/>
        <w:t xml:space="preserve">Para quienes necesitan apoyo, el docente ofrece una ficha con imágenes, vocabulario explicado y un modelo de oración: “Usaremos __________ porque los incas lo empleaban para __________”. También permite explicar oralmente antes de escribir. Quienes terminan antes pueden añadir un sistema de drenaje, una terraza o una comparación con una construcción actual. Para pasar a la siguiente actividad, cada equipo deja su boceto visible y realiza una revisión rápida del trabajo de otro equipo usando dos estrellas y una sugerencia.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/>
        <w:t xml:space="preserve">Cada estudiante completa un ticket de salida con tres enunciados: “Una característica de la arquitectura inca es…”, “Un material importante fue… porque…” y “Una técnica que representaremos en nuestra maqueta será…”. Dos estudiantes leen sus respuestas y el docente corrige o complementa las ideas principales.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9"/>
        </w:numPr>
      </w:pPr>
      <w:r>
        <w:rPr/>
        <w:t xml:space="preserve">¿Qué evidencia observé para reconocer una construcción inca?</w:t>
      </w:r>
    </w:p>
    <w:p>
      <w:pPr>
        <w:numPr>
          <w:ilvl w:val="0"/>
          <w:numId w:val="9"/>
        </w:numPr>
      </w:pPr>
      <w:r>
        <w:rPr/>
        <w:t xml:space="preserve">¿Qué concepto todavía necesito investigar o aclarar?</w:t>
      </w:r>
    </w:p>
    <w:p>
      <w:pPr>
        <w:numPr>
          <w:ilvl w:val="0"/>
          <w:numId w:val="9"/>
        </w:numPr>
      </w:pPr>
      <w:r>
        <w:rPr/>
        <w:t xml:space="preserve">¿Qué aporte hice hoy al trabajo de mi equipo?</w:t>
      </w:r>
    </w:p>
    <w:p>
      <w:pPr/>
      <w:r>
        <w:rPr>
          <w:b w:val="1"/>
          <w:bCs w:val="1"/>
        </w:rPr>
        <w:t xml:space="preserve">Retroalimentación, transferencia y anticipo</w:t>
      </w:r>
    </w:p>
    <w:p>
      <w:pPr/>
      <w:r>
        <w:rPr/>
        <w:t xml:space="preserve">El docente revisa rápidamente los bocetos y comunica a cada equipo un logro y un aspecto por mejorar. Explica: “En la siguiente sesión construiremos el producto y tendremos que defender nuestras decisiones”. Los estudiantes deben traer, si es posible, materiales reciclados y observar una construcción de su comunidad para pensar cómo se adapta al ambiente.</w:t>
      </w:r>
    </w:p>
    <w:p>
      <w:pPr/>
      <w:r>
        <w:rPr/>
        <w:t xml:space="preserve">Sesión 2: Construimos, explicamos y evaluamos nuestro diseño incaFase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Conexión con la sesión anterior y propósito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Recupera los bocetos elaborados y pregunta: “¿Qué forma arquitectónica eligió cada equipo y para qué servía?”. Dos o tres equipos responden. Luego comunica el objetivo: “Hoy transformarán su investigación en una maqueta o representación visual, explicarán las decisiones tomadas y evaluarán si su diseño refleja correctamente la arquitectura inca”.</w:t>
      </w:r>
    </w:p>
    <w:p>
      <w:pPr/>
      <w:r>
        <w:rPr>
          <w:b w:val="1"/>
          <w:bCs w:val="1"/>
        </w:rPr>
        <w:t xml:space="preserve">Activación rápida</w:t>
      </w:r>
    </w:p>
    <w:p>
      <w:pPr/>
      <w:r>
        <w:rPr/>
        <w:t xml:space="preserve">El docente realiza un desafío oral de tarjetas. Levanta una tarjeta con “piedra”, “adobe”, “kancha”, “ushnu”, “muro inclinado” o “drenaje”. Un estudiante debe decir una característica o función relacionada. Los demás muestran pulgar arriba, al centro o abajo según consideren correcta la respuesta y justifican las dudas. El docente aclara que no se evaluará la rapidez, sino la explicación.</w:t>
      </w:r>
    </w:p>
    <w:p>
      <w:pPr/>
      <w:r>
        <w:rPr>
          <w:b w:val="1"/>
          <w:bCs w:val="1"/>
        </w:rPr>
        <w:t xml:space="preserve">Organización del trabajo</w:t>
      </w:r>
    </w:p>
    <w:p>
      <w:pPr/>
      <w:r>
        <w:rPr/>
        <w:t xml:space="preserve">Los equipos revisan su lista de materiales, distribuyen tareas y acuerdan una norma de seguridad: usar tijeras y pegamento responsablemente, mantener despejada la mesa y compartir los materiales. El docente entrega la lista de cotejo que utilizarán al final.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90 minutos</w:t>
      </w:r>
    </w:p>
    <w:p>
      <w:pPr/>
      <w:r>
        <w:rPr>
          <w:b w:val="1"/>
          <w:bCs w:val="1"/>
        </w:rPr>
        <w:t xml:space="preserve">Actividad 4: Construcción de la maqueta o representación tridimensional</w:t>
      </w:r>
    </w:p>
    <w:p>
      <w:pPr/>
      <w:r>
        <w:rPr>
          <w:b w:val="1"/>
          <w:bCs w:val="1"/>
        </w:rPr>
        <w:t xml:space="preserve">Tiempo:</w:t>
      </w:r>
      <w:r>
        <w:rPr/>
        <w:t xml:space="preserve"> 50 minutos. </w:t>
      </w:r>
      <w:r>
        <w:rPr>
          <w:b w:val="1"/>
          <w:bCs w:val="1"/>
        </w:rPr>
        <w:t xml:space="preserve">Organización:</w:t>
      </w:r>
      <w:r>
        <w:rPr/>
        <w:t xml:space="preserve"> equipos de 3 o 4. </w:t>
      </w:r>
      <w:r>
        <w:rPr>
          <w:b w:val="1"/>
          <w:bCs w:val="1"/>
        </w:rPr>
        <w:t xml:space="preserve">Objetivo relacionado:</w:t>
      </w:r>
      <w:r>
        <w:rPr/>
        <w:t xml:space="preserve"> 5, con integración de los objetivos 1, 2, 3 y 4.</w:t>
      </w:r>
    </w:p>
    <w:p>
      <w:pPr/>
      <w:r>
        <w:rPr/>
        <w:t xml:space="preserve">El docente indica: “Construyan un modelo claro, no necesariamente grande. Lo importante es que pueda leerse y explicarse históricamente”. Los estudiantes siguen esta secuencia:</w:t>
      </w:r>
    </w:p>
    <w:p>
      <w:pPr>
        <w:numPr>
          <w:ilvl w:val="0"/>
          <w:numId w:val="10"/>
        </w:numPr>
      </w:pPr>
      <w:r>
        <w:rPr/>
        <w:t xml:space="preserve">Preparar la base y ubicar el espacio principal.</w:t>
      </w:r>
    </w:p>
    <w:p>
      <w:pPr>
        <w:numPr>
          <w:ilvl w:val="0"/>
          <w:numId w:val="10"/>
        </w:numPr>
      </w:pPr>
      <w:r>
        <w:rPr/>
        <w:t xml:space="preserve">Construir muros y recintos respetando el boceto.</w:t>
      </w:r>
    </w:p>
    <w:p>
      <w:pPr>
        <w:numPr>
          <w:ilvl w:val="0"/>
          <w:numId w:val="10"/>
        </w:numPr>
      </w:pPr>
      <w:r>
        <w:rPr/>
        <w:t xml:space="preserve">Representar una puerta, ventana o nicho trapezoidal.</w:t>
      </w:r>
    </w:p>
    <w:p>
      <w:pPr>
        <w:numPr>
          <w:ilvl w:val="0"/>
          <w:numId w:val="10"/>
        </w:numPr>
      </w:pPr>
      <w:r>
        <w:rPr/>
        <w:t xml:space="preserve">Incluir una técnica: piedras encajadas, muro inclinado, terraza o drenaje.</w:t>
      </w:r>
    </w:p>
    <w:p>
      <w:pPr>
        <w:numPr>
          <w:ilvl w:val="0"/>
          <w:numId w:val="10"/>
        </w:numPr>
      </w:pPr>
      <w:r>
        <w:rPr/>
        <w:t xml:space="preserve">Usar etiquetas para señalar materiales, función y técnicas.</w:t>
      </w:r>
    </w:p>
    <w:p>
      <w:pPr>
        <w:numPr>
          <w:ilvl w:val="0"/>
          <w:numId w:val="10"/>
        </w:numPr>
      </w:pPr>
      <w:r>
        <w:rPr/>
        <w:t xml:space="preserve">Elaborar una tarjeta explicativa de 80 a 100 palabras.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circula entre los equipos y realiza preguntas de seguimiento: “¿Qué parte representa la función del edificio?”, “¿Cómo mostrarán que el muro está adaptado al terreno?”, “¿La etiqueta dice solamente el nombre o también explica su importancia?”. Evita construir por los estudiantes; ofrece ejemplos en un retazo de cartón cuando sea necesario. </w:t>
      </w:r>
      <w:r>
        <w:rPr>
          <w:b w:val="1"/>
          <w:bCs w:val="1"/>
        </w:rPr>
        <w:t xml:space="preserve">Producto:</w:t>
      </w:r>
      <w:r>
        <w:rPr/>
        <w:t xml:space="preserve"> maqueta o representación tridimensional con etiquetas y tarjeta histórica.</w:t>
      </w:r>
    </w:p>
    <w:p>
      <w:pPr/>
      <w:r>
        <w:rPr>
          <w:b w:val="1"/>
          <w:bCs w:val="1"/>
        </w:rPr>
        <w:t xml:space="preserve">Actividad 5: Galería de evidencias y retroalimentación</w:t>
      </w:r>
    </w:p>
    <w:p>
      <w:pPr/>
      <w:r>
        <w:rPr>
          <w:b w:val="1"/>
          <w:bCs w:val="1"/>
        </w:rPr>
        <w:t xml:space="preserve">Tiempo:</w:t>
      </w:r>
      <w:r>
        <w:rPr/>
        <w:t xml:space="preserve"> 20 minutos. </w:t>
      </w:r>
      <w:r>
        <w:rPr>
          <w:b w:val="1"/>
          <w:bCs w:val="1"/>
        </w:rPr>
        <w:t xml:space="preserve">Organización:</w:t>
      </w:r>
      <w:r>
        <w:rPr/>
        <w:t xml:space="preserve"> equipos y recorrido individual. </w:t>
      </w:r>
      <w:r>
        <w:rPr>
          <w:b w:val="1"/>
          <w:bCs w:val="1"/>
        </w:rPr>
        <w:t xml:space="preserve">Objetivos relacionados:</w:t>
      </w:r>
      <w:r>
        <w:rPr/>
        <w:t xml:space="preserve"> 1, 3, 4 y 5.</w:t>
      </w:r>
    </w:p>
    <w:p>
      <w:pPr/>
      <w:r>
        <w:rPr/>
        <w:t xml:space="preserve">Los equipos colocan sus trabajos en diferentes mesas. Cada estudiante recibe una ficha con tres apartados: </w:t>
      </w:r>
      <w:r>
        <w:rPr>
          <w:b w:val="1"/>
          <w:bCs w:val="1"/>
        </w:rPr>
        <w:t xml:space="preserve">“Se observa…”</w:t>
      </w:r>
      <w:r>
        <w:rPr/>
        <w:t xml:space="preserve">, </w:t>
      </w:r>
      <w:r>
        <w:rPr>
          <w:b w:val="1"/>
          <w:bCs w:val="1"/>
        </w:rPr>
        <w:t xml:space="preserve">“Está bien logrado…”</w:t>
      </w:r>
      <w:r>
        <w:rPr/>
        <w:t xml:space="preserve"> y </w:t>
      </w:r>
      <w:r>
        <w:rPr>
          <w:b w:val="1"/>
          <w:bCs w:val="1"/>
        </w:rPr>
        <w:t xml:space="preserve">“Podrían mejorar…”</w:t>
      </w:r>
      <w:r>
        <w:rPr/>
        <w:t xml:space="preserve">. Durante el recorrido, deben dejar comentarios respetuosos en al menos dos proyectos.</w:t>
      </w:r>
    </w:p>
    <w:p>
      <w:pPr/>
      <w:r>
        <w:rPr/>
        <w:t xml:space="preserve">El docente recuerda las preguntas de análisis: “¿La construcción tiene una función clara?”, “¿Reconozco al menos un material y una técnica?”, “¿La forma se relaciona con una arquitectura inca?”. Después, cada equipo lee los comentarios y elige una mejora posible. </w:t>
      </w:r>
      <w:r>
        <w:rPr>
          <w:b w:val="1"/>
          <w:bCs w:val="1"/>
        </w:rPr>
        <w:t xml:space="preserve">Producto:</w:t>
      </w:r>
      <w:r>
        <w:rPr/>
        <w:t xml:space="preserve"> fichas de coevaluación y lista de mejoras priorizadas.</w:t>
      </w:r>
    </w:p>
    <w:p>
      <w:pPr/>
      <w:r>
        <w:rPr>
          <w:b w:val="1"/>
          <w:bCs w:val="1"/>
        </w:rPr>
        <w:t xml:space="preserve">Actividad 6: Revisión y preparación de la explicación oral</w:t>
      </w:r>
    </w:p>
    <w:p>
      <w:pPr/>
      <w:r>
        <w:rPr>
          <w:b w:val="1"/>
          <w:bCs w:val="1"/>
        </w:rPr>
        <w:t xml:space="preserve">Tiempo:</w:t>
      </w:r>
      <w:r>
        <w:rPr/>
        <w:t xml:space="preserve"> 20 minutos. </w:t>
      </w:r>
      <w:r>
        <w:rPr>
          <w:b w:val="1"/>
          <w:bCs w:val="1"/>
        </w:rPr>
        <w:t xml:space="preserve">Organización:</w:t>
      </w:r>
      <w:r>
        <w:rPr/>
        <w:t xml:space="preserve"> equipos. </w:t>
      </w:r>
      <w:r>
        <w:rPr>
          <w:b w:val="1"/>
          <w:bCs w:val="1"/>
        </w:rPr>
        <w:t xml:space="preserve">Objetivo relacionado:</w:t>
      </w:r>
      <w:r>
        <w:rPr/>
        <w:t xml:space="preserve"> 5.</w:t>
      </w:r>
    </w:p>
    <w:p>
      <w:pPr/>
      <w:r>
        <w:rPr/>
        <w:t xml:space="preserve">Los estudiantes revisan y mejoran su producto. Luego preparan una presentación de dos minutos siguiendo este guion:</w:t>
      </w:r>
    </w:p>
    <w:p>
      <w:pPr>
        <w:numPr>
          <w:ilvl w:val="0"/>
          <w:numId w:val="11"/>
        </w:numPr>
      </w:pPr>
      <w:r>
        <w:rPr/>
        <w:t xml:space="preserve">“Nuestro diseño representa una…”</w:t>
      </w:r>
    </w:p>
    <w:p>
      <w:pPr>
        <w:numPr>
          <w:ilvl w:val="0"/>
          <w:numId w:val="11"/>
        </w:numPr>
      </w:pPr>
      <w:r>
        <w:rPr/>
        <w:t xml:space="preserve">“Su función era…”</w:t>
      </w:r>
    </w:p>
    <w:p>
      <w:pPr>
        <w:numPr>
          <w:ilvl w:val="0"/>
          <w:numId w:val="11"/>
        </w:numPr>
      </w:pPr>
      <w:r>
        <w:rPr/>
        <w:t xml:space="preserve">“Utilizamos los materiales…”</w:t>
      </w:r>
    </w:p>
    <w:p>
      <w:pPr>
        <w:numPr>
          <w:ilvl w:val="0"/>
          <w:numId w:val="11"/>
        </w:numPr>
      </w:pPr>
      <w:r>
        <w:rPr/>
        <w:t xml:space="preserve">“Representamos las técnicas…”</w:t>
      </w:r>
    </w:p>
    <w:p>
      <w:pPr>
        <w:numPr>
          <w:ilvl w:val="0"/>
          <w:numId w:val="11"/>
        </w:numPr>
      </w:pPr>
      <w:r>
        <w:rPr/>
        <w:t xml:space="preserve">“Una característica que demuestra la adaptación al ambiente es…”</w:t>
      </w:r>
    </w:p>
    <w:p>
      <w:pPr>
        <w:numPr>
          <w:ilvl w:val="0"/>
          <w:numId w:val="11"/>
        </w:numPr>
      </w:pPr>
      <w:r>
        <w:rPr/>
        <w:t xml:space="preserve">“Nuestra principal evidencia histórica proviene de…”</w:t>
      </w:r>
    </w:p>
    <w:p>
      <w:pPr/>
      <w:r>
        <w:rPr/>
        <w:t xml:space="preserve">Cada integrante debe participar al menos una vez. El docente escucha un ensayo breve por equipo, comprueba la exactitud de los conceptos y ayuda a reemplazar frases vagas como “lo hicieron así” por explicaciones concretas como “el muro inclinado ayudaba a distribuir el peso y ofrecía mayor estabilidad”.</w:t>
      </w:r>
    </w:p>
    <w:p>
      <w:pPr/>
      <w:r>
        <w:rPr>
          <w:b w:val="1"/>
          <w:bCs w:val="1"/>
        </w:rPr>
        <w:t xml:space="preserve">Diferenciación y transición</w:t>
      </w:r>
    </w:p>
    <w:p>
      <w:pPr/>
      <w:r>
        <w:rPr/>
        <w:t xml:space="preserve">Los estudiantes que requieren apoyo reciben tarjetas con imágenes y frases incompletas para organizar su explicación. También pueden señalar partes de la maqueta mientras otro integrante lee. Quienes terminan antes pueden incorporar una leyenda comparativa entre su construcción y un edificio actual de la comunidad, o explicar cómo funcionaría el drenaje durante una lluvia. La transición al cierre se realiza cuando todos los equipos colocan sus productos en una mesa de exposición y toman posición frente a su trabajo.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Presentación de productos y síntesis</w:t>
      </w:r>
    </w:p>
    <w:p>
      <w:pPr/>
      <w:r>
        <w:rPr>
          <w:b w:val="1"/>
          <w:bCs w:val="1"/>
        </w:rPr>
        <w:t xml:space="preserve">Tiempo:</w:t>
      </w:r>
      <w:r>
        <w:rPr/>
        <w:t xml:space="preserve"> 10 minutos. Cada equipo presenta durante dos minutos su maqueta o representación. El resto del grupo escucha y anota una característica, un material o una técnica mencionada. El docente formula una pregunta breve a cada equipo, por ejemplo: “¿Por qué eligieron esa forma?” o “¿Cómo se relaciona su diseño con el ambiente andino?”.</w:t>
      </w:r>
    </w:p>
    <w:p>
      <w:pPr/>
      <w:r>
        <w:rPr>
          <w:b w:val="1"/>
          <w:bCs w:val="1"/>
        </w:rPr>
        <w:t xml:space="preserve">Síntesis colectiva</w:t>
      </w:r>
    </w:p>
    <w:p>
      <w:pPr/>
      <w:r>
        <w:rPr>
          <w:b w:val="1"/>
          <w:bCs w:val="1"/>
        </w:rPr>
        <w:t xml:space="preserve">Tiempo:</w:t>
      </w:r>
      <w:r>
        <w:rPr/>
        <w:t xml:space="preserve"> 4 minutos. En la pizarra, el docente dibuja cuatro círculos: </w:t>
      </w:r>
      <w:r>
        <w:rPr>
          <w:b w:val="1"/>
          <w:bCs w:val="1"/>
        </w:rPr>
        <w:t xml:space="preserve">características, materiales, técnicas y formas</w:t>
      </w:r>
      <w:r>
        <w:rPr/>
        <w:t xml:space="preserve">. Los estudiantes aportan palabras y ejemplos. El docente cierra la síntesis con la idea: “La arquitectura inca combinó conocimientos técnicos, organización social y adaptación al territorio”.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Tiempo:</w:t>
      </w:r>
      <w:r>
        <w:rPr/>
        <w:t xml:space="preserve"> 3 minutos. Los estudiantes responden por escrito:</w:t>
      </w:r>
    </w:p>
    <w:p>
      <w:pPr>
        <w:numPr>
          <w:ilvl w:val="0"/>
          <w:numId w:val="12"/>
        </w:numPr>
      </w:pPr>
      <w:r>
        <w:rPr/>
        <w:t xml:space="preserve">¿Qué característica de nuestra maqueta demuestra mejor que comprendimos la arquitectura inca?</w:t>
      </w:r>
    </w:p>
    <w:p>
      <w:pPr>
        <w:numPr>
          <w:ilvl w:val="0"/>
          <w:numId w:val="12"/>
        </w:numPr>
      </w:pPr>
      <w:r>
        <w:rPr/>
        <w:t xml:space="preserve">¿Qué material o técnica pudimos explicar con mayor claridad?</w:t>
      </w:r>
    </w:p>
    <w:p>
      <w:pPr>
        <w:numPr>
          <w:ilvl w:val="0"/>
          <w:numId w:val="12"/>
        </w:numPr>
      </w:pPr>
      <w:r>
        <w:rPr/>
        <w:t xml:space="preserve">¿Qué cambiaríamos del diseño si tuviéramos una sesión adicional?</w:t>
      </w:r>
    </w:p>
    <w:p>
      <w:pPr/>
      <w:r>
        <w:rPr>
          <w:b w:val="1"/>
          <w:bCs w:val="1"/>
        </w:rPr>
        <w:t xml:space="preserve">Retroalimentación y transferencia</w:t>
      </w:r>
    </w:p>
    <w:p>
      <w:pPr/>
      <w:r>
        <w:rPr>
          <w:b w:val="1"/>
          <w:bCs w:val="1"/>
        </w:rPr>
        <w:t xml:space="preserve">Tiempo:</w:t>
      </w:r>
      <w:r>
        <w:rPr/>
        <w:t xml:space="preserve"> 2 minutos. El docente comunica un logro común y dos aspectos que deben seguir mejorando: usar evidencias y explicar la relación entre arquitectura y ambiente. Invita a observar edificios locales preguntándose qué materiales, formas y técnicas responden al clima o al suelo.</w:t>
      </w:r>
    </w:p>
    <w:p>
      <w:pPr/>
      <w:r>
        <w:rPr>
          <w:b w:val="1"/>
          <w:bCs w:val="1"/>
        </w:rPr>
        <w:t xml:space="preserve">Tarea o reto de extensión</w:t>
      </w:r>
    </w:p>
    <w:p>
      <w:pPr/>
      <w:r>
        <w:rPr>
          <w:b w:val="1"/>
          <w:bCs w:val="1"/>
        </w:rPr>
        <w:t xml:space="preserve">Tiempo:</w:t>
      </w:r>
      <w:r>
        <w:rPr/>
        <w:t xml:space="preserve"> 1 minuto para explicar. De manera opcional, los estudiantes fotografiarán o dibujarán una construcción de su comunidad y escribirán tres líneas comparándola con una característica de la arquitectura inca. La tarea se compartirá en la siguiente clase o mediante Padlet.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y momentos de evaluación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Diagnóstica:</w:t>
      </w:r>
      <w:r>
        <w:rPr/>
        <w:t xml:space="preserve"> durante el inicio de la sesión 1, mediante la comparación de imágenes, las respuestas a las preguntas previas y el registro de ideas iniciales.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Formativa:</w:t>
      </w:r>
      <w:r>
        <w:rPr/>
        <w:t xml:space="preserve"> durante las estaciones de investigación, el rompecabezas de expertos, la revisión de bocetos, la construcción y la galería de evidencias. Se aplican observación directa, preguntas guía, lista de cotejo y coevaluación.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Sumativa:</w:t>
      </w:r>
      <w:r>
        <w:rPr/>
        <w:t xml:space="preserve"> durante la presentación final de la sesión 2, considerando la maqueta o representación, la tarjeta explicativa y la argumentación oral.</w:t>
      </w:r>
    </w:p>
    <w:p>
      <w:pPr/>
      <w:r>
        <w:rPr>
          <w:b w:val="1"/>
          <w:bCs w:val="1"/>
        </w:rPr>
        <w:t xml:space="preserve">Criterios de evaluación vinculados con los objetivos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Analiza características arquitectónicas:</w:t>
      </w:r>
      <w:r>
        <w:rPr/>
        <w:t xml:space="preserve"> reconoce y explica al menos tres características de las construcciones incas y las relaciona con el ambiente andino.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Identifica materiales:</w:t>
      </w:r>
      <w:r>
        <w:rPr/>
        <w:t xml:space="preserve"> incorpora y justifica correctamente al menos dos materiales utilizados por los incas.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Explica técnicas:</w:t>
      </w:r>
      <w:r>
        <w:rPr/>
        <w:t xml:space="preserve"> representa y explica al menos dos técnicas, como el encaje de piedras, los muros inclinados, las formas trapezoidales, las terrazas o el drenaje.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Compara formas arquitectónicas:</w:t>
      </w:r>
      <w:r>
        <w:rPr/>
        <w:t xml:space="preserve"> identifica la función y las características de la forma elegida y la diferencia de otra forma arquitectónica inca.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Diseña y comunica:</w:t>
      </w:r>
      <w:r>
        <w:rPr/>
        <w:t xml:space="preserve"> presenta un producto ordenado, creativo y comprensible, y argumenta sus decisiones utilizando vocabulario y evidencias históricas.</w:t>
      </w:r>
    </w:p>
    <w:p>
      <w:pPr/>
      <w:r>
        <w:rPr>
          <w:b w:val="1"/>
          <w:bCs w:val="1"/>
        </w:rPr>
        <w:t xml:space="preserve">Instrumentos sugeridos</w:t>
      </w:r>
    </w:p>
    <w:p>
      <w:pPr>
        <w:numPr>
          <w:ilvl w:val="0"/>
          <w:numId w:val="15"/>
        </w:numPr>
      </w:pPr>
      <w:r>
        <w:rPr/>
        <w:t xml:space="preserve">Lista de cotejo para las fichas de investigación y el boceto.</w:t>
      </w:r>
    </w:p>
    <w:p>
      <w:pPr>
        <w:numPr>
          <w:ilvl w:val="0"/>
          <w:numId w:val="15"/>
        </w:numPr>
      </w:pPr>
      <w:r>
        <w:rPr/>
        <w:t xml:space="preserve">Rúbrica de cuatro niveles para evaluar la maqueta, la exactitud histórica, la explicación y el trabajo colaborativo.</w:t>
      </w:r>
    </w:p>
    <w:p>
      <w:pPr>
        <w:numPr>
          <w:ilvl w:val="0"/>
          <w:numId w:val="15"/>
        </w:numPr>
      </w:pPr>
      <w:r>
        <w:rPr/>
        <w:t xml:space="preserve">Guía de observación del docente durante el trabajo en equipo.</w:t>
      </w:r>
    </w:p>
    <w:p>
      <w:pPr>
        <w:numPr>
          <w:ilvl w:val="0"/>
          <w:numId w:val="15"/>
        </w:numPr>
      </w:pPr>
      <w:r>
        <w:rPr/>
        <w:t xml:space="preserve">Ficha de coevaluación utilizada durante la galería.</w:t>
      </w:r>
    </w:p>
    <w:p>
      <w:pPr>
        <w:numPr>
          <w:ilvl w:val="0"/>
          <w:numId w:val="15"/>
        </w:numPr>
      </w:pPr>
      <w:r>
        <w:rPr/>
        <w:t xml:space="preserve">Autoevaluación mediante las preguntas metacognitivas y el ticket de salida.</w:t>
      </w:r>
    </w:p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16"/>
        </w:numPr>
      </w:pPr>
      <w:r>
        <w:rPr/>
        <w:t xml:space="preserve">Ficha de evidencias de las estaciones de investigación.</w:t>
      </w:r>
    </w:p>
    <w:p>
      <w:pPr>
        <w:numPr>
          <w:ilvl w:val="0"/>
          <w:numId w:val="16"/>
        </w:numPr>
      </w:pPr>
      <w:r>
        <w:rPr/>
        <w:t xml:space="preserve">Tabla grupal sobre características, materiales, técnicas y formas arquitectónicas.</w:t>
      </w:r>
    </w:p>
    <w:p>
      <w:pPr>
        <w:numPr>
          <w:ilvl w:val="0"/>
          <w:numId w:val="16"/>
        </w:numPr>
      </w:pPr>
      <w:r>
        <w:rPr/>
        <w:t xml:space="preserve">Boceto con etiquetas y justificación histórica.</w:t>
      </w:r>
    </w:p>
    <w:p>
      <w:pPr>
        <w:numPr>
          <w:ilvl w:val="0"/>
          <w:numId w:val="16"/>
        </w:numPr>
      </w:pPr>
      <w:r>
        <w:rPr/>
        <w:t xml:space="preserve">Maqueta o representación tridimensional terminada.</w:t>
      </w:r>
    </w:p>
    <w:p>
      <w:pPr>
        <w:numPr>
          <w:ilvl w:val="0"/>
          <w:numId w:val="16"/>
        </w:numPr>
      </w:pPr>
      <w:r>
        <w:rPr/>
        <w:t xml:space="preserve">Tarjeta explicativa de la construcción.</w:t>
      </w:r>
    </w:p>
    <w:p>
      <w:pPr>
        <w:numPr>
          <w:ilvl w:val="0"/>
          <w:numId w:val="16"/>
        </w:numPr>
      </w:pPr>
      <w:r>
        <w:rPr/>
        <w:t xml:space="preserve">Presentación oral de dos minutos y respuestas a las preguntas del docente.</w:t>
      </w:r>
    </w:p>
    <w:p>
      <w:pPr>
        <w:numPr>
          <w:ilvl w:val="0"/>
          <w:numId w:val="16"/>
        </w:numPr>
      </w:pPr>
      <w:r>
        <w:rPr/>
        <w:t xml:space="preserve">Coevaluaciones, autoevaluaciones y ticket de salida.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6CBF0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7F662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68780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CF5C2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D452E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54CB0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9BF28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7B1A3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2A76A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5D590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C91BF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6E4AF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07BAA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5DE6E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BC54D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B04FA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2026-09-26T01:25:24-05:00</dcterms:created>
  <dcterms:modified xsi:type="dcterms:W3CDTF">2026-09-26T01:25:24-05:00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