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Decidir con el cuerpo en mente: anatomía, fisiología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analizarán cómo las estructuras anatómicas y los procesos fisiológicos del cuerpo humano influyen en la toma de decisiones cotidianas. A partir de una situación cercana —elegir entre dormir adecuadamente, consumir bebidas energéticas o estudiar toda la noche antes de un examen— identificarán la relación entre el sistema nervioso, el sistema cardiovascular, el sistema respiratorio y la regulación interna del organismo.</w:t>
      </w:r>
    </w:p>
    <w:p>
      <w:pPr/>
      <w:r>
        <w:rPr/>
        <w:t xml:space="preserve">Mediante el Aprendizaje Basado en Proyectos, trabajarán en equipos para elaborar un producto tangible: una tarjeta o miniinfografía titulada </w:t>
      </w:r>
      <w:r>
        <w:rPr>
          <w:b w:val="1"/>
          <w:bCs w:val="1"/>
        </w:rPr>
        <w:t xml:space="preserve">“Decido con información”</w:t>
      </w:r>
      <w:r>
        <w:rPr/>
        <w:t xml:space="preserve">. Este recurso presentará una decisión saludable, la evidencia biológica que la sustenta y sus posibles consecuencias inmediatas y a mediano plazo. El propósito no es imponer conductas, sino desarrollar la capacidad de interpretar información científica, valorar alternativas y asumir responsablemente las consecuencias de las decisiones.</w:t>
      </w:r>
    </w:p>
    <w:p>
      <w:pPr/>
      <w:r>
        <w:rPr/>
        <w:t xml:space="preserve">La propuesta se conecta con experiencias reales de los adolescentes, como la alimentación, el descanso, el ejercicio, el uso de pantallas, el consumo de sustancias estimulantes y el manejo del estrés. Al finalizar, cada estudiante explicará cómo una decisión puede modificar el funcionamiento del organismo y formulará un compromiso personal basado en argumentos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estructuras anatómicas del sistema nervioso, cardiovascular y respiratorio con funciones fisiológicas asociadas a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científica sencilla para identificar beneficios, riesgos y consecuencias de diferentes decisiones sobre la salud.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una miniinfografía que comunique una decisión informada y su explicación biológica.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decisión personal o colectiva utilizando conceptos de anatomía, fisiología y prevención.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propio aprendizaje y reconocer cómo sus decisiones pueden afectar el equilibrio interno del organismo.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o cartulina: una por equipo de 3 o 4 estudiantes.</w:t>
      </w:r>
    </w:p>
    <w:p>
      <w:pPr>
        <w:numPr>
          <w:ilvl w:val="0"/>
          <w:numId w:val="2"/>
        </w:numPr>
      </w:pPr>
      <w:r>
        <w:rPr/>
        <w:t xml:space="preserve">Marcadores, lápices de colores, regla, tijeras y cinta adhesiva.</w:t>
      </w:r>
    </w:p>
    <w:p>
      <w:pPr>
        <w:numPr>
          <w:ilvl w:val="0"/>
          <w:numId w:val="2"/>
        </w:numPr>
      </w:pPr>
      <w:r>
        <w:rPr/>
        <w:t xml:space="preserve">Tarjetas impresas con situaciones problema y datos fisiológicos breves.</w:t>
      </w:r>
    </w:p>
    <w:p>
      <w:pPr>
        <w:numPr>
          <w:ilvl w:val="0"/>
          <w:numId w:val="2"/>
        </w:numPr>
      </w:pPr>
      <w:r>
        <w:rPr/>
        <w:t xml:space="preserve">Fichas o láminas del sistema nervioso, cardiovascular y respiratorio.</w:t>
      </w:r>
    </w:p>
    <w:p>
      <w:pPr>
        <w:numPr>
          <w:ilvl w:val="0"/>
          <w:numId w:val="2"/>
        </w:numPr>
      </w:pPr>
      <w:r>
        <w:rPr/>
        <w:t xml:space="preserve">Proyector o pantalla y una diapositiva o video de máximo 2 minutos sobre la respuesta del cuerpo al estrés, el sueño o el consumo de estimulantes.</w:t>
      </w:r>
    </w:p>
    <w:p>
      <w:pPr>
        <w:numPr>
          <w:ilvl w:val="0"/>
          <w:numId w:val="2"/>
        </w:numPr>
      </w:pPr>
      <w:r>
        <w:rPr/>
        <w:t xml:space="preserve">Tablero y marcadores.</w:t>
      </w:r>
    </w:p>
    <w:p>
      <w:pPr>
        <w:numPr>
          <w:ilvl w:val="0"/>
          <w:numId w:val="2"/>
        </w:numPr>
      </w:pPr>
      <w:r>
        <w:rPr/>
        <w:t xml:space="preserve">Lista de cotejo impresa para valorar la miniinfografía.</w:t>
      </w:r>
    </w:p>
    <w:p>
      <w:pPr>
        <w:numPr>
          <w:ilvl w:val="0"/>
          <w:numId w:val="2"/>
        </w:numPr>
      </w:pPr>
      <w:r>
        <w:rPr/>
        <w:t xml:space="preserve">Herramienta digital opcional: Canva o Google Slides, si el aula dispone de dispositivos; no es indispensable.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el cuerpo humano está organizado en células, tejidos, órganos y sistemas.</w:t>
      </w:r>
    </w:p>
    <w:p>
      <w:pPr>
        <w:numPr>
          <w:ilvl w:val="0"/>
          <w:numId w:val="3"/>
        </w:numPr>
      </w:pPr>
      <w:r>
        <w:rPr/>
        <w:t xml:space="preserve">Identificar de manera general las funciones del sistema nervioso, cardiovascular y respiratorio.</w:t>
      </w:r>
    </w:p>
    <w:p>
      <w:pPr>
        <w:numPr>
          <w:ilvl w:val="0"/>
          <w:numId w:val="3"/>
        </w:numPr>
      </w:pPr>
      <w:r>
        <w:rPr/>
        <w:t xml:space="preserve">Comprender los conceptos de órgano, función, estímulo, respuesta y homeostasis.</w:t>
      </w:r>
    </w:p>
    <w:p>
      <w:pPr>
        <w:numPr>
          <w:ilvl w:val="0"/>
          <w:numId w:val="3"/>
        </w:numPr>
      </w:pPr>
      <w:r>
        <w:rPr/>
        <w:t xml:space="preserve">Leer información breve, diferenciar una afirmación de una evidencia y participar respetuosamente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no solo aprenderemos qué hacen algunos sistemas del cuerpo; usaremos esa información para tomar una decisión responsable y explicar sus consecuencias. El producto final será una miniinfografía que otra persona pueda leer y utilizar”. Aclara que se analizarán decisiones de salud sin juzgar experiencias personales.</w:t>
      </w:r>
    </w:p>
    <w:p>
      <w:pPr/>
      <w:r>
        <w:rPr>
          <w:b w:val="1"/>
          <w:bCs w:val="1"/>
        </w:rPr>
        <w:t xml:space="preserve">Activación de conocimientos previos: decisión rápida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“Mañana tienes un examen importante. Son las 11:30 p. m. y debes decidir entre dormir siete horas o estudiar hasta las 3:00 a. m. ¿Qué opción elegirías y por qué?”. Solicita que cada estudiante vote levantando una tarjeta: A, dormir; B, continuar estudiando; C, no está seguro.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Votan individualmente y escriben una razón breve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órganos o sistemas podrían verse afectados por esa decisión?”. Registra respuestas como cerebro, corazón, pulmones, músculos y sistema hormonal, sin corregir todavía.</w:t>
      </w:r>
    </w:p>
    <w:p>
      <w:pPr/>
      <w:r>
        <w:rPr>
          <w:b w:val="1"/>
          <w:bCs w:val="1"/>
        </w:rPr>
        <w:t xml:space="preserve">Motivación y contextualización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breve: “Durante el sueño, el cerebro participa en procesos de recuperación y consolidación de la memoria; dormir menos no significa simplemente tener menos tiempo, también puede cambiar la atención, el estado de ánimo y el rendimiento”. Muestra un video de hasta 2 minutos o una imagen comparativa sobre sueño y respuesta fisiológica al estrés.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oralmente: “¿Qué diferencia hay entre elegir por impulso y elegir con información?”.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descanso, ejercicio, alimentación, bebidas energéticas, uso nocturno de pantallas y manejo del estrés. Presenta el reto: “¿Cómo podemos ayudar a otros adolescentes a tomar una decisión de salud comprendiendo lo que ocurre dentro de su cuerpo?”.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activa del contenido: mapa corporal de una decisión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el tablero tres columnas: </w:t>
      </w:r>
      <w:r>
        <w:rPr>
          <w:b w:val="1"/>
          <w:bCs w:val="1"/>
        </w:rPr>
        <w:t xml:space="preserve">estructura anatómica, función fisiológica y posible consecuencia</w:t>
      </w:r>
      <w:r>
        <w:rPr/>
        <w:t xml:space="preserve">. Explica con ejemplos concretos:</w:t>
      </w:r>
    </w:p>
    <w:p>
      <w:pPr>
        <w:numPr>
          <w:ilvl w:val="0"/>
          <w:numId w:val="6"/>
        </w:numPr>
      </w:pPr>
      <w:r>
        <w:rPr/>
        <w:t xml:space="preserve">El </w:t>
      </w:r>
      <w:r>
        <w:rPr>
          <w:b w:val="1"/>
          <w:bCs w:val="1"/>
        </w:rPr>
        <w:t xml:space="preserve">cerebro</w:t>
      </w:r>
      <w:r>
        <w:rPr/>
        <w:t xml:space="preserve"> coordina respuestas, atención y memoria; el sueño insuficiente puede disminuir la concentración.</w:t>
      </w:r>
    </w:p>
    <w:p>
      <w:pPr>
        <w:numPr>
          <w:ilvl w:val="0"/>
          <w:numId w:val="6"/>
        </w:numPr>
      </w:pPr>
      <w:r>
        <w:rPr/>
        <w:t xml:space="preserve">El </w:t>
      </w:r>
      <w:r>
        <w:rPr>
          <w:b w:val="1"/>
          <w:bCs w:val="1"/>
        </w:rPr>
        <w:t xml:space="preserve">corazón y los vasos sanguíneos</w:t>
      </w:r>
      <w:r>
        <w:rPr/>
        <w:t xml:space="preserve"> distribuyen oxígeno y nutrientes; algunos estimulantes pueden aumentar temporalmente la frecuencia cardiaca.</w:t>
      </w:r>
    </w:p>
    <w:p>
      <w:pPr>
        <w:numPr>
          <w:ilvl w:val="0"/>
          <w:numId w:val="6"/>
        </w:numPr>
      </w:pPr>
      <w:r>
        <w:rPr/>
        <w:t xml:space="preserve">Los </w:t>
      </w:r>
      <w:r>
        <w:rPr>
          <w:b w:val="1"/>
          <w:bCs w:val="1"/>
        </w:rPr>
        <w:t xml:space="preserve">pulmones</w:t>
      </w:r>
      <w:r>
        <w:rPr/>
        <w:t xml:space="preserve"> realizan el intercambio de oxígeno y dióxido de carbono; el oxígeno es transportado por la sangre hacia las células.</w:t>
      </w:r>
    </w:p>
    <w:p>
      <w:pPr>
        <w:numPr>
          <w:ilvl w:val="0"/>
          <w:numId w:val="6"/>
        </w:numPr>
      </w:pPr>
      <w:r>
        <w:rPr/>
        <w:t xml:space="preserve">El </w:t>
      </w:r>
      <w:r>
        <w:rPr>
          <w:b w:val="1"/>
          <w:bCs w:val="1"/>
        </w:rPr>
        <w:t xml:space="preserve">sistema nervioso autónomo</w:t>
      </w:r>
      <w:r>
        <w:rPr/>
        <w:t xml:space="preserve"> participa en respuestas como aumento del pulso, tensión muscular y sudoración ante el estrés.</w:t>
      </w:r>
    </w:p>
    <w:p>
      <w:pPr/>
      <w:r>
        <w:rPr/>
        <w:t xml:space="preserve">Pregunta: “¿Una misma decisión puede afectar varios sistemas al mismo tiempo?”. Los estudiantes completan oralmente una relación. El docente enfatiza que los efectos dependen de la persona, la cantidad, la frecuencia y el contexto; por ello, no se deben hacer afirmaciones absolutas ni sustituir recomendaciones profesionales.</w:t>
      </w:r>
    </w:p>
    <w:p>
      <w:pPr/>
      <w:r>
        <w:rPr>
          <w:b w:val="1"/>
          <w:bCs w:val="1"/>
        </w:rPr>
        <w:t xml:space="preserve">Actividad 1: Detectives de anatomía y fisiología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estructuras anatómicas con funciones fisiológicas.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con una situación: “dormir poco”, “hacer actividad física”, “consumir una bebida energética antes de entrenar” o “usar pantallas hasta la madrugada”. También entrega fichas de sistemas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al menos dos sistemas relacionados con la situación y completan esta tabla: “¿Qué estructura participa?”, “¿Qué función cumple?” y “¿Qué cambio fisiológico podría observarse?”.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emplear al menos cuatro términos: órgano, sistema, frecuencia cardiaca, respiración, atención, estrés, oxígeno u homeostasis.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30 segundos.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análisis y explicación oral.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precisión de las relaciones y pregunta: “¿La estructura que nombran realiza esa función directamente?”, “¿Qué evidencia permite sostener esa consecuencia?” y “¿El efecto sería inmediato, acumulativo o dependería del contexto?”.</w:t>
      </w:r>
    </w:p>
    <w:p>
      <w:pPr/>
      <w:r>
        <w:rPr>
          <w:b w:val="1"/>
          <w:bCs w:val="1"/>
        </w:rPr>
        <w:t xml:space="preserve">Actividad 2: Reto ABP, diseño de la miniinfografía “Decido con información” (15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riesgos y beneficios; diseñar una comunicación científica; argumentar una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consigna: “Diseñen una miniinfografía para un estudiante de su edad. Debe ayudarlo a tomar una decisión informada sobre la situación asignada”.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Dividen funciones: lector de información, organizador de ideas, diseñador y portavoz. Pueden trabajar en cartulina o Canva.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miniinfografía debe incluir:</w:t>
      </w:r>
      <w:r>
        <w:rPr/>
        <w:t xml:space="preserve"> la situación problema; una decisión recomendada o alternativa más segura; dos estructuras anatómicas; dos funciones fisiológicas; una consecuencia inmediata y una posible consecuencia si se repite; una frase de prevención; y la expresión “consulta a un profesional” cuando corresponda.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datos breves y verificables, por ejemplo: “La falta de sueño puede afectar atención y memoria”; “La actividad física aumenta temporalmente la frecuencia cardiaca y respiratoria”; “El consumo excesivo de estimulantes puede producir nerviosismo, alteraciones del sueño o palpitaciones en algunas personas”.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que no escriban mensajes alarmistas, promesas de curación o recomendaciones basadas únicamente en opiniones.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Miniinfografía terminada, clara y sustentada en conceptos biológicos.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Realiza pausas de revisión y pregunta: “¿Qué decisión están justificando?”, “¿Qué ocurre dentro del cuerpo?”, “¿Qué consecuencia están asumiendo?” y “¿La fuente o dato respalda su afirmación?”.</w:t>
      </w:r>
    </w:p>
    <w:p>
      <w:pPr/>
      <w:r>
        <w:rPr>
          <w:b w:val="1"/>
          <w:bCs w:val="1"/>
        </w:rPr>
        <w:t xml:space="preserve">Actividad 3: Galería crítica y mejora del producto (7 minutos)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Galería por equipos y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equipos dejan su miniinfografía visible y se desplazan para observar dos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dos notas adhesivas por equipo: en una escriben “Una evidencia biológica clara es…” y en otra “Para mejorar la decisión o la explicación, sugiero…”.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regrese a su producto, lea las observaciones y realice una modificación concreta.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“Ya construyeron y revisaron una decisión fundamentada. Ahora comprobaremos qué conceptos pueden explicar individualmente y cómo los aplicarían fuera del aula”.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plantilla con frases iniciadoras: “La estructura ______ participa en ______”; “La decisión puede producir ______ porque ______”; incluir un diagrama corporal rotulado y permitir una explicación oral en lugar de textos extensos.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incorporen una comparación entre efecto inmediato y consecuencia a largo plazo, o que formulen una pregunta que debería responder un profesional de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individual y socialización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presente su miniinfografía en un minuto, mencionando la decisión, los sistemas involucrados y una consecuencia.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las presentaciones y anotan una idea nueva aprendida de otro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Construye en el tablero una síntesis de tres pasos: </w:t>
      </w:r>
      <w:r>
        <w:rPr>
          <w:b w:val="1"/>
          <w:bCs w:val="1"/>
        </w:rPr>
        <w:t xml:space="preserve">identifico la decisión → analizo lo que ocurre en el cuerpo → valoro consecuencias y elijo responsablemente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 ticket de salida</w:t>
      </w:r>
    </w:p>
    <w:p>
      <w:pPr/>
      <w:r>
        <w:rPr/>
        <w:t xml:space="preserve">Cada estudiante responde individualmente:</w:t>
      </w:r>
    </w:p>
    <w:p>
      <w:pPr>
        <w:numPr>
          <w:ilvl w:val="0"/>
          <w:numId w:val="12"/>
        </w:numPr>
      </w:pPr>
      <w:r>
        <w:rPr/>
        <w:t xml:space="preserve">“¿Qué estructura anatómica y qué función fisiológica utilicé para justificar una decisión?”.</w:t>
      </w:r>
    </w:p>
    <w:p>
      <w:pPr>
        <w:numPr>
          <w:ilvl w:val="0"/>
          <w:numId w:val="12"/>
        </w:numPr>
      </w:pPr>
      <w:r>
        <w:rPr/>
        <w:t xml:space="preserve">“¿Qué consecuencia inmediata y qué consecuencia a mediano plazo debo considerar antes de repetir esa conducta?”.</w:t>
      </w:r>
    </w:p>
    <w:p>
      <w:pPr>
        <w:numPr>
          <w:ilvl w:val="0"/>
          <w:numId w:val="12"/>
        </w:numPr>
      </w:pPr>
      <w:r>
        <w:rPr/>
        <w:t xml:space="preserve">“¿Qué cambiaría en mi manera de decidir después de esta actividad y qué información necesitaría para hacerlo con mayor seguridad?”.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usando la fórmula “fortaleza, precisión necesaria y siguiente paso”. Destaca relaciones correctas entre órganos y funciones, y corrige confusiones como afirmar que un órgano “produce” directamente una conducta compleja sin intervención de otros sistemas.</w:t>
      </w:r>
    </w:p>
    <w:p>
      <w:pPr/>
      <w:r>
        <w:rPr/>
        <w:t xml:space="preserve">Para transferir el aprendizaje, plantea: “Durante esta semana, antes de una decisión relacionada con sueño, alimentación, ejercicio, pantallas o sustancias estimulantes, identifica un sistema corporal implicado y una consecuencia posible”. Como reto opcional, los estudiantes pueden fotografiar la miniinfografía y compartirla en un espacio escolar autorizado o mejorarla con una fuente científica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minutos 1 a 10, mediante la votación inicial, las razones escritas y las respuestas sobre órganos y sistemas involucrados.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3, mediante observación docente, revisión de la tabla, preguntas guía y coevaluación de las miniinfografías.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los minutos 50 a 60, mediante la miniinfografía, la explicación oral y el ticket de salida individual.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 anatomía y fisiología:</w:t>
      </w:r>
      <w:r>
        <w:rPr/>
        <w:t xml:space="preserve"> identifica correctamente al menos dos estructuras y explica sus funciones en la situación analizada.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consecuencias:</w:t>
      </w:r>
      <w:r>
        <w:rPr/>
        <w:t xml:space="preserve"> distingue una consecuencia inmediata y otra asociada a la repetición de la conducta, evitando afirmaciones absolutas.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 información científica:</w:t>
      </w:r>
      <w:r>
        <w:rPr/>
        <w:t xml:space="preserve"> presenta una miniinfografía clara, organizada y comprensible para adolescentes.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 una decisión:</w:t>
      </w:r>
      <w:r>
        <w:rPr/>
        <w:t xml:space="preserve"> justifica la alternativa elegida con conceptos biológicos y reconoce la responsabilidad sobre sus consecuencias.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Reflexiona sobre su aprendizaje:</w:t>
      </w:r>
      <w:r>
        <w:rPr/>
        <w:t xml:space="preserve"> responde el ticket de salida relacionando lo aprendido con una decisión real.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para la miniinfografía: situación, estructuras, funciones, consecuencias, alternativa segura y claridad.</w:t>
      </w:r>
    </w:p>
    <w:p>
      <w:pPr>
        <w:numPr>
          <w:ilvl w:val="0"/>
          <w:numId w:val="15"/>
        </w:numPr>
      </w:pPr>
      <w:r>
        <w:rPr/>
        <w:t xml:space="preserve">Rúbrica breve de cuatro niveles para valorar precisión científica, argumentación y comunicación.</w:t>
      </w:r>
    </w:p>
    <w:p>
      <w:pPr>
        <w:numPr>
          <w:ilvl w:val="0"/>
          <w:numId w:val="15"/>
        </w:numPr>
      </w:pPr>
      <w:r>
        <w:rPr/>
        <w:t xml:space="preserve">Registro de observación del trabajo colaborativo y de la participación.</w:t>
      </w:r>
    </w:p>
    <w:p>
      <w:pPr>
        <w:numPr>
          <w:ilvl w:val="0"/>
          <w:numId w:val="15"/>
        </w:numPr>
      </w:pPr>
      <w:r>
        <w:rPr/>
        <w:t xml:space="preserve">Coevaluación mediante notas adhesivas.</w:t>
      </w:r>
    </w:p>
    <w:p>
      <w:pPr>
        <w:numPr>
          <w:ilvl w:val="0"/>
          <w:numId w:val="15"/>
        </w:numPr>
      </w:pPr>
      <w:r>
        <w:rPr/>
        <w:t xml:space="preserve">Autoevaluación individual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Tabla “estructura-función-consecuencia” de la Actividad 1.</w:t>
      </w:r>
    </w:p>
    <w:p>
      <w:pPr>
        <w:numPr>
          <w:ilvl w:val="0"/>
          <w:numId w:val="16"/>
        </w:numPr>
      </w:pPr>
      <w:r>
        <w:rPr/>
        <w:t xml:space="preserve">Miniinfografía grupal “Decido con información”.</w:t>
      </w:r>
    </w:p>
    <w:p>
      <w:pPr>
        <w:numPr>
          <w:ilvl w:val="0"/>
          <w:numId w:val="16"/>
        </w:numPr>
      </w:pPr>
      <w:r>
        <w:rPr/>
        <w:t xml:space="preserve">Explicación oral de la decisión y sus consecuencias.</w:t>
      </w:r>
    </w:p>
    <w:p>
      <w:pPr>
        <w:numPr>
          <w:ilvl w:val="0"/>
          <w:numId w:val="16"/>
        </w:numPr>
      </w:pPr>
      <w:r>
        <w:rPr/>
        <w:t xml:space="preserve">Comentarios de coevaluación y mejora realizada al producto.</w:t>
      </w:r>
    </w:p>
    <w:p>
      <w:pPr>
        <w:numPr>
          <w:ilvl w:val="0"/>
          <w:numId w:val="16"/>
        </w:numPr>
      </w:pPr>
      <w:r>
        <w:rPr/>
        <w:t xml:space="preserve">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1F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F2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B4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B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8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4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F3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D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5A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DB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5D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EE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4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9B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8C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C4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2026-09-26T03:55:15-05:00</dcterms:created>
  <dcterms:modified xsi:type="dcterms:W3CDTF">2026-09-26T03:55:15-05:00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