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y Contamos! Descubriendo los Números del 0 al 20</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aprendan a leer los números del 0 al 20 y los representen de manera concreta, pictórica y simbólica. A través de un proyecto colaborativo, los niños explorarán los números en diferentes formas, relacionándolos con objetos reales y sus propias representaciones gráficas y numéricas. Esto les permite comprender la numeración no solo como símbolos abstractos, sino como cantidades con significado en su vida diaria.</w:t>
      </w:r>
    </w:p>
    <w:p>
      <w:pPr/>
      <w:r>
        <w:rPr/>
        <w:t xml:space="preserve">La relevancia de esta experiencia radica en que los números están presentes en múltiples aspectos cotidianos: contar juguetes, identificar edades, reconocer cantidades en la calle o en la casa. Conectar el aprendizaje con su entorno cercano facilita la comprensión y despierta la motivación para usar los números de forma práctica y creativa.</w:t>
      </w:r>
    </w:p>
    <w:p>
      <w:pPr/>
      <w:r>
        <w:rPr/>
        <w:t xml:space="preserve">El plan se desarrolla en dos sesiones, promoviendo el trabajo en equipo, la autonomía y el aprendizaje activo mediante el método de Aprendizaje Basado en Proyectos. Al finalizar, los estudiantes habrán creado un panel numérico que representa los números del 0 al 20 con objetos concretos, dibujos y símbolos, consolidando su aprendizaje de forma significativa y divertida.</w:t>
      </w:r>
    </w:p>
    <w:p/>
    <w:p>
      <w:pPr/>
      <w:r>
        <w:rPr>
          <w:color w:val="2b6cb0"/>
          <w:sz w:val="28"/>
          <w:szCs w:val="28"/>
          <w:b w:val="1"/>
          <w:bCs w:val="1"/>
        </w:rPr>
        <w:t xml:space="preserve">Objetivos de Aprendizaje</w:t>
      </w:r>
    </w:p>
    <w:p>
      <w:pPr>
        <w:numPr>
          <w:ilvl w:val="0"/>
          <w:numId w:val="1"/>
        </w:numPr>
      </w:pPr>
      <w:r>
        <w:rPr/>
        <w:t xml:space="preserve">Leer y reconocer números del 0 al 20 en forma simbólica.</w:t>
      </w:r>
    </w:p>
    <w:p>
      <w:pPr>
        <w:numPr>
          <w:ilvl w:val="0"/>
          <w:numId w:val="1"/>
        </w:numPr>
      </w:pPr>
      <w:r>
        <w:rPr/>
        <w:t xml:space="preserve">Representar números del 0 al 20 utilizando objetos concretos.</w:t>
      </w:r>
    </w:p>
    <w:p>
      <w:pPr>
        <w:numPr>
          <w:ilvl w:val="0"/>
          <w:numId w:val="1"/>
        </w:numPr>
      </w:pPr>
      <w:r>
        <w:rPr/>
        <w:t xml:space="preserve">Crear representaciones pictóricas que reflejen cantidades del 0 al 20.</w:t>
      </w:r>
    </w:p>
    <w:p>
      <w:pPr>
        <w:numPr>
          <w:ilvl w:val="0"/>
          <w:numId w:val="1"/>
        </w:numPr>
      </w:pPr>
      <w:r>
        <w:rPr/>
        <w:t xml:space="preserve">Trabajar colaborativamente para construir un producto tangible relacionado con la numeración.</w:t>
      </w:r>
    </w:p>
    <w:p>
      <w:pPr>
        <w:numPr>
          <w:ilvl w:val="0"/>
          <w:numId w:val="1"/>
        </w:numPr>
      </w:pPr>
      <w:r>
        <w:rPr/>
        <w:t xml:space="preserve">Reflexionar sobre el uso de los números en situaciones cotidianas.</w:t>
      </w:r>
    </w:p>
    <w:p/>
    <w:p>
      <w:pPr/>
      <w:r>
        <w:rPr>
          <w:color w:val="2b6cb0"/>
          <w:sz w:val="28"/>
          <w:szCs w:val="28"/>
          <w:b w:val="1"/>
          <w:bCs w:val="1"/>
        </w:rPr>
        <w:t xml:space="preserve">Recursos Necesarios</w:t>
      </w:r>
    </w:p>
    <w:p>
      <w:pPr>
        <w:numPr>
          <w:ilvl w:val="0"/>
          <w:numId w:val="2"/>
        </w:numPr>
      </w:pPr>
      <w:r>
        <w:rPr/>
        <w:t xml:space="preserve">Tarjetas con números del 0 al 20 impresas (1 juego por grupo).</w:t>
      </w:r>
    </w:p>
    <w:p>
      <w:pPr>
        <w:numPr>
          <w:ilvl w:val="0"/>
          <w:numId w:val="2"/>
        </w:numPr>
      </w:pPr>
      <w:r>
        <w:rPr/>
        <w:t xml:space="preserve">Objetos pequeños para contar (botones, fichas, lápices, bloques de construcción) - aproximadamente 20 por estudiante.</w:t>
      </w:r>
    </w:p>
    <w:p>
      <w:pPr>
        <w:numPr>
          <w:ilvl w:val="0"/>
          <w:numId w:val="2"/>
        </w:numPr>
      </w:pPr>
      <w:r>
        <w:rPr/>
        <w:t xml:space="preserve">Hojas blancas y de colores para dibujos (varias por grupo).</w:t>
      </w:r>
    </w:p>
    <w:p>
      <w:pPr>
        <w:numPr>
          <w:ilvl w:val="0"/>
          <w:numId w:val="2"/>
        </w:numPr>
      </w:pPr>
      <w:r>
        <w:rPr/>
        <w:t xml:space="preserve">Marcadores, crayones y lápices de colores.</w:t>
      </w:r>
    </w:p>
    <w:p>
      <w:pPr>
        <w:numPr>
          <w:ilvl w:val="0"/>
          <w:numId w:val="2"/>
        </w:numPr>
      </w:pPr>
      <w:r>
        <w:rPr/>
        <w:t xml:space="preserve">Cartulina grande para elaborar el panel numérico (1 por grupo).</w:t>
      </w:r>
    </w:p>
    <w:p>
      <w:pPr>
        <w:numPr>
          <w:ilvl w:val="0"/>
          <w:numId w:val="2"/>
        </w:numPr>
      </w:pPr>
      <w:r>
        <w:rPr/>
        <w:t xml:space="preserve">Cinta adhesiva o pegamento en barra.</w:t>
      </w:r>
    </w:p>
    <w:p>
      <w:pPr>
        <w:numPr>
          <w:ilvl w:val="0"/>
          <w:numId w:val="2"/>
        </w:numPr>
      </w:pPr>
      <w:r>
        <w:rPr/>
        <w:t xml:space="preserve">Pizarra y plumones para el docente.</w:t>
      </w:r>
    </w:p>
    <w:p>
      <w:pPr>
        <w:numPr>
          <w:ilvl w:val="0"/>
          <w:numId w:val="2"/>
        </w:numPr>
      </w:pPr>
      <w:r>
        <w:rPr/>
        <w:t xml:space="preserve">Reproductor de audio para canción sobre números (opcional).</w:t>
      </w:r>
    </w:p>
    <w:p>
      <w:pPr>
        <w:numPr>
          <w:ilvl w:val="0"/>
          <w:numId w:val="2"/>
        </w:numPr>
      </w:pPr>
      <w:r>
        <w:rPr/>
        <w:t xml:space="preserve">Plantilla impresa con números para actividades de seguimiento.</w:t>
      </w:r>
    </w:p>
    <w:p/>
    <w:p>
      <w:pPr/>
      <w:r>
        <w:rPr>
          <w:color w:val="2b6cb0"/>
          <w:sz w:val="28"/>
          <w:szCs w:val="28"/>
          <w:b w:val="1"/>
          <w:bCs w:val="1"/>
        </w:rPr>
        <w:t xml:space="preserve">Requisitos Previos</w:t>
      </w:r>
    </w:p>
    <w:p>
      <w:pPr>
        <w:numPr>
          <w:ilvl w:val="0"/>
          <w:numId w:val="3"/>
        </w:numPr>
      </w:pPr>
      <w:r>
        <w:rPr/>
        <w:t xml:space="preserve">Reconocimiento básico de números del 0 al 10.</w:t>
      </w:r>
    </w:p>
    <w:p>
      <w:pPr>
        <w:numPr>
          <w:ilvl w:val="0"/>
          <w:numId w:val="3"/>
        </w:numPr>
      </w:pPr>
      <w:r>
        <w:rPr/>
        <w:t xml:space="preserve">Habilidad para contar en voz alta hasta 20.</w:t>
      </w:r>
    </w:p>
    <w:p>
      <w:pPr>
        <w:numPr>
          <w:ilvl w:val="0"/>
          <w:numId w:val="3"/>
        </w:numPr>
      </w:pPr>
      <w:r>
        <w:rPr/>
        <w:t xml:space="preserve">Experiencia previa en actividades grupales y uso de materiales gráficos (dibujos, recortes).</w:t>
      </w:r>
    </w:p>
    <w:p>
      <w:pPr>
        <w:numPr>
          <w:ilvl w:val="0"/>
          <w:numId w:val="3"/>
        </w:numPr>
      </w:pPr>
      <w:r>
        <w:rPr/>
        <w:t xml:space="preserve">Capacidad para seguir instrucciones simples y participar en actividades colaborativas.</w:t>
      </w:r>
    </w:p>
    <w:p/>
    <w:p>
      <w:pPr/>
      <w:r>
        <w:rPr>
          <w:color w:val="2b6cb0"/>
          <w:sz w:val="28"/>
          <w:szCs w:val="28"/>
          <w:b w:val="1"/>
          <w:bCs w:val="1"/>
        </w:rPr>
        <w:t xml:space="preserve">Actividades</w:t>
      </w:r>
    </w:p>
    <w:p>
      <w:pPr/>
      <w:r>
        <w:rPr/>
        <w:t xml:space="preserve">Plan de Clase: ¡Jugamos y Contamos! Descubriendo los Números del 0 al 20Sesión 1: Explorando y Conociendo los Números del 0 al 20Fase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los números del 0 al 20. Aprenderemos a leerlos y a mostrarlos con objetos y dibujos. Esto nos ayudará a contar mejor y a entender los números en nuestra vida diaria.”</w:t>
      </w:r>
    </w:p>
    <w:p>
      <w:pPr/>
      <w:r>
        <w:rPr>
          <w:b w:val="1"/>
          <w:bCs w:val="1"/>
        </w:rPr>
        <w:t xml:space="preserve">Activación de conocimientos previos:</w:t>
      </w:r>
    </w:p>
    <w:p>
      <w:pPr/>
      <w:r>
        <w:rPr>
          <w:b w:val="1"/>
          <w:bCs w:val="1"/>
        </w:rPr>
        <w:t xml:space="preserve">Docente:</w:t>
      </w:r>
      <w:r>
        <w:rPr/>
        <w:t xml:space="preserve"> “Quiero que piensen en los números que ya conocen. ¿Quién me puede decir un número que usemos para contar cosas?”</w:t>
      </w:r>
    </w:p>
    <w:p>
      <w:pPr>
        <w:numPr>
          <w:ilvl w:val="0"/>
          <w:numId w:val="4"/>
        </w:numPr>
      </w:pPr>
      <w:r>
        <w:rPr>
          <w:b w:val="1"/>
          <w:bCs w:val="1"/>
        </w:rPr>
        <w:t xml:space="preserve">Estudiantes:</w:t>
      </w:r>
      <w:r>
        <w:rPr/>
        <w:t xml:space="preserve"> Responden con números del 0 al 10.</w:t>
      </w:r>
    </w:p>
    <w:p>
      <w:pPr>
        <w:numPr>
          <w:ilvl w:val="0"/>
          <w:numId w:val="4"/>
        </w:numPr>
      </w:pPr>
      <w:r>
        <w:rPr>
          <w:b w:val="1"/>
          <w:bCs w:val="1"/>
        </w:rPr>
        <w:t xml:space="preserve">Docente:</w:t>
      </w:r>
      <w:r>
        <w:rPr/>
        <w:t xml:space="preserve"> “¡Muy bien! Ahora vamos a jugar un juego rápido. Les mostraré tarjetas con números y ustedes me dirán si las conocen.”</w:t>
      </w:r>
    </w:p>
    <w:p>
      <w:pPr/>
      <w:r>
        <w:rPr/>
        <w:t xml:space="preserve">El docente muestra tarjetas con números del 0 al 10 para confirmar conocimientos previos.</w:t>
      </w:r>
    </w:p>
    <w:p>
      <w:pPr/>
      <w:r>
        <w:rPr>
          <w:b w:val="1"/>
          <w:bCs w:val="1"/>
        </w:rPr>
        <w:t xml:space="preserve">Motivación y enganche:</w:t>
      </w:r>
    </w:p>
    <w:p>
      <w:pPr/>
      <w:r>
        <w:rPr>
          <w:b w:val="1"/>
          <w:bCs w:val="1"/>
        </w:rPr>
        <w:t xml:space="preserve">Docente:</w:t>
      </w:r>
      <w:r>
        <w:rPr/>
        <w:t xml:space="preserve"> “¿Sabían que en algunos países cuentan hasta 20 con los dedos de las manos y los pies? Hoy vamos a aprender a usar los números hasta el 20 para ser expertos contadores.”</w:t>
      </w:r>
    </w:p>
    <w:p>
      <w:pPr/>
      <w:r>
        <w:rPr>
          <w:b w:val="1"/>
          <w:bCs w:val="1"/>
        </w:rPr>
        <w:t xml:space="preserve">Contextualización:</w:t>
      </w:r>
    </w:p>
    <w:p>
      <w:pPr/>
      <w:r>
        <w:rPr>
          <w:b w:val="1"/>
          <w:bCs w:val="1"/>
        </w:rPr>
        <w:t xml:space="preserve">Docente:</w:t>
      </w:r>
      <w:r>
        <w:rPr/>
        <w:t xml:space="preserve"> “Los números nos ayudan todos los días: para saber cuántos lápices tenemos, cuántos amigos vienen a la fiesta, o cuántos caramelos podemos compartir. Por eso, entenderlos bien es muy importante.”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trabajar en grupos para conocer bien los números del 0 al 20, y para eso usaremos objetos, dibujos y números escritos.”</w:t>
      </w:r>
    </w:p>
    <w:p>
      <w:pPr/>
      <w:r>
        <w:rPr>
          <w:b w:val="1"/>
          <w:bCs w:val="1"/>
        </w:rPr>
        <w:t xml:space="preserve">Actividad 1: Contemos juntos con objetos concretos</w:t>
      </w:r>
    </w:p>
    <w:p>
      <w:pPr>
        <w:numPr>
          <w:ilvl w:val="0"/>
          <w:numId w:val="5"/>
        </w:numPr>
      </w:pPr>
      <w:r>
        <w:rPr>
          <w:b w:val="1"/>
          <w:bCs w:val="1"/>
        </w:rPr>
        <w:t xml:space="preserve">Objetivo:</w:t>
      </w:r>
      <w:r>
        <w:rPr/>
        <w:t xml:space="preserve"> Representar números del 0 al 20 con objetos concretos.</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Entregar a cada grupo una caja con objetos pequeños (fichas, botones, bloques).</w:t>
      </w:r>
    </w:p>
    <w:p>
      <w:pPr>
        <w:numPr>
          <w:ilvl w:val="1"/>
          <w:numId w:val="5"/>
        </w:numPr>
      </w:pPr>
      <w:r>
        <w:rPr/>
        <w:t xml:space="preserve">El docente muestra una tarjeta con un número del 0 al 20 y dice: “Por favor, armen esa cantidad con los objetos que tienen”.</w:t>
      </w:r>
    </w:p>
    <w:p>
      <w:pPr>
        <w:numPr>
          <w:ilvl w:val="1"/>
          <w:numId w:val="5"/>
        </w:numPr>
      </w:pPr>
      <w:r>
        <w:rPr/>
        <w:t xml:space="preserve">Los estudiantes cuentan y colocan la cantidad correcta sobre la mesa.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Conjunto de objetos que representan cada número trabajado.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Supervisar, preguntar “¿Cuántos objetos pusieron? ¿Cómo saben que son [número]? ¿Qué pasa si añadimos uno más?”</w:t>
      </w:r>
    </w:p>
    <w:p>
      <w:pPr/>
      <w:r>
        <w:rPr>
          <w:b w:val="1"/>
          <w:bCs w:val="1"/>
        </w:rPr>
        <w:t xml:space="preserve">Actividad 2: Dibujamos los números</w:t>
      </w:r>
    </w:p>
    <w:p>
      <w:pPr>
        <w:numPr>
          <w:ilvl w:val="0"/>
          <w:numId w:val="6"/>
        </w:numPr>
      </w:pPr>
      <w:r>
        <w:rPr>
          <w:b w:val="1"/>
          <w:bCs w:val="1"/>
        </w:rPr>
        <w:t xml:space="preserve">Objetivo:</w:t>
      </w:r>
      <w:r>
        <w:rPr/>
        <w:t xml:space="preserve"> Crear representaciones pictóricas de números del 0 al 20.</w:t>
      </w:r>
    </w:p>
    <w:p>
      <w:pPr>
        <w:numPr>
          <w:ilvl w:val="0"/>
          <w:numId w:val="6"/>
        </w:numPr>
      </w:pPr>
      <w:r>
        <w:rPr>
          <w:b w:val="1"/>
          <w:bCs w:val="1"/>
        </w:rPr>
        <w:t xml:space="preserve">Instrucciones:</w:t>
      </w:r>
    </w:p>
    <w:p>
      <w:pPr>
        <w:numPr>
          <w:ilvl w:val="1"/>
          <w:numId w:val="6"/>
        </w:numPr>
      </w:pPr>
      <w:r>
        <w:rPr/>
        <w:t xml:space="preserve">Cada grupo recibe hojas y colores.</w:t>
      </w:r>
    </w:p>
    <w:p>
      <w:pPr>
        <w:numPr>
          <w:ilvl w:val="1"/>
          <w:numId w:val="6"/>
        </w:numPr>
      </w:pPr>
      <w:r>
        <w:rPr/>
        <w:t xml:space="preserve">El docente dice un número (por ejemplo, 13) y los estudiantes dibujan ese número de objetos (por ejemplo, 13 manzanas).</w:t>
      </w:r>
    </w:p>
    <w:p>
      <w:pPr>
        <w:numPr>
          <w:ilvl w:val="1"/>
          <w:numId w:val="6"/>
        </w:numPr>
      </w:pPr>
      <w:r>
        <w:rPr/>
        <w:t xml:space="preserve">Se comparten los dibujos con el resto del grupo para explicar su trabajo.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Láminas con dibujos que representan cantidades.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Observar, motivar a explicar sus dibujos, corregir si hay confusión en la cantidad.</w:t>
      </w:r>
    </w:p>
    <w:p>
      <w:pPr/>
      <w:r>
        <w:rPr>
          <w:b w:val="1"/>
          <w:bCs w:val="1"/>
        </w:rPr>
        <w:t xml:space="preserve">Actividad 3: Identificamos los números simbólicos</w:t>
      </w:r>
    </w:p>
    <w:p>
      <w:pPr>
        <w:numPr>
          <w:ilvl w:val="0"/>
          <w:numId w:val="7"/>
        </w:numPr>
      </w:pPr>
      <w:r>
        <w:rPr>
          <w:b w:val="1"/>
          <w:bCs w:val="1"/>
        </w:rPr>
        <w:t xml:space="preserve">Objetivo:</w:t>
      </w:r>
      <w:r>
        <w:rPr/>
        <w:t xml:space="preserve"> Leer y reconocer números simbólicos del 0 al 20.</w:t>
      </w:r>
    </w:p>
    <w:p>
      <w:pPr>
        <w:numPr>
          <w:ilvl w:val="0"/>
          <w:numId w:val="7"/>
        </w:numPr>
      </w:pPr>
      <w:r>
        <w:rPr>
          <w:b w:val="1"/>
          <w:bCs w:val="1"/>
        </w:rPr>
        <w:t xml:space="preserve">Instrucciones:</w:t>
      </w:r>
    </w:p>
    <w:p>
      <w:pPr>
        <w:numPr>
          <w:ilvl w:val="1"/>
          <w:numId w:val="7"/>
        </w:numPr>
      </w:pPr>
      <w:r>
        <w:rPr/>
        <w:t xml:space="preserve">El docente muestra tarjetas con números del 0 al 20 al grupo completo.</w:t>
      </w:r>
    </w:p>
    <w:p>
      <w:pPr>
        <w:numPr>
          <w:ilvl w:val="1"/>
          <w:numId w:val="7"/>
        </w:numPr>
      </w:pPr>
      <w:r>
        <w:rPr/>
        <w:t xml:space="preserve">Los estudiantes leen el número en voz alta y relacionan con los objetos y dibujos realizados.</w:t>
      </w:r>
    </w:p>
    <w:p>
      <w:pPr>
        <w:numPr>
          <w:ilvl w:val="1"/>
          <w:numId w:val="7"/>
        </w:numPr>
      </w:pPr>
      <w:r>
        <w:rPr/>
        <w:t xml:space="preserve">Se hace un pequeño juego de “¿Cuál es este número?” donde estudiantes levantan la tarjeta que corresponde a la cantidad que el docente dice.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reconocimiento visual.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Guiar lectura, corregir pronunciación, reforzar asociación número-cantidad.</w:t>
      </w:r>
    </w:p>
    <w:p>
      <w:pPr/>
      <w:r>
        <w:rPr>
          <w:b w:val="1"/>
          <w:bCs w:val="1"/>
        </w:rPr>
        <w:t xml:space="preserve">Diferenciación:</w:t>
      </w:r>
    </w:p>
    <w:p>
      <w:pPr>
        <w:numPr>
          <w:ilvl w:val="0"/>
          <w:numId w:val="8"/>
        </w:numPr>
      </w:pPr>
      <w:r>
        <w:rPr/>
        <w:t xml:space="preserve">Estudiantes que terminan antes pueden ayudar a compañeros a contar o dibujar, o crear tarjetas con números para el panel.</w:t>
      </w:r>
    </w:p>
    <w:p>
      <w:pPr>
        <w:numPr>
          <w:ilvl w:val="0"/>
          <w:numId w:val="8"/>
        </w:numPr>
      </w:pPr>
      <w:r>
        <w:rPr/>
        <w:t xml:space="preserve">Para estudiantes que necesitan más apoyo, se les asigna un número menor al inicio y se les brinda atención personalizada para manipular objetos y contar con ayuda.</w:t>
      </w:r>
    </w:p>
    <w:p>
      <w:pPr/>
      <w:r>
        <w:rPr>
          <w:b w:val="1"/>
          <w:bCs w:val="1"/>
        </w:rPr>
        <w:t xml:space="preserve">Transiciones:</w:t>
      </w:r>
    </w:p>
    <w:p>
      <w:pPr/>
      <w:r>
        <w:rPr/>
        <w:t xml:space="preserve">Al finalizar cada actividad, el docente explica cómo lo que hicieron se unirá en la próxima sesión para crear un gran panel con todas las formas de representar los números que aprendieron.</w:t>
      </w:r>
    </w:p>
    <w:p>
      <w:pPr/>
      <w:r>
        <w:rPr>
          <w:b w:val="1"/>
          <w:bCs w:val="1"/>
        </w:rPr>
        <w:t xml:space="preserve">Fase de Cierre</w:t>
      </w:r>
    </w:p>
    <w:p>
      <w:pPr/>
      <w:r>
        <w:rPr>
          <w:b w:val="1"/>
          <w:bCs w:val="1"/>
        </w:rPr>
        <w:t xml:space="preserve">Tiempo estimado:</w:t>
      </w:r>
      <w:r>
        <w:rPr>
          <w:b w:val="1"/>
          <w:bCs w:val="1"/>
        </w:rPr>
        <w:t xml:space="preserve"> 5 minutos</w:t>
      </w:r>
    </w:p>
    <w:p>
      <w:pPr/>
      <w:r>
        <w:rPr>
          <w:b w:val="1"/>
          <w:bCs w:val="1"/>
        </w:rPr>
        <w:t xml:space="preserve">Docente:</w:t>
      </w:r>
      <w:r>
        <w:rPr/>
        <w:t xml:space="preserve"> “Hoy aprendimos a contar y mostrar números con objetos, dibujos y símbolos. ¿Quién quiere contar qué número le gustó más y cómo lo representó?”</w:t>
      </w:r>
    </w:p>
    <w:p>
      <w:pPr>
        <w:numPr>
          <w:ilvl w:val="0"/>
          <w:numId w:val="9"/>
        </w:numPr>
      </w:pPr>
      <w:r>
        <w:rPr>
          <w:b w:val="1"/>
          <w:bCs w:val="1"/>
        </w:rPr>
        <w:t xml:space="preserve">Estudiantes:</w:t>
      </w:r>
      <w:r>
        <w:rPr/>
        <w:t xml:space="preserve"> Comparten sus números favoritos y cómo los representaron.</w:t>
      </w:r>
    </w:p>
    <w:p>
      <w:pPr>
        <w:numPr>
          <w:ilvl w:val="0"/>
          <w:numId w:val="9"/>
        </w:numPr>
      </w:pPr>
      <w:r>
        <w:rPr>
          <w:b w:val="1"/>
          <w:bCs w:val="1"/>
        </w:rPr>
        <w:t xml:space="preserve">Docente:</w:t>
      </w:r>
      <w:r>
        <w:rPr/>
        <w:t xml:space="preserve"> Resume que el número tiene diferentes formas y que en la próxima sesión harán un proyecto con todo esto.</w:t>
      </w:r>
    </w:p>
    <w:p>
      <w:pPr/>
      <w:r>
        <w:rPr/>
        <w:t xml:space="preserve">Sesión 2: Construyendo Nuestro Panel Numérico del 0 al 20Fase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usaremos todo lo que aprendimos para crear un panel con los números del 0 al 20, mostrando las tres formas: objetos, dibujos y símbolos. Este panel nos ayudará a recordar y usar los números en nuestra vida.”</w:t>
      </w:r>
    </w:p>
    <w:p>
      <w:pPr/>
      <w:r>
        <w:rPr>
          <w:b w:val="1"/>
          <w:bCs w:val="1"/>
        </w:rPr>
        <w:t xml:space="preserve">Activación de conocimientos previos:</w:t>
      </w:r>
    </w:p>
    <w:p>
      <w:pPr/>
      <w:r>
        <w:rPr>
          <w:b w:val="1"/>
          <w:bCs w:val="1"/>
        </w:rPr>
        <w:t xml:space="preserve">Docente:</w:t>
      </w:r>
      <w:r>
        <w:rPr/>
        <w:t xml:space="preserve"> “Vamos a recordar algunos números. ¿Quién puede mostrarme con sus dedos el número 7? ¿Y cómo dibujarían cinco estrellas?”</w:t>
      </w:r>
    </w:p>
    <w:p>
      <w:pPr>
        <w:numPr>
          <w:ilvl w:val="0"/>
          <w:numId w:val="10"/>
        </w:numPr>
      </w:pPr>
      <w:r>
        <w:rPr>
          <w:b w:val="1"/>
          <w:bCs w:val="1"/>
        </w:rPr>
        <w:t xml:space="preserve">Estudiantes:</w:t>
      </w:r>
      <w:r>
        <w:rPr/>
        <w:t xml:space="preserve"> Responden y hacen demostraciones rápidas.</w:t>
      </w:r>
    </w:p>
    <w:p>
      <w:pPr/>
      <w:r>
        <w:rPr>
          <w:b w:val="1"/>
          <w:bCs w:val="1"/>
        </w:rPr>
        <w:t xml:space="preserve">Motivación y enganche:</w:t>
      </w:r>
    </w:p>
    <w:p>
      <w:pPr/>
      <w:r>
        <w:rPr>
          <w:b w:val="1"/>
          <w:bCs w:val="1"/>
        </w:rPr>
        <w:t xml:space="preserve">Docente:</w:t>
      </w:r>
      <w:r>
        <w:rPr/>
        <w:t xml:space="preserve"> “Este panel que haremos será como un libro gigante de números que todos podrán ver y usar en la escuela. ¿Les gustaría ser los creadores?”</w:t>
      </w:r>
    </w:p>
    <w:p>
      <w:pPr/>
      <w:r>
        <w:rPr>
          <w:b w:val="1"/>
          <w:bCs w:val="1"/>
        </w:rPr>
        <w:t xml:space="preserve">Contextualización:</w:t>
      </w:r>
    </w:p>
    <w:p>
      <w:pPr/>
      <w:r>
        <w:rPr>
          <w:b w:val="1"/>
          <w:bCs w:val="1"/>
        </w:rPr>
        <w:t xml:space="preserve">Docente:</w:t>
      </w:r>
      <w:r>
        <w:rPr/>
        <w:t xml:space="preserve"> “Cuando vamos a comprar algo, o jugamos, podemos usar el panel para ayudarnos a contar y entender los números. Es una herramienta práctica y bonita que haremos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“Cada grupo tendrá una sección del panel para colocar los números del 0 al 20 con sus tres representaciones. Usaremos los objetos, dibujos y números escritos que hicimos.”</w:t>
      </w:r>
    </w:p>
    <w:p>
      <w:pPr/>
      <w:r>
        <w:rPr>
          <w:b w:val="1"/>
          <w:bCs w:val="1"/>
        </w:rPr>
        <w:t xml:space="preserve">Actividad 1: Organización del panel numérico</w:t>
      </w:r>
    </w:p>
    <w:p>
      <w:pPr>
        <w:numPr>
          <w:ilvl w:val="0"/>
          <w:numId w:val="11"/>
        </w:numPr>
      </w:pPr>
      <w:r>
        <w:rPr>
          <w:b w:val="1"/>
          <w:bCs w:val="1"/>
        </w:rPr>
        <w:t xml:space="preserve">Objetivo:</w:t>
      </w:r>
      <w:r>
        <w:rPr/>
        <w:t xml:space="preserve"> Organizar y presentar números del 0 al 20 con sus representaciones concretas, pictóricas y simbólicas en un panel.</w:t>
      </w:r>
    </w:p>
    <w:p>
      <w:pPr>
        <w:numPr>
          <w:ilvl w:val="0"/>
          <w:numId w:val="11"/>
        </w:numPr>
      </w:pPr>
      <w:r>
        <w:rPr>
          <w:b w:val="1"/>
          <w:bCs w:val="1"/>
        </w:rPr>
        <w:t xml:space="preserve">Instrucciones:</w:t>
      </w:r>
    </w:p>
    <w:p>
      <w:pPr>
        <w:numPr>
          <w:ilvl w:val="1"/>
          <w:numId w:val="11"/>
        </w:numPr>
      </w:pPr>
      <w:r>
        <w:rPr/>
        <w:t xml:space="preserve">Dividir a la clase en 5 grupos, cada uno con 4 números consecutivos (ejemplo: 0-3, 4-7, 8-11, 12-15, 16-20).</w:t>
      </w:r>
    </w:p>
    <w:p>
      <w:pPr>
        <w:numPr>
          <w:ilvl w:val="1"/>
          <w:numId w:val="11"/>
        </w:numPr>
      </w:pPr>
      <w:r>
        <w:rPr/>
        <w:t xml:space="preserve">Cada grupo recoge sus dibujos, objetos y tarjetas con números correspondientes.</w:t>
      </w:r>
    </w:p>
    <w:p>
      <w:pPr>
        <w:numPr>
          <w:ilvl w:val="1"/>
          <w:numId w:val="11"/>
        </w:numPr>
      </w:pPr>
      <w:r>
        <w:rPr/>
        <w:t xml:space="preserve">En la cartulina grande, con cinta o pegamento, colocan los objetos (pegados o en bolsitas transparentes), dibujos y tarjetas numéricas en su espacio asignado.</w:t>
      </w:r>
    </w:p>
    <w:p>
      <w:pPr>
        <w:numPr>
          <w:ilvl w:val="1"/>
          <w:numId w:val="11"/>
        </w:numPr>
      </w:pPr>
      <w:r>
        <w:rPr/>
        <w:t xml:space="preserve">Decoran su sección con los colores y diseños que prefieran.</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Sección del panel numérico con representaciones de sus números.</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Asistir en la organización, revisar correspondencia correcta entre números y representaciones, motivar el trabajo colaborativo.</w:t>
      </w:r>
    </w:p>
    <w:p>
      <w:pPr/>
      <w:r>
        <w:rPr>
          <w:b w:val="1"/>
          <w:bCs w:val="1"/>
        </w:rPr>
        <w:t xml:space="preserve">Actividad 2: Presentación y explicación del panel</w:t>
      </w:r>
    </w:p>
    <w:p>
      <w:pPr>
        <w:numPr>
          <w:ilvl w:val="0"/>
          <w:numId w:val="12"/>
        </w:numPr>
      </w:pPr>
      <w:r>
        <w:rPr>
          <w:b w:val="1"/>
          <w:bCs w:val="1"/>
        </w:rPr>
        <w:t xml:space="preserve">Objetivo:</w:t>
      </w:r>
      <w:r>
        <w:rPr/>
        <w:t xml:space="preserve"> Comunicar y explicar el significado de los números y sus representaciones.</w:t>
      </w:r>
    </w:p>
    <w:p>
      <w:pPr>
        <w:numPr>
          <w:ilvl w:val="0"/>
          <w:numId w:val="12"/>
        </w:numPr>
      </w:pPr>
      <w:r>
        <w:rPr>
          <w:b w:val="1"/>
          <w:bCs w:val="1"/>
        </w:rPr>
        <w:t xml:space="preserve">Instrucciones:</w:t>
      </w:r>
    </w:p>
    <w:p>
      <w:pPr>
        <w:numPr>
          <w:ilvl w:val="1"/>
          <w:numId w:val="12"/>
        </w:numPr>
      </w:pPr>
      <w:r>
        <w:rPr/>
        <w:t xml:space="preserve">Cada grupo presenta su sección del panel frente a la clase.</w:t>
      </w:r>
    </w:p>
    <w:p>
      <w:pPr>
        <w:numPr>
          <w:ilvl w:val="1"/>
          <w:numId w:val="12"/>
        </w:numPr>
      </w:pPr>
      <w:r>
        <w:rPr/>
        <w:t xml:space="preserve">Explican cómo representan cada número con objetos, dibujos y símbolos.</w:t>
      </w:r>
    </w:p>
    <w:p>
      <w:pPr>
        <w:numPr>
          <w:ilvl w:val="1"/>
          <w:numId w:val="12"/>
        </w:numPr>
      </w:pPr>
      <w:r>
        <w:rPr/>
        <w:t xml:space="preserve">Los demás estudiantes pueden hacer preguntas o comentar sobre cada sección.</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oral del panel numérico.</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Facilitar el turno de palabra, hacer preguntas guía (“¿Por qué escogieron estos objetos? ¿Cómo saben que ese dibujo representa ese número?”), reforzar conceptos.</w:t>
      </w:r>
    </w:p>
    <w:p>
      <w:pPr/>
      <w:r>
        <w:rPr>
          <w:b w:val="1"/>
          <w:bCs w:val="1"/>
        </w:rPr>
        <w:t xml:space="preserve">Diferenciación:</w:t>
      </w:r>
    </w:p>
    <w:p>
      <w:pPr>
        <w:numPr>
          <w:ilvl w:val="0"/>
          <w:numId w:val="13"/>
        </w:numPr>
      </w:pPr>
      <w:r>
        <w:rPr/>
        <w:t xml:space="preserve">Estudiantes avanzados pueden crear frases cortas para acompañar cada número en el panel (“Tengo 10 botones” o “Aquí hay 15 estrellas”).</w:t>
      </w:r>
    </w:p>
    <w:p>
      <w:pPr>
        <w:numPr>
          <w:ilvl w:val="0"/>
          <w:numId w:val="13"/>
        </w:numPr>
      </w:pPr>
      <w:r>
        <w:rPr/>
        <w:t xml:space="preserve">Estudiantes con dificultades pueden participar en la decoración o en la organización de los objetos con apoyo del docente o compañeros.</w:t>
      </w:r>
    </w:p>
    <w:p>
      <w:pPr/>
      <w:r>
        <w:rPr>
          <w:b w:val="1"/>
          <w:bCs w:val="1"/>
        </w:rPr>
        <w:t xml:space="preserve">Transiciones:</w:t>
      </w:r>
    </w:p>
    <w:p>
      <w:pPr/>
      <w:r>
        <w:rPr/>
        <w:t xml:space="preserve">Después de presentar, el docente invita a reflexionar sobre lo aprendido y cómo usarán el panel fuera de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en grupo. ¿Cuáles son las tres formas en que aprendimos a mostrar los números? ¿Por qué es importante conocerlas?”</w:t>
      </w:r>
    </w:p>
    <w:p>
      <w:pPr>
        <w:numPr>
          <w:ilvl w:val="0"/>
          <w:numId w:val="14"/>
        </w:numPr>
      </w:pPr>
      <w:r>
        <w:rPr>
          <w:b w:val="1"/>
          <w:bCs w:val="1"/>
        </w:rPr>
        <w:t xml:space="preserve">Estudiantes:</w:t>
      </w:r>
      <w:r>
        <w:rPr/>
        <w:t xml:space="preserve"> Responden: con objetos, con dibujos y con números escritos.</w:t>
      </w:r>
    </w:p>
    <w:p>
      <w:pPr/>
      <w:r>
        <w:rPr>
          <w:b w:val="1"/>
          <w:bCs w:val="1"/>
        </w:rPr>
        <w:t xml:space="preserve">Reflexión metacognitiva:</w:t>
      </w:r>
    </w:p>
    <w:p>
      <w:pPr>
        <w:numPr>
          <w:ilvl w:val="0"/>
          <w:numId w:val="15"/>
        </w:numPr>
      </w:pPr>
      <w:r>
        <w:rPr/>
        <w:t xml:space="preserve">¿Qué número me gustó más representar y por qué?</w:t>
      </w:r>
    </w:p>
    <w:p>
      <w:pPr>
        <w:numPr>
          <w:ilvl w:val="0"/>
          <w:numId w:val="15"/>
        </w:numPr>
      </w:pPr>
      <w:r>
        <w:rPr/>
        <w:t xml:space="preserve">¿Cómo puedo usar lo que aprendí para contar cosas en mi casa o en la escuela?</w:t>
      </w:r>
    </w:p>
    <w:p>
      <w:pPr>
        <w:numPr>
          <w:ilvl w:val="0"/>
          <w:numId w:val="15"/>
        </w:numPr>
      </w:pPr>
      <w:r>
        <w:rPr/>
        <w:t xml:space="preserve">¿Qué fue lo que más me costó y cómo lo pude resolver?</w:t>
      </w:r>
    </w:p>
    <w:p>
      <w:pPr/>
      <w:r>
        <w:rPr>
          <w:b w:val="1"/>
          <w:bCs w:val="1"/>
        </w:rPr>
        <w:t xml:space="preserve">Retroalimentación:</w:t>
      </w:r>
    </w:p>
    <w:p>
      <w:pPr/>
      <w:r>
        <w:rPr>
          <w:b w:val="1"/>
          <w:bCs w:val="1"/>
        </w:rPr>
        <w:t xml:space="preserve">Docente:</w:t>
      </w:r>
      <w:r>
        <w:rPr/>
        <w:t xml:space="preserve"> Elogia la participación, corrige errores con ejemplos y reconoce el esfuerzo de cada grupo.</w:t>
      </w:r>
    </w:p>
    <w:p>
      <w:pPr/>
      <w:r>
        <w:rPr>
          <w:b w:val="1"/>
          <w:bCs w:val="1"/>
        </w:rPr>
        <w:t xml:space="preserve">Transferencia:</w:t>
      </w:r>
    </w:p>
    <w:p>
      <w:pPr/>
      <w:r>
        <w:rPr>
          <w:b w:val="1"/>
          <w:bCs w:val="1"/>
        </w:rPr>
        <w:t xml:space="preserve">Docente:</w:t>
      </w:r>
      <w:r>
        <w:rPr/>
        <w:t xml:space="preserve"> “El panel quedará en el aula para que todos lo usemos cuando necesitemos contar o recordar los números. En casa, pueden practicar contando objetos y dibujándolos.”</w:t>
      </w:r>
    </w:p>
    <w:p>
      <w:pPr/>
      <w:r>
        <w:rPr>
          <w:b w:val="1"/>
          <w:bCs w:val="1"/>
        </w:rPr>
        <w:t xml:space="preserve">Tarea o reto:</w:t>
      </w:r>
    </w:p>
    <w:p>
      <w:pPr/>
      <w:r>
        <w:rPr>
          <w:b w:val="1"/>
          <w:bCs w:val="1"/>
        </w:rPr>
        <w:t xml:space="preserve">Docente:</w:t>
      </w:r>
      <w:r>
        <w:rPr/>
        <w:t xml:space="preserve"> “Para la próxima semana, les propongo que cuenten y dibujen en su cuaderno una cantidad de objetos que vean en casa o en la calle, del 0 al 20. Traigan sus dibujos para compartir.”</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Durante la activación de conocimientos previos en la primera sesión (fase de inicio), para conocer el nivel inicial de reconocimiento numérico.</w:t>
      </w:r>
    </w:p>
    <w:p>
      <w:pPr>
        <w:numPr>
          <w:ilvl w:val="0"/>
          <w:numId w:val="16"/>
        </w:numPr>
      </w:pPr>
      <w:r>
        <w:rPr>
          <w:b w:val="1"/>
          <w:bCs w:val="1"/>
        </w:rPr>
        <w:t xml:space="preserve">Formativa:</w:t>
      </w:r>
      <w:r>
        <w:rPr/>
        <w:t xml:space="preserve"> Durante las actividades de desarrollo, observando la correcta representación con objetos, dibujos y símbolos, y la participación en las actividades grupales.</w:t>
      </w:r>
    </w:p>
    <w:p>
      <w:pPr>
        <w:numPr>
          <w:ilvl w:val="0"/>
          <w:numId w:val="16"/>
        </w:numPr>
      </w:pPr>
      <w:r>
        <w:rPr>
          <w:b w:val="1"/>
          <w:bCs w:val="1"/>
        </w:rPr>
        <w:t xml:space="preserve">Sumativa:</w:t>
      </w:r>
      <w:r>
        <w:rPr/>
        <w:t xml:space="preserve"> En la segunda sesión, durante la presentación del panel numérico y la reflexión final, evaluando la comprensión y aplicación de los conceptos.</w:t>
      </w:r>
    </w:p>
    <w:p>
      <w:pPr/>
      <w:r>
        <w:rPr>
          <w:b w:val="1"/>
          <w:bCs w:val="1"/>
        </w:rPr>
        <w:t xml:space="preserve">Criterios de evaluación:</w:t>
      </w:r>
    </w:p>
    <w:p>
      <w:pPr>
        <w:numPr>
          <w:ilvl w:val="0"/>
          <w:numId w:val="17"/>
        </w:numPr>
      </w:pPr>
      <w:r>
        <w:rPr/>
        <w:t xml:space="preserve">Reconoce y lee correctamente los números del 0 al 20 en forma simbólica.</w:t>
      </w:r>
    </w:p>
    <w:p>
      <w:pPr>
        <w:numPr>
          <w:ilvl w:val="0"/>
          <w:numId w:val="17"/>
        </w:numPr>
      </w:pPr>
      <w:r>
        <w:rPr/>
        <w:t xml:space="preserve">Representa cantidades del 0 al 20 con objetos concretos de manera adecuada.</w:t>
      </w:r>
    </w:p>
    <w:p>
      <w:pPr>
        <w:numPr>
          <w:ilvl w:val="0"/>
          <w:numId w:val="17"/>
        </w:numPr>
      </w:pPr>
      <w:r>
        <w:rPr/>
        <w:t xml:space="preserve">Realiza dibujos que reflejan con precisión la cantidad correspondiente a un número dado.</w:t>
      </w:r>
    </w:p>
    <w:p>
      <w:pPr>
        <w:numPr>
          <w:ilvl w:val="0"/>
          <w:numId w:val="17"/>
        </w:numPr>
      </w:pPr>
      <w:r>
        <w:rPr/>
        <w:t xml:space="preserve">Participa activamente en el trabajo colaborativo para construir el producto final.</w:t>
      </w:r>
    </w:p>
    <w:p>
      <w:pPr>
        <w:numPr>
          <w:ilvl w:val="0"/>
          <w:numId w:val="17"/>
        </w:numPr>
      </w:pPr>
      <w:r>
        <w:rPr/>
        <w:t xml:space="preserve">Reflexiona sobre el uso y significado de los números en contextos cotidianos.</w:t>
      </w:r>
    </w:p>
    <w:p>
      <w:pPr/>
      <w:r>
        <w:rPr>
          <w:b w:val="1"/>
          <w:bCs w:val="1"/>
        </w:rPr>
        <w:t xml:space="preserve">Instrumentos sugeridos:</w:t>
      </w:r>
    </w:p>
    <w:p>
      <w:pPr>
        <w:numPr>
          <w:ilvl w:val="0"/>
          <w:numId w:val="18"/>
        </w:numPr>
      </w:pPr>
      <w:r>
        <w:rPr/>
        <w:t xml:space="preserve">Lista de cotejo para observar y registrar la participación y el logro en las actividades prácticas.</w:t>
      </w:r>
    </w:p>
    <w:p>
      <w:pPr>
        <w:numPr>
          <w:ilvl w:val="0"/>
          <w:numId w:val="18"/>
        </w:numPr>
      </w:pPr>
      <w:r>
        <w:rPr/>
        <w:t xml:space="preserve">Rúbrica sencilla para evaluar el panel numérico según precisión, creatividad y trabajo en equipo.</w:t>
      </w:r>
    </w:p>
    <w:p>
      <w:pPr>
        <w:numPr>
          <w:ilvl w:val="0"/>
          <w:numId w:val="18"/>
        </w:numPr>
      </w:pPr>
      <w:r>
        <w:rPr/>
        <w:t xml:space="preserve">Observación directa durante las presentaciones orales y discusiones.</w:t>
      </w:r>
    </w:p>
    <w:p>
      <w:pPr>
        <w:numPr>
          <w:ilvl w:val="0"/>
          <w:numId w:val="18"/>
        </w:numPr>
      </w:pPr>
      <w:r>
        <w:rPr/>
        <w:t xml:space="preserve">Autoevaluación guiada con preguntas de reflexión al final de la segunda sesión.</w:t>
      </w:r>
    </w:p>
    <w:p>
      <w:pPr/>
      <w:r>
        <w:rPr>
          <w:b w:val="1"/>
          <w:bCs w:val="1"/>
        </w:rPr>
        <w:t xml:space="preserve">Evidencias de aprendizaje:</w:t>
      </w:r>
    </w:p>
    <w:p>
      <w:pPr>
        <w:numPr>
          <w:ilvl w:val="0"/>
          <w:numId w:val="19"/>
        </w:numPr>
      </w:pPr>
      <w:r>
        <w:rPr/>
        <w:t xml:space="preserve">Objetos organizados que representan cantidades del 0 al 20.</w:t>
      </w:r>
    </w:p>
    <w:p>
      <w:pPr>
        <w:numPr>
          <w:ilvl w:val="0"/>
          <w:numId w:val="19"/>
        </w:numPr>
      </w:pPr>
      <w:r>
        <w:rPr/>
        <w:t xml:space="preserve">Dibujos pictóricos que muestran cantidades correspondientes a números.</w:t>
      </w:r>
    </w:p>
    <w:p>
      <w:pPr>
        <w:numPr>
          <w:ilvl w:val="0"/>
          <w:numId w:val="19"/>
        </w:numPr>
      </w:pPr>
      <w:r>
        <w:rPr/>
        <w:t xml:space="preserve">Panel numérico construido en grupo con las tres formas de representación.</w:t>
      </w:r>
    </w:p>
    <w:p>
      <w:pPr>
        <w:numPr>
          <w:ilvl w:val="0"/>
          <w:numId w:val="19"/>
        </w:numPr>
      </w:pPr>
      <w:r>
        <w:rPr/>
        <w:t xml:space="preserve">Participación activa en presentaciones y reflexiones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AD6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4CC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143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9C0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61E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89D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FF2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086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A97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067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842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049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14D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B65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AF8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1DE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873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B7B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DD1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2026-09-26T03:11:16-05:00</dcterms:created>
  <dcterms:modified xsi:type="dcterms:W3CDTF">2026-09-26T03:11:16-05:00</dcterms:modified>
</cp:coreProperties>
</file>

<file path=docProps/custom.xml><?xml version="1.0" encoding="utf-8"?>
<Properties xmlns="http://schemas.openxmlformats.org/officeDocument/2006/custom-properties" xmlns:vt="http://schemas.openxmlformats.org/officeDocument/2006/docPropsVTypes"/>
</file>