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sílabas: ¡divertidos bloques de palabras!</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qué es una sílaba, cómo identificarla y su importancia en la lectura y escritura. A través de actividades interactivas y motivadoras, los niños aprenderán a segmentar palabras en sílabas, lo cual facilitará su pronunciación, reconocimiento de palabras y mejorará su fluidez lectora. El conocimiento de las sílabas es fundamental porque es la base para leer correctamente, escribir con precisión y ampliar su vocabulario. Además, entender las sílabas ayuda a los estudiantes a jugar con las palabras, rimar y crear textos más creativos, conectando el aprendizaje con situaciones cotidianas, como cantar canciones, leer cuentos o jugar con rimas. La sesión está diseñada con estrategias del Diseño Universal para el Aprendizaje para atender las diferentes formas en que los niños aprenden, asegurando que todos puedan participar activamente y desarrollar sus competencias lectoras de manera significativa.</w:t>
      </w:r>
    </w:p>
    <w:p/>
    <w:p>
      <w:pPr/>
      <w:r>
        <w:rPr>
          <w:color w:val="2b6cb0"/>
          <w:sz w:val="28"/>
          <w:szCs w:val="28"/>
          <w:b w:val="1"/>
          <w:bCs w:val="1"/>
        </w:rPr>
        <w:t xml:space="preserve">Objetivos de Aprendizaje</w:t>
      </w:r>
    </w:p>
    <w:p>
      <w:pPr>
        <w:numPr>
          <w:ilvl w:val="0"/>
          <w:numId w:val="1"/>
        </w:numPr>
      </w:pPr>
      <w:r>
        <w:rPr/>
        <w:t xml:space="preserve">Identificar y segmentar palabras en sílabas mediante actividades orales y escritas.</w:t>
      </w:r>
    </w:p>
    <w:p>
      <w:pPr>
        <w:numPr>
          <w:ilvl w:val="0"/>
          <w:numId w:val="1"/>
        </w:numPr>
      </w:pPr>
      <w:r>
        <w:rPr/>
        <w:t xml:space="preserve">Clasificar palabras según el número de sílabas (monosílabas, bisílabas y trisílabas).</w:t>
      </w:r>
    </w:p>
    <w:p>
      <w:pPr>
        <w:numPr>
          <w:ilvl w:val="0"/>
          <w:numId w:val="1"/>
        </w:numPr>
      </w:pPr>
      <w:r>
        <w:rPr/>
        <w:t xml:space="preserve">Aplicar el conocimiento de las sílabas para mejorar la pronunciación y la lectura en voz alta.</w:t>
      </w:r>
    </w:p>
    <w:p>
      <w:pPr>
        <w:numPr>
          <w:ilvl w:val="0"/>
          <w:numId w:val="1"/>
        </w:numPr>
      </w:pPr>
      <w:r>
        <w:rPr/>
        <w:t xml:space="preserve">Crear palabras simples segmentadas en sílabas utilizando materiales manipulativos.</w:t>
      </w:r>
    </w:p>
    <w:p/>
    <w:p>
      <w:pPr/>
      <w:r>
        <w:rPr>
          <w:color w:val="2b6cb0"/>
          <w:sz w:val="28"/>
          <w:szCs w:val="28"/>
          <w:b w:val="1"/>
          <w:bCs w:val="1"/>
        </w:rPr>
        <w:t xml:space="preserve">Recursos Necesarios</w:t>
      </w:r>
    </w:p>
    <w:p>
      <w:pPr>
        <w:numPr>
          <w:ilvl w:val="0"/>
          <w:numId w:val="2"/>
        </w:numPr>
      </w:pPr>
      <w:r>
        <w:rPr/>
        <w:t xml:space="preserve">Tarjetas con imágenes y palabras simples (mínimo 20 tarjetas).</w:t>
      </w:r>
    </w:p>
    <w:p>
      <w:pPr>
        <w:numPr>
          <w:ilvl w:val="0"/>
          <w:numId w:val="2"/>
        </w:numPr>
      </w:pPr>
      <w:r>
        <w:rPr/>
        <w:t xml:space="preserve">Bloques o cubos de colores para representar sílabas (al menos 50 bloques).</w:t>
      </w:r>
    </w:p>
    <w:p>
      <w:pPr>
        <w:numPr>
          <w:ilvl w:val="0"/>
          <w:numId w:val="2"/>
        </w:numPr>
      </w:pPr>
      <w:r>
        <w:rPr/>
        <w:t xml:space="preserve">Cartulinas y plumones de colores.</w:t>
      </w:r>
    </w:p>
    <w:p>
      <w:pPr>
        <w:numPr>
          <w:ilvl w:val="0"/>
          <w:numId w:val="2"/>
        </w:numPr>
      </w:pPr>
      <w:r>
        <w:rPr/>
        <w:t xml:space="preserve">Reproductor de audio para canciones infantiles sobre sílabas.</w:t>
      </w:r>
    </w:p>
    <w:p>
      <w:pPr>
        <w:numPr>
          <w:ilvl w:val="0"/>
          <w:numId w:val="2"/>
        </w:numPr>
      </w:pPr>
      <w:r>
        <w:rPr/>
        <w:t xml:space="preserve">Pizarrón o pizarra blanca y marcadores.</w:t>
      </w:r>
    </w:p>
    <w:p>
      <w:pPr>
        <w:numPr>
          <w:ilvl w:val="0"/>
          <w:numId w:val="2"/>
        </w:numPr>
      </w:pPr>
      <w:r>
        <w:rPr/>
        <w:t xml:space="preserve">Hojas impresas con ejercicios de segmentación silábica.</w:t>
      </w:r>
    </w:p>
    <w:p>
      <w:pPr>
        <w:numPr>
          <w:ilvl w:val="0"/>
          <w:numId w:val="2"/>
        </w:numPr>
      </w:pPr>
      <w:r>
        <w:rPr/>
        <w:t xml:space="preserve">Computadora o tablet con software o videos educativos sobre sílabas (opcional).</w:t>
      </w:r>
    </w:p>
    <w:p/>
    <w:p>
      <w:pPr/>
      <w:r>
        <w:rPr>
          <w:color w:val="2b6cb0"/>
          <w:sz w:val="28"/>
          <w:szCs w:val="28"/>
          <w:b w:val="1"/>
          <w:bCs w:val="1"/>
        </w:rPr>
        <w:t xml:space="preserve">Requisitos Previos</w:t>
      </w:r>
    </w:p>
    <w:p>
      <w:pPr>
        <w:numPr>
          <w:ilvl w:val="0"/>
          <w:numId w:val="3"/>
        </w:numPr>
      </w:pPr>
      <w:r>
        <w:rPr/>
        <w:t xml:space="preserve">Reconocimiento básico de letras y pronunciación de palabras simples.</w:t>
      </w:r>
    </w:p>
    <w:p>
      <w:pPr>
        <w:numPr>
          <w:ilvl w:val="0"/>
          <w:numId w:val="3"/>
        </w:numPr>
      </w:pPr>
      <w:r>
        <w:rPr/>
        <w:t xml:space="preserve">Experiencia previa en escuchar y repetir palabras y sonidos.</w:t>
      </w:r>
    </w:p>
    <w:p>
      <w:pPr>
        <w:numPr>
          <w:ilvl w:val="0"/>
          <w:numId w:val="3"/>
        </w:numPr>
      </w:pPr>
      <w:r>
        <w:rPr/>
        <w:t xml:space="preserve">Habilidades motrices básicas para manipular bloques y escribir.</w:t>
      </w:r>
    </w:p>
    <w:p>
      <w:pPr>
        <w:numPr>
          <w:ilvl w:val="0"/>
          <w:numId w:val="3"/>
        </w:numPr>
      </w:pPr>
      <w:r>
        <w:rPr/>
        <w:t xml:space="preserve">Atención y disposición para participar en actividades grupales e individuales.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una sílaba y aprender a romper las palabras en pequeñas partes para leer y hablar mejor. Esto nos ayudará a entender mejor las palabras que leemos y a escribirlas con más facilidad.”</w:t>
      </w:r>
    </w:p>
    <w:p>
      <w:pPr/>
      <w:r>
        <w:rPr>
          <w:b w:val="1"/>
          <w:bCs w:val="1"/>
        </w:rPr>
        <w:t xml:space="preserve">Estudiantes:</w:t>
      </w:r>
      <w:r>
        <w:rPr/>
        <w:t xml:space="preserve"> Escuchan con atención y muestran interés en el tema.</w:t>
      </w:r>
    </w:p>
    <w:p>
      <w:pPr/>
      <w:r>
        <w:rPr>
          <w:b w:val="1"/>
          <w:bCs w:val="1"/>
        </w:rPr>
        <w:t xml:space="preserve">Activación de conocimientos previos:</w:t>
      </w:r>
    </w:p>
    <w:p>
      <w:pPr/>
      <w:r>
        <w:rPr>
          <w:b w:val="1"/>
          <w:bCs w:val="1"/>
        </w:rPr>
        <w:t xml:space="preserve">Docente:</w:t>
      </w:r>
      <w:r>
        <w:rPr/>
        <w:t xml:space="preserve"> Presenta una imagen grande y clara de un gato y dice: “¿Quién sabe decir la palabra ‘gato’? ¿Cuántas partes escuchan en la palabra ‘gato’? Vamos a decirla juntos y contar las partes que escuchamos.”</w:t>
      </w:r>
    </w:p>
    <w:p>
      <w:pPr/>
      <w:r>
        <w:rPr>
          <w:b w:val="1"/>
          <w:bCs w:val="1"/>
        </w:rPr>
        <w:t xml:space="preserve">Estudiantes:</w:t>
      </w:r>
      <w:r>
        <w:rPr/>
        <w:t xml:space="preserve"> Dicen en voz alta “ga-to” y cuentan con los dedos las dos partes, participando en la actividad.</w:t>
      </w:r>
    </w:p>
    <w:p>
      <w:pPr/>
      <w:r>
        <w:rPr>
          <w:b w:val="1"/>
          <w:bCs w:val="1"/>
        </w:rPr>
        <w:t xml:space="preserve">Motivación y enganche:</w:t>
      </w:r>
    </w:p>
    <w:p>
      <w:pPr/>
      <w:r>
        <w:rPr>
          <w:b w:val="1"/>
          <w:bCs w:val="1"/>
        </w:rPr>
        <w:t xml:space="preserve">Docente:</w:t>
      </w:r>
      <w:r>
        <w:rPr/>
        <w:t xml:space="preserve"> “¿Sabían que las palabras están hechas de bloques pequeñitos llamados sílabas? Como cuando construimos con bloques, las palabras se construyen con sílabas. Hoy vamos a jugar a ser constructores de palabras.”</w:t>
      </w:r>
    </w:p>
    <w:p>
      <w:pPr/>
      <w:r>
        <w:rPr>
          <w:b w:val="1"/>
          <w:bCs w:val="1"/>
        </w:rPr>
        <w:t xml:space="preserve">Estudiantes:</w:t>
      </w:r>
      <w:r>
        <w:rPr/>
        <w:t xml:space="preserve"> Se muestran curiosos y emocionados por la idea de jugar y construir palabras.</w:t>
      </w:r>
    </w:p>
    <w:p>
      <w:pPr/>
      <w:r>
        <w:rPr>
          <w:b w:val="1"/>
          <w:bCs w:val="1"/>
        </w:rPr>
        <w:t xml:space="preserve">Contextualización:</w:t>
      </w:r>
    </w:p>
    <w:p>
      <w:pPr/>
      <w:r>
        <w:rPr>
          <w:b w:val="1"/>
          <w:bCs w:val="1"/>
        </w:rPr>
        <w:t xml:space="preserve">Docente:</w:t>
      </w:r>
      <w:r>
        <w:rPr/>
        <w:t xml:space="preserve"> “Cuando leemos cuentos o cantamos canciones, usamos sílabas para pronunciar bien las palabras. Esto es algo que usamos todos los días sin darnos cuenta. Vamos a aprender a reconocerlas para ser mejores lectores y escritores.”</w:t>
      </w:r>
    </w:p>
    <w:p>
      <w:pPr/>
      <w:r>
        <w:rPr>
          <w:b w:val="1"/>
          <w:bCs w:val="1"/>
        </w:rPr>
        <w:t xml:space="preserve">Estudiantes:</w:t>
      </w:r>
      <w:r>
        <w:rPr/>
        <w:t xml:space="preserve"> Relacionan la actividad con su experiencia diaria y se preparan para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con imágenes y con el apoyo de la pizarra: “Una sílaba es cada parte de la palabra que pronunciamos en un solo impulso de voz. Por ejemplo, 'ca-sa' tiene dos sílabas. Vamos a escuchar y sentir cómo suena cada sílaba.”</w:t>
      </w:r>
    </w:p>
    <w:p>
      <w:pPr/>
      <w:r>
        <w:rPr>
          <w:b w:val="1"/>
          <w:bCs w:val="1"/>
        </w:rPr>
        <w:t xml:space="preserve">Actividad 1: “Contamos sílabas con palmas”</w:t>
      </w:r>
    </w:p>
    <w:p>
      <w:pPr>
        <w:numPr>
          <w:ilvl w:val="0"/>
          <w:numId w:val="4"/>
        </w:numPr>
      </w:pPr>
      <w:r>
        <w:rPr>
          <w:b w:val="1"/>
          <w:bCs w:val="1"/>
        </w:rPr>
        <w:t xml:space="preserve">Objetivo:</w:t>
      </w:r>
      <w:r>
        <w:rPr/>
        <w:t xml:space="preserve"> Identificar y segmentar palabras en sílabas.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Dice una palabra sencilla (ejemplo: “pelota”) y pide a los estudiantes que la repitan dando una palmada por cada sílaba.</w:t>
      </w:r>
    </w:p>
    <w:p>
      <w:pPr>
        <w:numPr>
          <w:ilvl w:val="1"/>
          <w:numId w:val="4"/>
        </w:numPr>
      </w:pPr>
      <w:r>
        <w:rPr/>
        <w:t xml:space="preserve">Ejemplo: “pe - lo - ta” (3 palmadas).</w:t>
      </w:r>
    </w:p>
    <w:p>
      <w:pPr>
        <w:numPr>
          <w:ilvl w:val="1"/>
          <w:numId w:val="4"/>
        </w:numPr>
      </w:pPr>
      <w:r>
        <w:rPr/>
        <w:t xml:space="preserve">Invita a varios estudiantes a proponer palabras para que toda la clase las palmee.</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oral y segmentación rítmica de palabras.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la pronunciación y la cantidad de palmadas, corrige suavemente si es necesario, hace preguntas guía como “¿Cuántas partes escuchaste?” o “¿Puedes decir la palabra más despacio para contar mejor?”</w:t>
      </w:r>
    </w:p>
    <w:p>
      <w:pPr/>
      <w:r>
        <w:rPr>
          <w:b w:val="1"/>
          <w:bCs w:val="1"/>
        </w:rPr>
        <w:t xml:space="preserve">Actividad 2: “Construyendo palabras con bloques de sílabas”</w:t>
      </w:r>
    </w:p>
    <w:p>
      <w:pPr>
        <w:numPr>
          <w:ilvl w:val="0"/>
          <w:numId w:val="5"/>
        </w:numPr>
      </w:pPr>
      <w:r>
        <w:rPr>
          <w:b w:val="1"/>
          <w:bCs w:val="1"/>
        </w:rPr>
        <w:t xml:space="preserve">Objetivo:</w:t>
      </w:r>
      <w:r>
        <w:rPr/>
        <w:t xml:space="preserve"> Crear palabras segmentadas en sílabas y clasificarlas según número de sílabas.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pequeño bloques de colores (un bloque por sílaba) y tarjetas con imágenes de palabras simples.</w:t>
      </w:r>
    </w:p>
    <w:p>
      <w:pPr>
        <w:numPr>
          <w:ilvl w:val="1"/>
          <w:numId w:val="5"/>
        </w:numPr>
      </w:pPr>
      <w:r>
        <w:rPr/>
        <w:t xml:space="preserve">Los estudiantes deben observar la imagen, decir la palabra, segmentarla en sílabas y construirla con la cantidad correcta de bloques.</w:t>
      </w:r>
    </w:p>
    <w:p>
      <w:pPr>
        <w:numPr>
          <w:ilvl w:val="1"/>
          <w:numId w:val="5"/>
        </w:numPr>
      </w:pPr>
      <w:r>
        <w:rPr/>
        <w:t xml:space="preserve">Luego, colocan las palabras en cartulinas separadas según sean monosílabas, bisílabas o trisílabas.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Palabras formadas con bloques y cartulinas clasificadoras.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grupos, formula preguntas como “¿Cuántas sílabas tiene esta palabra?” o “¿Por qué pusieron esta palabra en este grupo?”, ofrece apoyo para segmentar correctamente y motiva la colaboración.</w:t>
      </w:r>
    </w:p>
    <w:p>
      <w:pPr/>
      <w:r>
        <w:rPr>
          <w:b w:val="1"/>
          <w:bCs w:val="1"/>
        </w:rPr>
        <w:t xml:space="preserve">Actividad 3: “Juego de palabras en cadena”</w:t>
      </w:r>
    </w:p>
    <w:p>
      <w:pPr>
        <w:numPr>
          <w:ilvl w:val="0"/>
          <w:numId w:val="6"/>
        </w:numPr>
      </w:pPr>
      <w:r>
        <w:rPr>
          <w:b w:val="1"/>
          <w:bCs w:val="1"/>
        </w:rPr>
        <w:t xml:space="preserve">Objetivo:</w:t>
      </w:r>
      <w:r>
        <w:rPr/>
        <w:t xml:space="preserve"> Aplicar el conocimiento de sílabas para mejorar la fluidez en la lectura en voz alta.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los estudiantes a sentarse en círculo.</w:t>
      </w:r>
    </w:p>
    <w:p>
      <w:pPr>
        <w:numPr>
          <w:ilvl w:val="1"/>
          <w:numId w:val="6"/>
        </w:numPr>
      </w:pPr>
      <w:r>
        <w:rPr/>
        <w:t xml:space="preserve">El docente dice una palabra y el siguiente estudiante debe decir otra palabra que comience con la última sílaba de la palabra anterior.</w:t>
      </w:r>
    </w:p>
    <w:p>
      <w:pPr>
        <w:numPr>
          <w:ilvl w:val="1"/>
          <w:numId w:val="6"/>
        </w:numPr>
      </w:pPr>
      <w:r>
        <w:rPr/>
        <w:t xml:space="preserve">Por ejemplo, si el docente dice “ca-sa”, el siguiente dice “sa-po”, y así sucesivamente.</w:t>
      </w:r>
    </w:p>
    <w:p>
      <w:pPr>
        <w:numPr>
          <w:ilvl w:val="1"/>
          <w:numId w:val="6"/>
        </w:numPr>
      </w:pPr>
      <w:r>
        <w:rPr/>
        <w:t xml:space="preserve">Se continúa la cadena hasta que todos participen o se termine el tiempo.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pronunciación fluida.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Escucha cuidadosamente, corrige pronunciación, motiva a repetir si es necesario y fomenta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mini historia o poema corto usando palabras segmentadas en sílabas que formaron con los bloques.</w:t>
      </w:r>
    </w:p>
    <w:p>
      <w:pPr>
        <w:numPr>
          <w:ilvl w:val="0"/>
          <w:numId w:val="7"/>
        </w:numPr>
      </w:pPr>
      <w:r>
        <w:rPr>
          <w:b w:val="1"/>
          <w:bCs w:val="1"/>
        </w:rPr>
        <w:t xml:space="preserve">Para estudiantes que necesitan más apoyo:</w:t>
      </w:r>
      <w:r>
        <w:rPr/>
        <w:t xml:space="preserve"> Se les ofrece trabajar con el docente o en pareja usando palabras más cortas y con imágenes claras para facilitar la segmentación y la comprensión.</w:t>
      </w:r>
    </w:p>
    <w:p>
      <w:pPr/>
      <w:r>
        <w:rPr>
          <w:b w:val="1"/>
          <w:bCs w:val="1"/>
        </w:rPr>
        <w:t xml:space="preserve">Transiciones:</w:t>
      </w:r>
    </w:p>
    <w:p>
      <w:pPr/>
      <w:r>
        <w:rPr>
          <w:b w:val="1"/>
          <w:bCs w:val="1"/>
        </w:rPr>
        <w:t xml:space="preserve">Docente:</w:t>
      </w:r>
      <w:r>
        <w:rPr/>
        <w:t xml:space="preserve"> “Muy bien, ahora que sabemos cómo contar y formar sílabas, vamos a poner a prueba todo lo que aprendimos con un juego en grupo para divertirnos y practicar nuestra lectura.”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dibujo en el pizarrón con tres columnas: monosílabas, bisílabas y trisílabas. Cada estudiante dice una palabra y la escribimos en la columna correcta, contando juntos las sílabas.”</w:t>
      </w:r>
    </w:p>
    <w:p>
      <w:pPr/>
      <w:r>
        <w:rPr>
          <w:b w:val="1"/>
          <w:bCs w:val="1"/>
        </w:rPr>
        <w:t xml:space="preserve">Estudiantes:</w:t>
      </w:r>
      <w:r>
        <w:rPr/>
        <w:t xml:space="preserve"> Participan diciendo palabras, ayudando a contar sílabas y clasificando.</w:t>
      </w:r>
    </w:p>
    <w:p>
      <w:pPr/>
      <w:r>
        <w:rPr>
          <w:b w:val="1"/>
          <w:bCs w:val="1"/>
        </w:rPr>
        <w:t xml:space="preserve">Reflexión metacognitiva:</w:t>
      </w:r>
    </w:p>
    <w:p>
      <w:pPr/>
      <w:r>
        <w:rPr>
          <w:b w:val="1"/>
          <w:bCs w:val="1"/>
        </w:rPr>
        <w:t xml:space="preserve">Docente:</w:t>
      </w:r>
      <w:r>
        <w:rPr/>
        <w:t xml:space="preserve"> Hace las siguientes preguntas en voz alta para que los estudiantes piensen y respondan:</w:t>
      </w:r>
    </w:p>
    <w:p>
      <w:pPr>
        <w:numPr>
          <w:ilvl w:val="0"/>
          <w:numId w:val="8"/>
        </w:numPr>
      </w:pPr>
      <w:r>
        <w:rPr/>
        <w:t xml:space="preserve">¿Cómo te ayudó contar las sílabas para pronunciar mejor las palabras?</w:t>
      </w:r>
    </w:p>
    <w:p>
      <w:pPr>
        <w:numPr>
          <w:ilvl w:val="0"/>
          <w:numId w:val="8"/>
        </w:numPr>
      </w:pPr>
      <w:r>
        <w:rPr/>
        <w:t xml:space="preserve">¿Qué actividad te gustó más y por qué?</w:t>
      </w:r>
    </w:p>
    <w:p>
      <w:pPr>
        <w:numPr>
          <w:ilvl w:val="0"/>
          <w:numId w:val="8"/>
        </w:numPr>
      </w:pPr>
      <w:r>
        <w:rPr/>
        <w:t xml:space="preserve">¿Crees que ahora puedes leer palabras más fácilmente? ¿Por qué?</w:t>
      </w:r>
    </w:p>
    <w:p>
      <w:pPr/>
      <w:r>
        <w:rPr>
          <w:b w:val="1"/>
          <w:bCs w:val="1"/>
        </w:rPr>
        <w:t xml:space="preserve">Estudiantes:</w:t>
      </w:r>
      <w:r>
        <w:rPr/>
        <w:t xml:space="preserve"> Responden oralmente y reflexionan sobre su aprendizaje.</w:t>
      </w:r>
    </w:p>
    <w:p>
      <w:pPr/>
      <w:r>
        <w:rPr>
          <w:b w:val="1"/>
          <w:bCs w:val="1"/>
        </w:rPr>
        <w:t xml:space="preserve">Retroalimentación:</w:t>
      </w:r>
    </w:p>
    <w:p>
      <w:pPr/>
      <w:r>
        <w:rPr>
          <w:b w:val="1"/>
          <w:bCs w:val="1"/>
        </w:rPr>
        <w:t xml:space="preserve">Docente:</w:t>
      </w:r>
      <w:r>
        <w:rPr/>
        <w:t xml:space="preserve"> Felicita a todos por su esfuerzo, señala ejemplos de buen trabajo, corrige con entusiasmo y ofrece palabras de ánimo para seguir practicando.</w:t>
      </w:r>
    </w:p>
    <w:p>
      <w:pPr/>
      <w:r>
        <w:rPr>
          <w:b w:val="1"/>
          <w:bCs w:val="1"/>
        </w:rPr>
        <w:t xml:space="preserve">Transferencia:</w:t>
      </w:r>
    </w:p>
    <w:p>
      <w:pPr/>
      <w:r>
        <w:rPr>
          <w:b w:val="1"/>
          <w:bCs w:val="1"/>
        </w:rPr>
        <w:t xml:space="preserve">Docente:</w:t>
      </w:r>
      <w:r>
        <w:rPr/>
        <w:t xml:space="preserve"> “Cuando estén en casa o en la escuela, pueden jugar a contar las sílabas de las palabras que escuchen o lean, como los nombres de sus juguetes o alimentos. Esto les ayudará a ser mejores lectores.”</w:t>
      </w:r>
    </w:p>
    <w:p>
      <w:pPr/>
      <w:r>
        <w:rPr>
          <w:b w:val="1"/>
          <w:bCs w:val="1"/>
        </w:rPr>
        <w:t xml:space="preserve">Tarea o reto:</w:t>
      </w:r>
    </w:p>
    <w:p>
      <w:pPr/>
      <w:r>
        <w:rPr>
          <w:b w:val="1"/>
          <w:bCs w:val="1"/>
        </w:rPr>
        <w:t xml:space="preserve">Docente:</w:t>
      </w:r>
      <w:r>
        <w:rPr/>
        <w:t xml:space="preserve"> “Para casa, les propongo que con ayuda de su familia busquen 5 palabras y las escriban en una hoja, luego las dividan en sílabas usando colores o líneas. En la próxima clase vamos a compartirlas.”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la actividad de contar sílabas con la palabra “gato” para conocer el nivel previo.</w:t>
      </w:r>
    </w:p>
    <w:p>
      <w:pPr>
        <w:numPr>
          <w:ilvl w:val="0"/>
          <w:numId w:val="9"/>
        </w:numPr>
      </w:pPr>
      <w:r>
        <w:rPr>
          <w:b w:val="1"/>
          <w:bCs w:val="1"/>
        </w:rPr>
        <w:t xml:space="preserve">Formativa:</w:t>
      </w:r>
      <w:r>
        <w:rPr/>
        <w:t xml:space="preserve"> Durante las actividades de desarrollo, observando la participación, segmentación correcta y clasificación de palabras.</w:t>
      </w:r>
    </w:p>
    <w:p>
      <w:pPr>
        <w:numPr>
          <w:ilvl w:val="0"/>
          <w:numId w:val="9"/>
        </w:numPr>
      </w:pPr>
      <w:r>
        <w:rPr>
          <w:b w:val="1"/>
          <w:bCs w:val="1"/>
        </w:rPr>
        <w:t xml:space="preserve">Sumativa:</w:t>
      </w:r>
      <w:r>
        <w:rPr/>
        <w:t xml:space="preserve"> Al cierre, con la actividad de clasificación en el pizarrón y la reflexión oral sobre lo aprendido.</w:t>
      </w:r>
    </w:p>
    <w:p>
      <w:pPr/>
      <w:r>
        <w:rPr>
          <w:b w:val="1"/>
          <w:bCs w:val="1"/>
        </w:rPr>
        <w:t xml:space="preserve">Criterios de evaluación:</w:t>
      </w:r>
    </w:p>
    <w:p>
      <w:pPr>
        <w:numPr>
          <w:ilvl w:val="0"/>
          <w:numId w:val="10"/>
        </w:numPr>
      </w:pPr>
      <w:r>
        <w:rPr/>
        <w:t xml:space="preserve">Segmenta correctamente palabras en sílabas (Objetivo 1).</w:t>
      </w:r>
    </w:p>
    <w:p>
      <w:pPr>
        <w:numPr>
          <w:ilvl w:val="0"/>
          <w:numId w:val="10"/>
        </w:numPr>
      </w:pPr>
      <w:r>
        <w:rPr/>
        <w:t xml:space="preserve">Clasifica palabras según número de sílabas (Objetivo 2).</w:t>
      </w:r>
    </w:p>
    <w:p>
      <w:pPr>
        <w:numPr>
          <w:ilvl w:val="0"/>
          <w:numId w:val="10"/>
        </w:numPr>
      </w:pPr>
      <w:r>
        <w:rPr/>
        <w:t xml:space="preserve">Lee en voz alta palabras segmentadas con fluidez (Objetivo 3).</w:t>
      </w:r>
    </w:p>
    <w:p>
      <w:pPr>
        <w:numPr>
          <w:ilvl w:val="0"/>
          <w:numId w:val="10"/>
        </w:numPr>
      </w:pPr>
      <w:r>
        <w:rPr/>
        <w:t xml:space="preserve">Crea palabras utilizando bloques para representar sílabas (Objetivo 4).</w:t>
      </w:r>
    </w:p>
    <w:p>
      <w:pPr/>
      <w:r>
        <w:rPr>
          <w:b w:val="1"/>
          <w:bCs w:val="1"/>
        </w:rPr>
        <w:t xml:space="preserve">Instrumentos sugeridos:</w:t>
      </w:r>
    </w:p>
    <w:p>
      <w:pPr>
        <w:numPr>
          <w:ilvl w:val="0"/>
          <w:numId w:val="11"/>
        </w:numPr>
      </w:pPr>
      <w:r>
        <w:rPr/>
        <w:t xml:space="preserve">Lista de cotejo para observar segmentación y clasificación.</w:t>
      </w:r>
    </w:p>
    <w:p>
      <w:pPr>
        <w:numPr>
          <w:ilvl w:val="0"/>
          <w:numId w:val="11"/>
        </w:numPr>
      </w:pPr>
      <w:r>
        <w:rPr/>
        <w:t xml:space="preserve">Registro anecdótico durante la lectura en voz alta y participación oral.</w:t>
      </w:r>
    </w:p>
    <w:p>
      <w:pPr>
        <w:numPr>
          <w:ilvl w:val="0"/>
          <w:numId w:val="11"/>
        </w:numPr>
      </w:pPr>
      <w:r>
        <w:rPr/>
        <w:t xml:space="preserve">Revisión de productos: palabras formadas con bloques y cartulinas clasificadoras.</w:t>
      </w:r>
    </w:p>
    <w:p>
      <w:pPr>
        <w:numPr>
          <w:ilvl w:val="0"/>
          <w:numId w:val="11"/>
        </w:numPr>
      </w:pPr>
      <w:r>
        <w:rPr/>
        <w:t xml:space="preserve">Autoevaluación oral durante la reflexión metacognitiva.</w:t>
      </w:r>
    </w:p>
    <w:p>
      <w:pPr/>
      <w:r>
        <w:rPr>
          <w:b w:val="1"/>
          <w:bCs w:val="1"/>
        </w:rPr>
        <w:t xml:space="preserve">Evidencias de aprendizaje:</w:t>
      </w:r>
    </w:p>
    <w:p>
      <w:pPr>
        <w:numPr>
          <w:ilvl w:val="0"/>
          <w:numId w:val="12"/>
        </w:numPr>
      </w:pPr>
      <w:r>
        <w:rPr/>
        <w:t xml:space="preserve">Participación activa en la actividad de palmadas para segmentar sílabas.</w:t>
      </w:r>
    </w:p>
    <w:p>
      <w:pPr>
        <w:numPr>
          <w:ilvl w:val="0"/>
          <w:numId w:val="12"/>
        </w:numPr>
      </w:pPr>
      <w:r>
        <w:rPr/>
        <w:t xml:space="preserve">Palabras correctamente construidas y clasificadas con bloques.</w:t>
      </w:r>
    </w:p>
    <w:p>
      <w:pPr>
        <w:numPr>
          <w:ilvl w:val="0"/>
          <w:numId w:val="12"/>
        </w:numPr>
      </w:pPr>
      <w:r>
        <w:rPr/>
        <w:t xml:space="preserve">Contribución en el juego de palabras en cadena con pronunciación clara.</w:t>
      </w:r>
    </w:p>
    <w:p>
      <w:pPr>
        <w:numPr>
          <w:ilvl w:val="0"/>
          <w:numId w:val="12"/>
        </w:numPr>
      </w:pPr>
      <w:r>
        <w:rPr/>
        <w:t xml:space="preserve">Palabras clasificadas en el pizarrón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EB9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FD8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020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155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506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C6F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EE8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993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278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E39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A2A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DE5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2026-09-25T23:35:38-05:00</dcterms:created>
  <dcterms:modified xsi:type="dcterms:W3CDTF">2026-09-25T23:35:38-05:00</dcterms:modified>
</cp:coreProperties>
</file>

<file path=docProps/custom.xml><?xml version="1.0" encoding="utf-8"?>
<Properties xmlns="http://schemas.openxmlformats.org/officeDocument/2006/custom-properties" xmlns:vt="http://schemas.openxmlformats.org/officeDocument/2006/docPropsVTypes"/>
</file>