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Red de Salud: Niveles y Derivaciones en la Medicina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los niveles de atención de salud —primario, secundario y terciario—, y cómo estos se articulan para brindar una atención integral y eficiente a la población. A través de actividades prácticas y análisis de casos clínicos propios de la Medicina Familiar, los estudiantes identificarán las características, funciones y recursos específicos de cada nivel, así como los mecanismos de referencia y contrarreferencia que garantizan la continuidad del cuidado. Además, evaluarán críticamente la efectividad del primer nivel de atención como eje fundamental de la prevención y promoción de la salud en el sistema sanitario. Este conocimiento es esencial para formar médicos capaces de tomar decisiones clínicas acertadas y gestionar adecuadamente la derivación de pacientes, lo cual impacta directamente en la calidad y accesibilidad del servicio de salud. La conexión con situaciones reales y el trabajo en equipo promoverán el desarrollo de competencias profesionales clave para su futura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características, funciones y recursos propios de cada nivel de atención de salud (primario, secundario y terciario).</w:t>
      </w:r>
    </w:p>
    <w:p>
      <w:pPr>
        <w:numPr>
          <w:ilvl w:val="0"/>
          <w:numId w:val="1"/>
        </w:numPr>
      </w:pPr>
      <w:r>
        <w:rPr/>
        <w:t xml:space="preserve">Analizar la articulación y los mecanismos de referencia y contrarreferencia entre los niveles de atención.</w:t>
      </w:r>
    </w:p>
    <w:p>
      <w:pPr>
        <w:numPr>
          <w:ilvl w:val="0"/>
          <w:numId w:val="1"/>
        </w:numPr>
      </w:pPr>
      <w:r>
        <w:rPr/>
        <w:t xml:space="preserve">Aplicar los criterios de derivación entre niveles de atención a casos clínicos propios de la Medicina Familiar.</w:t>
      </w:r>
    </w:p>
    <w:p>
      <w:pPr>
        <w:numPr>
          <w:ilvl w:val="0"/>
          <w:numId w:val="1"/>
        </w:numPr>
      </w:pPr>
      <w:r>
        <w:rPr/>
        <w:t xml:space="preserve">Evaluar la efectividad del primer nivel de atención como eje de prevención y promoción de la salud en el sistema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niveles de atención (10 minutos de duración, disponible en plataforma institucional).</w:t>
      </w:r>
    </w:p>
    <w:p>
      <w:pPr>
        <w:numPr>
          <w:ilvl w:val="0"/>
          <w:numId w:val="2"/>
        </w:numPr>
      </w:pPr>
      <w:r>
        <w:rPr/>
        <w:t xml:space="preserve">Lecturas breves (PDF) sobre funciones y recursos de cada nivel.</w:t>
      </w:r>
    </w:p>
    <w:p>
      <w:pPr>
        <w:numPr>
          <w:ilvl w:val="0"/>
          <w:numId w:val="2"/>
        </w:numPr>
      </w:pPr>
      <w:r>
        <w:rPr/>
        <w:t xml:space="preserve">Presentación digital para resumen y apoyo visual (PowerPoint o PDF).</w:t>
      </w:r>
    </w:p>
    <w:p>
      <w:pPr>
        <w:numPr>
          <w:ilvl w:val="0"/>
          <w:numId w:val="2"/>
        </w:numPr>
      </w:pPr>
      <w:r>
        <w:rPr/>
        <w:t xml:space="preserve">Casos clínicos impresos para trabajo en grupo (al menos 1 caso por grupo).</w:t>
      </w:r>
    </w:p>
    <w:p>
      <w:pPr>
        <w:numPr>
          <w:ilvl w:val="0"/>
          <w:numId w:val="2"/>
        </w:numPr>
      </w:pPr>
      <w:r>
        <w:rPr/>
        <w:t xml:space="preserve">Pizarras o rotafolios y marcadores para exposiciones grupales.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complementaria.</w:t>
      </w:r>
    </w:p>
    <w:p>
      <w:pPr>
        <w:numPr>
          <w:ilvl w:val="0"/>
          <w:numId w:val="2"/>
        </w:numPr>
      </w:pPr>
      <w:r>
        <w:rPr/>
        <w:t xml:space="preserve">Formulario de criterios para derivación clínica (impreso o digital).</w:t>
      </w:r>
    </w:p>
    <w:p>
      <w:pPr>
        <w:numPr>
          <w:ilvl w:val="0"/>
          <w:numId w:val="2"/>
        </w:numPr>
      </w:pPr>
      <w:r>
        <w:rPr/>
        <w:t xml:space="preserve">Hojas para actividad de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de salud y sus niveles, adquiridos en cursos previos de introducción a la Medicina.</w:t>
      </w:r>
    </w:p>
    <w:p>
      <w:pPr>
        <w:numPr>
          <w:ilvl w:val="0"/>
          <w:numId w:val="3"/>
        </w:numPr>
      </w:pPr>
      <w:r>
        <w:rPr/>
        <w:t xml:space="preserve">Habilidades para el análisis de casos clínicos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promoción y prevención en salud.</w:t>
      </w:r>
    </w:p>
    <w:p>
      <w:pPr>
        <w:numPr>
          <w:ilvl w:val="0"/>
          <w:numId w:val="3"/>
        </w:numPr>
      </w:pPr>
      <w:r>
        <w:rPr/>
        <w:t xml:space="preserve">Capacidad para manejar recursos digitales para estudio autónomo previo (videos y lecturas).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preparar a los estudiantes para profundizar en los niveles de atención de salud, enfatizando su importancia en la práctica médica y la calidad de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plenaria respondan la siguiente pregunta: </w:t>
      </w:r>
      <w:r>
        <w:rPr>
          <w:i w:val="1"/>
          <w:iCs w:val="1"/>
        </w:rPr>
        <w:t xml:space="preserve">"¿Cuáles experiencias o conocimientos tienen sobre los diferentes niveles de atención en el sistema de salud? ¿Cómo creen que se relacionan entre 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y experiencias personales o profesionales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muchos países, el 70% de los problemas de salud pueden ser atendidos en el primer nivel, pero la falta de una adecuada referencia genera saturación en niveles superiores y afecta la calidad del servicio."</w:t>
      </w:r>
      <w:r>
        <w:rPr/>
        <w:t xml:space="preserve"> Luego, plantea un reto: </w:t>
      </w:r>
      <w:r>
        <w:rPr>
          <w:i w:val="1"/>
          <w:iCs w:val="1"/>
        </w:rPr>
        <w:t xml:space="preserve">"¿Cómo podemos garantizar que cada paciente reciba la atención adecuada en el nivel correcto?"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descubrir respuestas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clínica de los estudiantes, señalando que una adecuada comprensión de los niveles de atención y sus vínculos es crucial para la gestión efectiva del paciente y el sistema sanitario.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aprendizaje activo.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la metodología de Aprendizaje Invertido: los estudiantes han revisado previamente un video y lecturas sobre los niveles de atención. En clase, se profundiza mediante actividades prácticas y colaborativas que promueven el análisis crítico y la aplicación clínica.</w:t>
      </w:r>
    </w:p>
    <w:p>
      <w:pPr/>
      <w:r>
        <w:rPr>
          <w:b w:val="1"/>
          <w:bCs w:val="1"/>
        </w:rPr>
        <w:t xml:space="preserve">Actividad 1: Mapa conceptual colaborativo sobre niveles de atención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características, funciones y recursos propios de cada nivel de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crea un mapa conceptual en pizarra o rotafolio que incluya: definición de cada nivel, características, funciones y recursos.</w:t>
      </w:r>
    </w:p>
    <w:p>
      <w:pPr>
        <w:numPr>
          <w:ilvl w:val="1"/>
          <w:numId w:val="4"/>
        </w:numPr>
      </w:pPr>
      <w:r>
        <w:rPr/>
        <w:t xml:space="preserve">Se les indica emplear la información del video y lecturas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definirían la función principal del nivel primario?"</w:t>
      </w:r>
      <w:r>
        <w:rPr/>
        <w:t xml:space="preserve"> o </w:t>
      </w:r>
      <w:r>
        <w:rPr>
          <w:i w:val="1"/>
          <w:iCs w:val="1"/>
        </w:rPr>
        <w:t xml:space="preserve">"¿Qué recursos diferencian al nivel terciario de los otros?"</w:t>
      </w:r>
      <w:r>
        <w:rPr/>
        <w:t xml:space="preserve"> Incentivar la discusión y aclarar dudas puntuales.</w:t>
      </w:r>
    </w:p>
    <w:p>
      <w:pPr/>
      <w:r>
        <w:rPr>
          <w:b w:val="1"/>
          <w:bCs w:val="1"/>
        </w:rPr>
        <w:t xml:space="preserve">Actividad 2: Análisis y debate sobre mecanismos de referencia y contrarreferencia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articulación y mecanismos entre niveles de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esquema básico del sistema de referencia y contrarreferencia en pantalla.</w:t>
      </w:r>
    </w:p>
    <w:p>
      <w:pPr>
        <w:numPr>
          <w:ilvl w:val="1"/>
          <w:numId w:val="5"/>
        </w:numPr>
      </w:pPr>
      <w:r>
        <w:rPr/>
        <w:t xml:space="preserve">En parejas, los estudiantes discuten un breve caso planteado: paciente con hipertensión mal controlada que necesita atención especializada.</w:t>
      </w:r>
    </w:p>
    <w:p>
      <w:pPr>
        <w:numPr>
          <w:ilvl w:val="1"/>
          <w:numId w:val="5"/>
        </w:numPr>
      </w:pPr>
      <w:r>
        <w:rPr/>
        <w:t xml:space="preserve">Debaten qué pasos seguirían para la referencia y cómo asegurar la contrarreferencia.</w:t>
      </w:r>
    </w:p>
    <w:p>
      <w:pPr>
        <w:numPr>
          <w:ilvl w:val="1"/>
          <w:numId w:val="5"/>
        </w:numPr>
      </w:pPr>
      <w:r>
        <w:rPr/>
        <w:t xml:space="preserve">Luego, se abre un debate en plenaria para compartir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discusión, plenaria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hojas por cada pareja y resumen grupal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con preguntas como: </w:t>
      </w:r>
      <w:r>
        <w:rPr>
          <w:i w:val="1"/>
          <w:iCs w:val="1"/>
        </w:rPr>
        <w:t xml:space="preserve">"¿Qué información debe acompañar la referencia?"</w:t>
      </w:r>
      <w:r>
        <w:rPr/>
        <w:t xml:space="preserve"> o </w:t>
      </w:r>
      <w:r>
        <w:rPr>
          <w:i w:val="1"/>
          <w:iCs w:val="1"/>
        </w:rPr>
        <w:t xml:space="preserve">"¿Por qué es crucial la contrarreferencia para el seguimiento?"</w:t>
      </w:r>
    </w:p>
    <w:p>
      <w:pPr/>
      <w:r>
        <w:rPr>
          <w:b w:val="1"/>
          <w:bCs w:val="1"/>
        </w:rPr>
        <w:t xml:space="preserve">Actividad 3: Aplicación práctica - Derivación clínica en casos de Medicina Familiar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derivación entre niveles en casos clínicos.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Cada grupo recibe un caso clínico impreso relacionado con Medicina Familiar (ejemplo: diabetes tipo 2 con complicaciones).</w:t>
      </w:r>
    </w:p>
    <w:p>
      <w:pPr>
        <w:numPr>
          <w:ilvl w:val="1"/>
          <w:numId w:val="6"/>
        </w:numPr>
      </w:pPr>
      <w:r>
        <w:rPr/>
        <w:t xml:space="preserve">Analizan el caso y deciden si derivar al paciente, a qué nivel debe ir y justifican la decisión con criterios claros.</w:t>
      </w:r>
    </w:p>
    <w:p>
      <w:pPr>
        <w:numPr>
          <w:ilvl w:val="1"/>
          <w:numId w:val="6"/>
        </w:numPr>
      </w:pPr>
      <w:r>
        <w:rPr/>
        <w:t xml:space="preserve">Preparan una breve exposición para explicar su análisis y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 breve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28 minutos (20 para análisis y 8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profundicen el razonamiento, por ejemplo: </w:t>
      </w:r>
      <w:r>
        <w:rPr>
          <w:i w:val="1"/>
          <w:iCs w:val="1"/>
        </w:rPr>
        <w:t xml:space="preserve">"¿Qué criterios clínicos usaron para decidir la derivación?"</w:t>
      </w:r>
      <w:r>
        <w:rPr/>
        <w:t xml:space="preserve"> o </w:t>
      </w:r>
      <w:r>
        <w:rPr>
          <w:i w:val="1"/>
          <w:iCs w:val="1"/>
        </w:rPr>
        <w:t xml:space="preserve">"¿Cómo afecta esta decisión la continuidad del cuidado?"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casos clínicos adicionales con mayor complejidad para análisis extra o invitarlos a buscar evidencia científica que respalde criterios de derivación.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más apoyo:</w:t>
      </w:r>
      <w:r>
        <w:rPr/>
        <w:t xml:space="preserve"> Facilitar resúmenes gráficos y preguntas guía para el análisis, o trabajar con ellos en grupos guiados para clarificar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conocimiento adquirido en el mapa conceptual se usa para comprender la referencia y contrarreferencia, y cómo estos conceptos se aplican en la práctica clínica mediante el análisis de casos, asegurando la coherencia y progresión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elaboren un resumen en 3 ideas clave sobre la importancia del primer nivel de atención en la prevención y promoción de la salud, basándose en lo discutido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en hojas y luego comparten las ideas en plenaria, que el docente anota en la pizarra para consolidar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¿Cómo puedo aplicar los criterios de derivación en mi futura práctica clínica?</w:t>
      </w:r>
    </w:p>
    <w:p>
      <w:pPr>
        <w:numPr>
          <w:ilvl w:val="0"/>
          <w:numId w:val="8"/>
        </w:numPr>
      </w:pPr>
      <w:r>
        <w:rPr/>
        <w:t xml:space="preserve">¿Qué desafíos visualizo en la coordinación entre los niveles de atención y cómo podría enfrentarlos?</w:t>
      </w:r>
    </w:p>
    <w:p>
      <w:pPr>
        <w:numPr>
          <w:ilvl w:val="0"/>
          <w:numId w:val="8"/>
        </w:numPr>
      </w:pPr>
      <w:r>
        <w:rPr/>
        <w:t xml:space="preserve">¿Por qué es fundamental fortalecer el primer nivel de atención para mejorar la salud pública?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evaluando su propio aprendizaje y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el resumen grupal, ofreciendo comentarios inmediatos, aclarando conceptos y destacando aportes significativos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clínico o comunitario cómo se aplican o podrían mejorar los procesos de referencia y contrarreferencia, preparando el terreno para futuras sesiones o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voluntaria: investigar una experiencia real de referencia en su entorno de prácticas clínicas y preparar un breve informe sobre fortalezas y oportunidades de mejora en la articulación entre niveles.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reforzar y aplicar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 mediante la observación, preguntas guía y exposición grupal.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características, funciones y recursos de cada nivel de atención (Objetivo 1).</w:t>
      </w:r>
    </w:p>
    <w:p>
      <w:pPr>
        <w:numPr>
          <w:ilvl w:val="0"/>
          <w:numId w:val="10"/>
        </w:numPr>
      </w:pPr>
      <w:r>
        <w:rPr/>
        <w:t xml:space="preserve">Analiza con claridad los mecanismos de referencia y contrarreferencia entre niveles (Objetivo 2).</w:t>
      </w:r>
    </w:p>
    <w:p>
      <w:pPr>
        <w:numPr>
          <w:ilvl w:val="0"/>
          <w:numId w:val="10"/>
        </w:numPr>
      </w:pPr>
      <w:r>
        <w:rPr/>
        <w:t xml:space="preserve">Aplica criterios clínicos adecuados para la derivación en casos de Medicina Familiar (Objetivo 3).</w:t>
      </w:r>
    </w:p>
    <w:p>
      <w:pPr>
        <w:numPr>
          <w:ilvl w:val="0"/>
          <w:numId w:val="10"/>
        </w:numPr>
      </w:pPr>
      <w:r>
        <w:rPr/>
        <w:t xml:space="preserve">Evalúa críticamente la importancia del primer nivel de atención en prevención y promoción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conceptuales y exposiciones.</w:t>
      </w:r>
    </w:p>
    <w:p>
      <w:pPr>
        <w:numPr>
          <w:ilvl w:val="0"/>
          <w:numId w:val="11"/>
        </w:numPr>
      </w:pPr>
      <w:r>
        <w:rPr/>
        <w:t xml:space="preserve">Rúbrica para análisis y justificación en casos clínicos.</w:t>
      </w:r>
    </w:p>
    <w:p>
      <w:pPr>
        <w:numPr>
          <w:ilvl w:val="0"/>
          <w:numId w:val="11"/>
        </w:numPr>
      </w:pPr>
      <w:r>
        <w:rPr/>
        <w:t xml:space="preserve">Observación directa y preguntas guía durante debates y discusiones.</w:t>
      </w:r>
    </w:p>
    <w:p>
      <w:pPr>
        <w:numPr>
          <w:ilvl w:val="0"/>
          <w:numId w:val="11"/>
        </w:numPr>
      </w:pPr>
      <w:r>
        <w:rPr/>
        <w:t xml:space="preserve">Revisión de síntesis grupal y respuestas individuales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que demuestre el conocimiento de niveles de atención.</w:t>
      </w:r>
    </w:p>
    <w:p>
      <w:pPr>
        <w:numPr>
          <w:ilvl w:val="0"/>
          <w:numId w:val="12"/>
        </w:numPr>
      </w:pPr>
      <w:r>
        <w:rPr/>
        <w:t xml:space="preserve">Conclusiones y participaciones en debate sobre referencia y contrarreferencia.</w:t>
      </w:r>
    </w:p>
    <w:p>
      <w:pPr>
        <w:numPr>
          <w:ilvl w:val="0"/>
          <w:numId w:val="12"/>
        </w:numPr>
      </w:pPr>
      <w:r>
        <w:rPr/>
        <w:t xml:space="preserve">Justificación escrita y exposición oral sobre derivación clínica en casos.</w:t>
      </w:r>
    </w:p>
    <w:p>
      <w:pPr>
        <w:numPr>
          <w:ilvl w:val="0"/>
          <w:numId w:val="12"/>
        </w:numPr>
      </w:pPr>
      <w:r>
        <w:rPr/>
        <w:t xml:space="preserve">Resumen grupal y respuestas escritas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F7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5C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8E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2C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B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87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89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FA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B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9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B88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8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2026-09-26T04:50:01-05:00</dcterms:created>
  <dcterms:modified xsi:type="dcterms:W3CDTF">2026-09-26T04:50:01-05:00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