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de Alimentos en Fruver: Decisiones Informadas para un Consumo Saludable</w:t>
      </w:r>
    </w:p>
    <w:p/>
    <w:p>
      <w:pPr/>
      <w:r>
        <w:rPr>
          <w:color w:val="666666"/>
          <w:sz w:val="20"/>
          <w:szCs w:val="20"/>
          <w:i w:val="1"/>
          <w:iCs w:val="1"/>
        </w:rPr>
        <w:t xml:space="preserve">Ciencias Exactas y Naturales | Química de alimentos | Gamificación</w:t>
      </w:r>
    </w:p>
    <w:p/>
    <w:p>
      <w:pPr/>
      <w:r>
        <w:rPr>
          <w:color w:val="2b6cb0"/>
          <w:sz w:val="28"/>
          <w:szCs w:val="28"/>
          <w:b w:val="1"/>
          <w:bCs w:val="1"/>
        </w:rPr>
        <w:t xml:space="preserve">Descripción</w:t>
      </w:r>
    </w:p>
    <w:p>
      <w:pPr/>
      <w:r>
        <w:rPr/>
        <w:t xml:space="preserve">Este plan de clase está diseñado para estudiantes universitarios de la asignatura de Química de Alimentos, enfocándose en el análisis y comprensión de la composición química y calidad de frutas, verduras y productos frescos (fruver). Los estudiantes aprenderán a identificar componentes nutricionales, contaminantes y características de calidad para tomar decisiones informadas en la selección y consumo de estos alimentos. A través de la metodología de gamificación, se incrementará el compromiso y la motivación, integrando retos, puntos e insignias para un aprendizaje activo y participativo.</w:t>
      </w:r>
    </w:p>
    <w:p>
      <w:pPr/>
      <w:r>
        <w:rPr/>
        <w:t xml:space="preserve">El conocimiento adquirido es esencial para promover hábitos alimenticios saludables y responsables, así como para desarrollar competencias críticas en la evaluación de productos frescos en el mercado. Además, se enfatizará la importancia de la química de los alimentos en la seguridad alimentaria, la conservación y el impacto en la salud, conectando con situaciones cotidianas y profesionales relacionadas con nutrición, producción y comercialización de fruver.</w:t>
      </w:r>
    </w:p>
    <w:p/>
    <w:p>
      <w:pPr/>
      <w:r>
        <w:rPr>
          <w:color w:val="2b6cb0"/>
          <w:sz w:val="28"/>
          <w:szCs w:val="28"/>
          <w:b w:val="1"/>
          <w:bCs w:val="1"/>
        </w:rPr>
        <w:t xml:space="preserve">Objetivos de Aprendizaje</w:t>
      </w:r>
    </w:p>
    <w:p>
      <w:pPr>
        <w:numPr>
          <w:ilvl w:val="0"/>
          <w:numId w:val="1"/>
        </w:numPr>
      </w:pPr>
      <w:r>
        <w:rPr/>
        <w:t xml:space="preserve">Analizar la composición química de frutas y verduras para evaluar su calidad y valor nutricional.</w:t>
      </w:r>
    </w:p>
    <w:p>
      <w:pPr>
        <w:numPr>
          <w:ilvl w:val="0"/>
          <w:numId w:val="1"/>
        </w:numPr>
      </w:pPr>
      <w:r>
        <w:rPr/>
        <w:t xml:space="preserve">Evaluar criterios científicos para la selección adecuada de productos fruver en mercados y puntos de venta.</w:t>
      </w:r>
    </w:p>
    <w:p>
      <w:pPr>
        <w:numPr>
          <w:ilvl w:val="0"/>
          <w:numId w:val="1"/>
        </w:numPr>
      </w:pPr>
      <w:r>
        <w:rPr/>
        <w:t xml:space="preserve">Diseñar estrategias fundamentadas para identificar y prevenir contaminantes y prácticas inadecuadas en fruver.</w:t>
      </w:r>
    </w:p>
    <w:p>
      <w:pPr>
        <w:numPr>
          <w:ilvl w:val="0"/>
          <w:numId w:val="1"/>
        </w:numPr>
      </w:pPr>
      <w:r>
        <w:rPr/>
        <w:t xml:space="preserve">Aplicar conocimientos químicos para tomar decisiones informadas que promuevan la salud y seguridad alimentaria.</w:t>
      </w:r>
    </w:p>
    <w:p>
      <w:pPr>
        <w:numPr>
          <w:ilvl w:val="0"/>
          <w:numId w:val="1"/>
        </w:numPr>
      </w:pPr>
      <w:r>
        <w:rPr/>
        <w:t xml:space="preserve">Argumentar críticamente sobre la importancia de la química en la conservación y manipulación de fruver.</w:t>
      </w:r>
    </w:p>
    <w:p/>
    <w:p>
      <w:pPr/>
      <w:r>
        <w:rPr>
          <w:color w:val="2b6cb0"/>
          <w:sz w:val="28"/>
          <w:szCs w:val="28"/>
          <w:b w:val="1"/>
          <w:bCs w:val="1"/>
        </w:rPr>
        <w:t xml:space="preserve">Recursos Necesarios</w:t>
      </w:r>
    </w:p>
    <w:p>
      <w:pPr>
        <w:numPr>
          <w:ilvl w:val="0"/>
          <w:numId w:val="2"/>
        </w:numPr>
      </w:pPr>
      <w:r>
        <w:rPr/>
        <w:t xml:space="preserve">Materiales físicos: muestras variadas de frutas y verduras frescas (mínimo 5 tipos), reactivos básicos para pruebas químicas (pH, almidón, azúcares), placas de Petri, tubos de ensayo, pipetas, guantes y gafas de seguridad.</w:t>
      </w:r>
    </w:p>
    <w:p>
      <w:pPr>
        <w:numPr>
          <w:ilvl w:val="0"/>
          <w:numId w:val="2"/>
        </w:numPr>
      </w:pPr>
      <w:r>
        <w:rPr/>
        <w:t xml:space="preserve">Herramientas digitales: plataforma de gamificación (ej. Kahoot, Classcraft o Genially), presentaciones multimedia, videos explicativos sobre química de alimentos.</w:t>
      </w:r>
    </w:p>
    <w:p>
      <w:pPr>
        <w:numPr>
          <w:ilvl w:val="0"/>
          <w:numId w:val="2"/>
        </w:numPr>
      </w:pPr>
      <w:r>
        <w:rPr/>
        <w:t xml:space="preserve">Materiales impresos: hojas de trabajo con cuestionarios y tablas de evaluación, rúbricas de evaluación, fichas técnicas de composición química de fruver.</w:t>
      </w:r>
    </w:p>
    <w:p>
      <w:pPr>
        <w:numPr>
          <w:ilvl w:val="0"/>
          <w:numId w:val="2"/>
        </w:numPr>
      </w:pPr>
      <w:r>
        <w:rPr/>
        <w:t xml:space="preserve">Recursos audiovisuales: videos cortos sobre contaminación y conservación de frutas y verduras, infografías interactivas.</w:t>
      </w:r>
    </w:p>
    <w:p/>
    <w:p>
      <w:pPr/>
      <w:r>
        <w:rPr>
          <w:color w:val="2b6cb0"/>
          <w:sz w:val="28"/>
          <w:szCs w:val="28"/>
          <w:b w:val="1"/>
          <w:bCs w:val="1"/>
        </w:rPr>
        <w:t xml:space="preserve">Requisitos Previos</w:t>
      </w:r>
    </w:p>
    <w:p>
      <w:pPr>
        <w:numPr>
          <w:ilvl w:val="0"/>
          <w:numId w:val="3"/>
        </w:numPr>
      </w:pPr>
      <w:r>
        <w:rPr/>
        <w:t xml:space="preserve">Conocimiento básico de química general (estructura atómica, enlaces químicos, reacciones básicas).</w:t>
      </w:r>
    </w:p>
    <w:p>
      <w:pPr>
        <w:numPr>
          <w:ilvl w:val="0"/>
          <w:numId w:val="3"/>
        </w:numPr>
      </w:pPr>
      <w:r>
        <w:rPr/>
        <w:t xml:space="preserve">Conceptos fundamentales de nutrición y composición de alimentos.</w:t>
      </w:r>
    </w:p>
    <w:p>
      <w:pPr>
        <w:numPr>
          <w:ilvl w:val="0"/>
          <w:numId w:val="3"/>
        </w:numPr>
      </w:pPr>
      <w:r>
        <w:rPr/>
        <w:t xml:space="preserve">Habilidades básicas en trabajo colaborativo y uso de plataformas digitales.</w:t>
      </w:r>
    </w:p>
    <w:p>
      <w:pPr>
        <w:numPr>
          <w:ilvl w:val="0"/>
          <w:numId w:val="3"/>
        </w:numPr>
      </w:pPr>
      <w:r>
        <w:rPr/>
        <w:t xml:space="preserve">Experiencia previa en interpretación de datos cuantitativos y cualitativos.</w:t>
      </w:r>
    </w:p>
    <w:p/>
    <w:p>
      <w:pPr/>
      <w:r>
        <w:rPr>
          <w:color w:val="2b6cb0"/>
          <w:sz w:val="28"/>
          <w:szCs w:val="28"/>
          <w:b w:val="1"/>
          <w:bCs w:val="1"/>
        </w:rPr>
        <w:t xml:space="preserve">Actividades</w:t>
      </w:r>
    </w:p>
    <w:p>
      <w:pPr/>
      <w:r>
        <w:rPr/>
        <w:t xml:space="preserve">Sesión 1: Introducción a la Química de Fruver y Evaluación SensorialFase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motivar al estudiante para comprender la importancia de la química en la calidad y selección de fruver.</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“Un consumidor compra tomates en dos puestos diferentes, uno con apariencia brillante y otro opaco. ¿Cuál es mejor para la salud y por qué?”</w:t>
      </w:r>
    </w:p>
    <w:p>
      <w:pPr>
        <w:numPr>
          <w:ilvl w:val="0"/>
          <w:numId w:val="4"/>
        </w:numPr>
      </w:pPr>
      <w:r>
        <w:rPr>
          <w:b w:val="1"/>
          <w:bCs w:val="1"/>
        </w:rPr>
        <w:t xml:space="preserve">Estudiantes:</w:t>
      </w:r>
      <w:r>
        <w:rPr/>
        <w:t xml:space="preserve"> Discuten en parejas por 5 minutos y comparten ideas con la plenaria.</w:t>
      </w:r>
    </w:p>
    <w:p>
      <w:pPr/>
      <w:r>
        <w:rPr>
          <w:b w:val="1"/>
          <w:bCs w:val="1"/>
        </w:rPr>
        <w:t xml:space="preserve">Motivación y enganche:</w:t>
      </w:r>
    </w:p>
    <w:p>
      <w:pPr>
        <w:numPr>
          <w:ilvl w:val="0"/>
          <w:numId w:val="5"/>
        </w:numPr>
      </w:pPr>
      <w:r>
        <w:rPr>
          <w:b w:val="1"/>
          <w:bCs w:val="1"/>
        </w:rPr>
        <w:t xml:space="preserve">Docente:</w:t>
      </w:r>
      <w:r>
        <w:rPr/>
        <w:t xml:space="preserve"> Muestra un video de 3 minutos con datos curiosos sobre la química detrás de la frescura y calidad en frutas y verduras.</w:t>
      </w:r>
    </w:p>
    <w:p>
      <w:pPr>
        <w:numPr>
          <w:ilvl w:val="0"/>
          <w:numId w:val="5"/>
        </w:numPr>
      </w:pPr>
      <w:r>
        <w:rPr>
          <w:b w:val="1"/>
          <w:bCs w:val="1"/>
        </w:rPr>
        <w:t xml:space="preserve">Estudiantes:</w:t>
      </w:r>
      <w:r>
        <w:rPr/>
        <w:t xml:space="preserve"> Observan y anotan una pregunta o dato que les parezca relevante.</w:t>
      </w:r>
    </w:p>
    <w:p>
      <w:pPr/>
      <w:r>
        <w:rPr>
          <w:b w:val="1"/>
          <w:bCs w:val="1"/>
        </w:rPr>
        <w:t xml:space="preserve">Contextualización:</w:t>
      </w:r>
    </w:p>
    <w:p>
      <w:pPr/>
      <w:r>
        <w:rPr>
          <w:b w:val="1"/>
          <w:bCs w:val="1"/>
        </w:rPr>
        <w:t xml:space="preserve">Docente:</w:t>
      </w:r>
      <w:r>
        <w:rPr/>
        <w:t xml:space="preserve"> Explica la conexión entre química de alimentos y decisiones cotidianas sobre qué fruver comprar y consumir.</w:t>
      </w:r>
    </w:p>
    <w:p>
      <w:pPr/>
      <w:r>
        <w:rPr>
          <w:b w:val="1"/>
          <w:bCs w:val="1"/>
        </w:rPr>
        <w:t xml:space="preserve">Estudiantes:</w:t>
      </w:r>
      <w:r>
        <w:rPr/>
        <w:t xml:space="preserve"> Relacionan la información con experiencias personales y profesionales futuras.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Mediante un sistema de niveles y retos, se introduce la composición química y parámetros de calidad (pH, azúcares, almidón, contaminantes) de fruver. Se presentan fichas técnicas digitales y físicas para consulta durante las actividades.</w:t>
      </w:r>
    </w:p>
    <w:p>
      <w:pPr/>
      <w:r>
        <w:rPr>
          <w:b w:val="1"/>
          <w:bCs w:val="1"/>
        </w:rPr>
        <w:t xml:space="preserve">Actividad 1: “Detectives de la Composición”</w:t>
      </w:r>
    </w:p>
    <w:p>
      <w:pPr>
        <w:numPr>
          <w:ilvl w:val="0"/>
          <w:numId w:val="6"/>
        </w:numPr>
      </w:pPr>
      <w:r>
        <w:rPr>
          <w:b w:val="1"/>
          <w:bCs w:val="1"/>
        </w:rPr>
        <w:t xml:space="preserve">Objetivo:</w:t>
      </w:r>
      <w:r>
        <w:rPr/>
        <w:t xml:space="preserve"> Analizar la composición química de muestras reales para evaluar calidad.</w:t>
      </w:r>
    </w:p>
    <w:p>
      <w:pPr>
        <w:numPr>
          <w:ilvl w:val="0"/>
          <w:numId w:val="6"/>
        </w:numPr>
      </w:pPr>
      <w:r>
        <w:rPr>
          <w:b w:val="1"/>
          <w:bCs w:val="1"/>
        </w:rPr>
        <w:t xml:space="preserve">Instrucciones:</w:t>
      </w:r>
    </w:p>
    <w:p>
      <w:pPr>
        <w:numPr>
          <w:ilvl w:val="1"/>
          <w:numId w:val="6"/>
        </w:numPr>
      </w:pPr>
      <w:r>
        <w:rPr/>
        <w:t xml:space="preserve">Dividir a los estudiantes en grupos de 4.</w:t>
      </w:r>
    </w:p>
    <w:p>
      <w:pPr>
        <w:numPr>
          <w:ilvl w:val="1"/>
          <w:numId w:val="6"/>
        </w:numPr>
      </w:pPr>
      <w:r>
        <w:rPr/>
        <w:t xml:space="preserve">Cada grupo recibe diferentes muestras de frutas y verduras.</w:t>
      </w:r>
    </w:p>
    <w:p>
      <w:pPr>
        <w:numPr>
          <w:ilvl w:val="1"/>
          <w:numId w:val="6"/>
        </w:numPr>
      </w:pPr>
      <w:r>
        <w:rPr/>
        <w:t xml:space="preserve">Realizan pruebas químicas de pH, presencia de azúcares y almidón usando reactivos.</w:t>
      </w:r>
    </w:p>
    <w:p>
      <w:pPr>
        <w:numPr>
          <w:ilvl w:val="1"/>
          <w:numId w:val="6"/>
        </w:numPr>
      </w:pPr>
      <w:r>
        <w:rPr/>
        <w:t xml:space="preserve">Registran resultados en tablas y comparan con fichas técnicas.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Informe breve con análisis comparativo y conclusiones sobre calidad.</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Facilita materiales, supervisa seguridad, formula preguntas guía: “¿Qué indican estos resultados sobre la frescura?” “¿Cómo se relaciona el pH con la conservación?”</w:t>
      </w:r>
    </w:p>
    <w:p>
      <w:pPr/>
      <w:r>
        <w:rPr>
          <w:b w:val="1"/>
          <w:bCs w:val="1"/>
        </w:rPr>
        <w:t xml:space="preserve">Actividad 2: “Reto de Selección Saludable”</w:t>
      </w:r>
    </w:p>
    <w:p>
      <w:pPr>
        <w:numPr>
          <w:ilvl w:val="0"/>
          <w:numId w:val="7"/>
        </w:numPr>
      </w:pPr>
      <w:r>
        <w:rPr>
          <w:b w:val="1"/>
          <w:bCs w:val="1"/>
        </w:rPr>
        <w:t xml:space="preserve">Objetivo:</w:t>
      </w:r>
      <w:r>
        <w:rPr/>
        <w:t xml:space="preserve"> Evaluar criterios científicos para tomar decisiones de compra informadas.</w:t>
      </w:r>
    </w:p>
    <w:p>
      <w:pPr>
        <w:numPr>
          <w:ilvl w:val="0"/>
          <w:numId w:val="7"/>
        </w:numPr>
      </w:pPr>
      <w:r>
        <w:rPr>
          <w:b w:val="1"/>
          <w:bCs w:val="1"/>
        </w:rPr>
        <w:t xml:space="preserve">Instrucciones:</w:t>
      </w:r>
    </w:p>
    <w:p>
      <w:pPr>
        <w:numPr>
          <w:ilvl w:val="1"/>
          <w:numId w:val="7"/>
        </w:numPr>
      </w:pPr>
      <w:r>
        <w:rPr/>
        <w:t xml:space="preserve">Simulación gamificada con escenarios de compra (mercado, supermercado, tienda local).</w:t>
      </w:r>
    </w:p>
    <w:p>
      <w:pPr>
        <w:numPr>
          <w:ilvl w:val="1"/>
          <w:numId w:val="7"/>
        </w:numPr>
      </w:pPr>
      <w:r>
        <w:rPr/>
        <w:t xml:space="preserve">Cada equipo recibe puntos por seleccionar productos que cumplen criterios químicos y de calidad.</w:t>
      </w:r>
    </w:p>
    <w:p>
      <w:pPr>
        <w:numPr>
          <w:ilvl w:val="1"/>
          <w:numId w:val="7"/>
        </w:numPr>
      </w:pPr>
      <w:r>
        <w:rPr/>
        <w:t xml:space="preserve">Discuten estrategias y justificaciones para sus elecciones.</w:t>
      </w:r>
    </w:p>
    <w:p>
      <w:pPr>
        <w:numPr>
          <w:ilvl w:val="0"/>
          <w:numId w:val="7"/>
        </w:numPr>
      </w:pPr>
      <w:r>
        <w:rPr>
          <w:b w:val="1"/>
          <w:bCs w:val="1"/>
        </w:rPr>
        <w:t xml:space="preserve">Organización:</w:t>
      </w:r>
      <w:r>
        <w:rPr/>
        <w:t xml:space="preserve"> Grupos de 4, luego plenaria</w:t>
      </w:r>
    </w:p>
    <w:p>
      <w:pPr>
        <w:numPr>
          <w:ilvl w:val="0"/>
          <w:numId w:val="7"/>
        </w:numPr>
      </w:pPr>
      <w:r>
        <w:rPr>
          <w:b w:val="1"/>
          <w:bCs w:val="1"/>
        </w:rPr>
        <w:t xml:space="preserve">Producto:</w:t>
      </w:r>
      <w:r>
        <w:rPr/>
        <w:t xml:space="preserve"> Registro de decisiones y justificativos, acumulación de puntos en plataforma gamificada.</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Modera la actividad, plantea preguntas: “¿Qué riesgos tiene elegir un producto con pH alterado?” “¿Cómo afecta la composición química la salud del consumidor?”</w:t>
      </w:r>
    </w:p>
    <w:p>
      <w:pPr/>
      <w:r>
        <w:rPr>
          <w:b w:val="1"/>
          <w:bCs w:val="1"/>
        </w:rPr>
        <w:t xml:space="preserve">Actividad 3: “Mapas mentales colaborativos”</w:t>
      </w:r>
    </w:p>
    <w:p>
      <w:pPr>
        <w:numPr>
          <w:ilvl w:val="0"/>
          <w:numId w:val="8"/>
        </w:numPr>
      </w:pPr>
      <w:r>
        <w:rPr>
          <w:b w:val="1"/>
          <w:bCs w:val="1"/>
        </w:rPr>
        <w:t xml:space="preserve">Objetivo:</w:t>
      </w:r>
      <w:r>
        <w:rPr/>
        <w:t xml:space="preserve"> Argumentar la importancia de la química en conservación y calidad.</w:t>
      </w:r>
    </w:p>
    <w:p>
      <w:pPr>
        <w:numPr>
          <w:ilvl w:val="0"/>
          <w:numId w:val="8"/>
        </w:numPr>
      </w:pPr>
      <w:r>
        <w:rPr>
          <w:b w:val="1"/>
          <w:bCs w:val="1"/>
        </w:rPr>
        <w:t xml:space="preserve">Instrucciones:</w:t>
      </w:r>
    </w:p>
    <w:p>
      <w:pPr>
        <w:numPr>
          <w:ilvl w:val="1"/>
          <w:numId w:val="8"/>
        </w:numPr>
      </w:pPr>
      <w:r>
        <w:rPr/>
        <w:t xml:space="preserve">En grupos, crean un mapa mental digital o físico que relacione conceptos clave: composición química, frescura, contaminantes, salud.</w:t>
      </w:r>
    </w:p>
    <w:p>
      <w:pPr>
        <w:numPr>
          <w:ilvl w:val="1"/>
          <w:numId w:val="8"/>
        </w:numPr>
      </w:pPr>
      <w:r>
        <w:rPr/>
        <w:t xml:space="preserve">Integran información de actividades previas y consultan recursos.</w:t>
      </w:r>
    </w:p>
    <w:p>
      <w:pPr>
        <w:numPr>
          <w:ilvl w:val="0"/>
          <w:numId w:val="8"/>
        </w:numPr>
      </w:pPr>
      <w:r>
        <w:rPr>
          <w:b w:val="1"/>
          <w:bCs w:val="1"/>
        </w:rPr>
        <w:t xml:space="preserve">Organización:</w:t>
      </w:r>
      <w:r>
        <w:rPr/>
        <w:t xml:space="preserve"> Grupos de 4; exposición breve</w:t>
      </w:r>
    </w:p>
    <w:p>
      <w:pPr>
        <w:numPr>
          <w:ilvl w:val="0"/>
          <w:numId w:val="8"/>
        </w:numPr>
      </w:pPr>
      <w:r>
        <w:rPr>
          <w:b w:val="1"/>
          <w:bCs w:val="1"/>
        </w:rPr>
        <w:t xml:space="preserve">Producto:</w:t>
      </w:r>
      <w:r>
        <w:rPr/>
        <w:t xml:space="preserve"> Mapa mental presentado ante el grupo.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Da retroalimentación, impulsa conexiones conceptuales, fomenta preguntas críticas.</w:t>
      </w:r>
    </w:p>
    <w:p>
      <w:pPr/>
      <w:r>
        <w:rPr>
          <w:b w:val="1"/>
          <w:bCs w:val="1"/>
        </w:rPr>
        <w:t xml:space="preserve">Diferenciación:</w:t>
      </w:r>
    </w:p>
    <w:p>
      <w:pPr>
        <w:numPr>
          <w:ilvl w:val="0"/>
          <w:numId w:val="9"/>
        </w:numPr>
      </w:pPr>
      <w:r>
        <w:rPr/>
        <w:t xml:space="preserve">Estudiantes que terminan antes: diseñan preguntas adicionales para un quiz digital que será aplicado en la siguiente sesión.</w:t>
      </w:r>
    </w:p>
    <w:p>
      <w:pPr>
        <w:numPr>
          <w:ilvl w:val="0"/>
          <w:numId w:val="9"/>
        </w:numPr>
      </w:pPr>
      <w:r>
        <w:rPr/>
        <w:t xml:space="preserve">Estudiantes que requieren apoyo: reciben guías visuales paso a paso y apoyo individual del docente para realizar pruebas químicas.</w:t>
      </w:r>
    </w:p>
    <w:p>
      <w:pPr/>
      <w:r>
        <w:rPr>
          <w:b w:val="1"/>
          <w:bCs w:val="1"/>
        </w:rPr>
        <w:t xml:space="preserve">Transiciones:</w:t>
      </w:r>
    </w:p>
    <w:p>
      <w:pPr/>
      <w:r>
        <w:rPr/>
        <w:t xml:space="preserve">El docente conecta la actividad 1 con la 2 resaltando cómo el análisis químico fundamenta la toma de decisiones, y vincula la actividad 2 con la 3 invitando a sintetizar y argumentar lo aprendido en un formato visual colaborativo.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a cada grupo compartir tres ideas clave que identificaron sobre química y decisiones en fruver.</w:t>
      </w:r>
    </w:p>
    <w:p>
      <w:pPr>
        <w:numPr>
          <w:ilvl w:val="0"/>
          <w:numId w:val="10"/>
        </w:numPr>
      </w:pPr>
      <w:r>
        <w:rPr>
          <w:b w:val="1"/>
          <w:bCs w:val="1"/>
        </w:rPr>
        <w:t xml:space="preserve">Estudiantes:</w:t>
      </w:r>
      <w:r>
        <w:rPr/>
        <w:t xml:space="preserve"> Elaboran un “ticket de salida” con esas tres ideas y una pregunta que quieran resolver en la próxima sesión.</w:t>
      </w:r>
    </w:p>
    <w:p>
      <w:pPr/>
      <w:r>
        <w:rPr>
          <w:b w:val="1"/>
          <w:bCs w:val="1"/>
        </w:rPr>
        <w:t xml:space="preserve">Reflexión metacognitiva:</w:t>
      </w:r>
    </w:p>
    <w:p>
      <w:pPr>
        <w:numPr>
          <w:ilvl w:val="0"/>
          <w:numId w:val="11"/>
        </w:numPr>
      </w:pPr>
      <w:r>
        <w:rPr/>
        <w:t xml:space="preserve">¿Cómo la química de los alimentos puede influir en mi salud diaria?</w:t>
      </w:r>
    </w:p>
    <w:p>
      <w:pPr>
        <w:numPr>
          <w:ilvl w:val="0"/>
          <w:numId w:val="11"/>
        </w:numPr>
      </w:pPr>
      <w:r>
        <w:rPr/>
        <w:t xml:space="preserve">¿Qué criterios químicos me parecen más relevantes al elegir fruver y por qué?</w:t>
      </w:r>
    </w:p>
    <w:p>
      <w:pPr>
        <w:numPr>
          <w:ilvl w:val="0"/>
          <w:numId w:val="11"/>
        </w:numPr>
      </w:pPr>
      <w:r>
        <w:rPr/>
        <w:t xml:space="preserve">¿Cómo puedo aplicar este conocimiento en mi entorno o futuro laboral?</w:t>
      </w:r>
    </w:p>
    <w:p>
      <w:pPr/>
      <w:r>
        <w:rPr>
          <w:b w:val="1"/>
          <w:bCs w:val="1"/>
        </w:rPr>
        <w:t xml:space="preserve">Retroalimentación:</w:t>
      </w:r>
    </w:p>
    <w:p>
      <w:pPr/>
      <w:r>
        <w:rPr/>
        <w:t xml:space="preserve">El docente revisa los tickets de salida, destaca ideas sobresalientes y aclara dudas frecuentes en la plenaria.</w:t>
      </w:r>
    </w:p>
    <w:p>
      <w:pPr/>
      <w:r>
        <w:rPr>
          <w:b w:val="1"/>
          <w:bCs w:val="1"/>
        </w:rPr>
        <w:t xml:space="preserve">Transferencia:</w:t>
      </w:r>
    </w:p>
    <w:p>
      <w:pPr/>
      <w:r>
        <w:rPr/>
        <w:t xml:space="preserve">Se anticipa que en la próxima sesión se profundizará en contaminantes y conservación, aplicando un juego de roles para tomar decisiones en escenarios reales.</w:t>
      </w:r>
    </w:p>
    <w:p>
      <w:pPr/>
      <w:r>
        <w:rPr>
          <w:b w:val="1"/>
          <w:bCs w:val="1"/>
        </w:rPr>
        <w:t xml:space="preserve">Tarea o reto:</w:t>
      </w:r>
    </w:p>
    <w:p>
      <w:pPr/>
      <w:r>
        <w:rPr/>
        <w:t xml:space="preserve">Investigar y traer un ejemplo de un producto fruver con etiquetas químicas o nutricionales para analizar en la próxima sesión.</w:t>
      </w:r>
    </w:p>
    <w:p>
      <w:pPr/>
      <w:r>
        <w:rPr/>
        <w:t xml:space="preserve">Sesión 2: Contaminantes y Conservación Química en FruverFase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previos y establecer la importancia de identificar contaminantes químicos y técnicas de conservación para la seguridad alimentaria en fruver.</w:t>
      </w:r>
    </w:p>
    <w:p>
      <w:pPr/>
      <w:r>
        <w:rPr>
          <w:b w:val="1"/>
          <w:bCs w:val="1"/>
        </w:rPr>
        <w:t xml:space="preserve">Activación de conocimientos previos:</w:t>
      </w:r>
    </w:p>
    <w:p>
      <w:pPr>
        <w:numPr>
          <w:ilvl w:val="0"/>
          <w:numId w:val="12"/>
        </w:numPr>
      </w:pPr>
      <w:r>
        <w:rPr>
          <w:b w:val="1"/>
          <w:bCs w:val="1"/>
        </w:rPr>
        <w:t xml:space="preserve">Docente:</w:t>
      </w:r>
      <w:r>
        <w:rPr/>
        <w:t xml:space="preserve"> Presenta resultados generales de la tarea y pregunta: “¿Qué tipos de contaminantes conocen y cuáles creen que afectan más a frutas y verduras?”</w:t>
      </w:r>
    </w:p>
    <w:p>
      <w:pPr>
        <w:numPr>
          <w:ilvl w:val="0"/>
          <w:numId w:val="12"/>
        </w:numPr>
      </w:pPr>
      <w:r>
        <w:rPr>
          <w:b w:val="1"/>
          <w:bCs w:val="1"/>
        </w:rPr>
        <w:t xml:space="preserve">Estudiantes:</w:t>
      </w:r>
      <w:r>
        <w:rPr/>
        <w:t xml:space="preserve"> Responden en una encuesta rápida digital y comparten ejemplos.</w:t>
      </w:r>
    </w:p>
    <w:p>
      <w:pPr/>
      <w:r>
        <w:rPr>
          <w:b w:val="1"/>
          <w:bCs w:val="1"/>
        </w:rPr>
        <w:t xml:space="preserve">Motivación y enganche:</w:t>
      </w:r>
    </w:p>
    <w:p>
      <w:pPr>
        <w:numPr>
          <w:ilvl w:val="0"/>
          <w:numId w:val="13"/>
        </w:numPr>
      </w:pPr>
      <w:r>
        <w:rPr>
          <w:b w:val="1"/>
          <w:bCs w:val="1"/>
        </w:rPr>
        <w:t xml:space="preserve">Docente:</w:t>
      </w:r>
      <w:r>
        <w:rPr/>
        <w:t xml:space="preserve"> Expone un breve caso de intoxicación alimentaria por pesticidas en fruver y genera debate inicial.</w:t>
      </w:r>
    </w:p>
    <w:p>
      <w:pPr>
        <w:numPr>
          <w:ilvl w:val="0"/>
          <w:numId w:val="13"/>
        </w:numPr>
      </w:pPr>
      <w:r>
        <w:rPr>
          <w:b w:val="1"/>
          <w:bCs w:val="1"/>
        </w:rPr>
        <w:t xml:space="preserve">Estudiantes:</w:t>
      </w:r>
      <w:r>
        <w:rPr/>
        <w:t xml:space="preserve"> Debaten en grupos pequeños y resumen causas.</w:t>
      </w:r>
    </w:p>
    <w:p>
      <w:pPr/>
      <w:r>
        <w:rPr>
          <w:b w:val="1"/>
          <w:bCs w:val="1"/>
        </w:rPr>
        <w:t xml:space="preserve">Contextualización:</w:t>
      </w:r>
    </w:p>
    <w:p>
      <w:pPr/>
      <w:r>
        <w:rPr>
          <w:b w:val="1"/>
          <w:bCs w:val="1"/>
        </w:rPr>
        <w:t xml:space="preserve">Docente:</w:t>
      </w:r>
      <w:r>
        <w:rPr/>
        <w:t xml:space="preserve"> Explica cómo la química ayuda a detectar y controlar estos riesgos.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A través de un juego de roles gamificado, los estudiantes asumen el papel de inspectores, productores y consumidores para identificar riesgos y proponer soluciones.</w:t>
      </w:r>
    </w:p>
    <w:p>
      <w:pPr/>
      <w:r>
        <w:rPr>
          <w:b w:val="1"/>
          <w:bCs w:val="1"/>
        </w:rPr>
        <w:t xml:space="preserve">Actividad 1: “Inspector químico”</w:t>
      </w:r>
    </w:p>
    <w:p>
      <w:pPr>
        <w:numPr>
          <w:ilvl w:val="0"/>
          <w:numId w:val="14"/>
        </w:numPr>
      </w:pPr>
      <w:r>
        <w:rPr>
          <w:b w:val="1"/>
          <w:bCs w:val="1"/>
        </w:rPr>
        <w:t xml:space="preserve">Objetivo:</w:t>
      </w:r>
      <w:r>
        <w:rPr/>
        <w:t xml:space="preserve"> Diseñar estrategias para identificar contaminantes químicos en fruver.</w:t>
      </w:r>
    </w:p>
    <w:p>
      <w:pPr>
        <w:numPr>
          <w:ilvl w:val="0"/>
          <w:numId w:val="14"/>
        </w:numPr>
      </w:pPr>
      <w:r>
        <w:rPr>
          <w:b w:val="1"/>
          <w:bCs w:val="1"/>
        </w:rPr>
        <w:t xml:space="preserve">Instrucciones:</w:t>
      </w:r>
    </w:p>
    <w:p>
      <w:pPr>
        <w:numPr>
          <w:ilvl w:val="1"/>
          <w:numId w:val="14"/>
        </w:numPr>
      </w:pPr>
      <w:r>
        <w:rPr/>
        <w:t xml:space="preserve">En grupos, reciben fichas con distintos contaminantes (pesticidas, metales pesados, residuos).</w:t>
      </w:r>
    </w:p>
    <w:p>
      <w:pPr>
        <w:numPr>
          <w:ilvl w:val="1"/>
          <w:numId w:val="14"/>
        </w:numPr>
      </w:pPr>
      <w:r>
        <w:rPr/>
        <w:t xml:space="preserve">Analizan efectos y métodos de detección química.</w:t>
      </w:r>
    </w:p>
    <w:p>
      <w:pPr>
        <w:numPr>
          <w:ilvl w:val="1"/>
          <w:numId w:val="14"/>
        </w:numPr>
      </w:pPr>
      <w:r>
        <w:rPr/>
        <w:t xml:space="preserve">Simulan inspección con pruebas químicas sencillas y registran hallazgos.</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Informe con estrategias de detección y prevención.</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docente:</w:t>
      </w:r>
      <w:r>
        <w:rPr/>
        <w:t xml:space="preserve"> Facilita materiales, plantea preguntas: “¿Cómo podemos detectar este contaminante sin equipo sofisticado?” “¿Qué riesgos provoca?”</w:t>
      </w:r>
    </w:p>
    <w:p>
      <w:pPr/>
      <w:r>
        <w:rPr>
          <w:b w:val="1"/>
          <w:bCs w:val="1"/>
        </w:rPr>
        <w:t xml:space="preserve">Actividad 2: “Mesa redonda: Conservación química en fruver”</w:t>
      </w:r>
    </w:p>
    <w:p>
      <w:pPr>
        <w:numPr>
          <w:ilvl w:val="0"/>
          <w:numId w:val="15"/>
        </w:numPr>
      </w:pPr>
      <w:r>
        <w:rPr>
          <w:b w:val="1"/>
          <w:bCs w:val="1"/>
        </w:rPr>
        <w:t xml:space="preserve">Objetivo:</w:t>
      </w:r>
      <w:r>
        <w:rPr/>
        <w:t xml:space="preserve"> Argumentar sobre técnicas químicas de conservación y su impacto.</w:t>
      </w:r>
    </w:p>
    <w:p>
      <w:pPr>
        <w:numPr>
          <w:ilvl w:val="0"/>
          <w:numId w:val="15"/>
        </w:numPr>
      </w:pPr>
      <w:r>
        <w:rPr>
          <w:b w:val="1"/>
          <w:bCs w:val="1"/>
        </w:rPr>
        <w:t xml:space="preserve">Instrucciones:</w:t>
      </w:r>
    </w:p>
    <w:p>
      <w:pPr>
        <w:numPr>
          <w:ilvl w:val="1"/>
          <w:numId w:val="15"/>
        </w:numPr>
      </w:pPr>
      <w:r>
        <w:rPr/>
        <w:t xml:space="preserve">Dividen roles: productores, comerciantes, consumidores y reguladores.</w:t>
      </w:r>
    </w:p>
    <w:p>
      <w:pPr>
        <w:numPr>
          <w:ilvl w:val="1"/>
          <w:numId w:val="15"/>
        </w:numPr>
      </w:pPr>
      <w:r>
        <w:rPr/>
        <w:t xml:space="preserve">Discuten ventajas y desventajas de métodos químicos (uso de conservantes, almacenamiento, atmósfera controlada).</w:t>
      </w:r>
    </w:p>
    <w:p>
      <w:pPr>
        <w:numPr>
          <w:ilvl w:val="1"/>
          <w:numId w:val="15"/>
        </w:numPr>
      </w:pPr>
      <w:r>
        <w:rPr/>
        <w:t xml:space="preserve">Registran puntos clave y llegan a acuerdos o desacuerdos fundamentados.</w:t>
      </w:r>
    </w:p>
    <w:p>
      <w:pPr>
        <w:numPr>
          <w:ilvl w:val="0"/>
          <w:numId w:val="15"/>
        </w:numPr>
      </w:pPr>
      <w:r>
        <w:rPr>
          <w:b w:val="1"/>
          <w:bCs w:val="1"/>
        </w:rPr>
        <w:t xml:space="preserve">Organización:</w:t>
      </w:r>
      <w:r>
        <w:rPr/>
        <w:t xml:space="preserve"> Grupos de 6 (roles asignados)</w:t>
      </w:r>
    </w:p>
    <w:p>
      <w:pPr>
        <w:numPr>
          <w:ilvl w:val="0"/>
          <w:numId w:val="15"/>
        </w:numPr>
      </w:pPr>
      <w:r>
        <w:rPr>
          <w:b w:val="1"/>
          <w:bCs w:val="1"/>
        </w:rPr>
        <w:t xml:space="preserve">Producto:</w:t>
      </w:r>
      <w:r>
        <w:rPr/>
        <w:t xml:space="preserve"> Documento con conclusiones y recomendaciones.</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Modera, incentiva argumentación con base en química y evidencia científica.</w:t>
      </w:r>
    </w:p>
    <w:p>
      <w:pPr/>
      <w:r>
        <w:rPr>
          <w:b w:val="1"/>
          <w:bCs w:val="1"/>
        </w:rPr>
        <w:t xml:space="preserve">Actividad 3: “Quiz interactivo gamificado”</w:t>
      </w:r>
    </w:p>
    <w:p>
      <w:pPr>
        <w:numPr>
          <w:ilvl w:val="0"/>
          <w:numId w:val="16"/>
        </w:numPr>
      </w:pPr>
      <w:r>
        <w:rPr>
          <w:b w:val="1"/>
          <w:bCs w:val="1"/>
        </w:rPr>
        <w:t xml:space="preserve">Objetivo:</w:t>
      </w:r>
      <w:r>
        <w:rPr/>
        <w:t xml:space="preserve"> Evaluar comprensión y consolidar aprendizajes previos y actuales.</w:t>
      </w:r>
    </w:p>
    <w:p>
      <w:pPr>
        <w:numPr>
          <w:ilvl w:val="0"/>
          <w:numId w:val="16"/>
        </w:numPr>
      </w:pPr>
      <w:r>
        <w:rPr>
          <w:b w:val="1"/>
          <w:bCs w:val="1"/>
        </w:rPr>
        <w:t xml:space="preserve">Instrucciones:</w:t>
      </w:r>
    </w:p>
    <w:p>
      <w:pPr>
        <w:numPr>
          <w:ilvl w:val="1"/>
          <w:numId w:val="16"/>
        </w:numPr>
      </w:pPr>
      <w:r>
        <w:rPr/>
        <w:t xml:space="preserve">Aplicar quiz en plataforma digital con preguntas elaboradas por estudiantes en sesión anterior y docente.</w:t>
      </w:r>
    </w:p>
    <w:p>
      <w:pPr>
        <w:numPr>
          <w:ilvl w:val="1"/>
          <w:numId w:val="16"/>
        </w:numPr>
      </w:pPr>
      <w:r>
        <w:rPr/>
        <w:t xml:space="preserve">Otorgar puntos e insignias según resultados.</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Resultados en plataforma y discusión colectiva.</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Revisa respuestas, aclara dudas y motiva reflexión.</w:t>
      </w:r>
    </w:p>
    <w:p>
      <w:pPr/>
      <w:r>
        <w:rPr>
          <w:b w:val="1"/>
          <w:bCs w:val="1"/>
        </w:rPr>
        <w:t xml:space="preserve">Diferenciación:</w:t>
      </w:r>
    </w:p>
    <w:p>
      <w:pPr>
        <w:numPr>
          <w:ilvl w:val="0"/>
          <w:numId w:val="17"/>
        </w:numPr>
      </w:pPr>
      <w:r>
        <w:rPr/>
        <w:t xml:space="preserve">Estudiantes avanzados: diseñan una infografía digital sobre contaminantes y conservación para compartir.</w:t>
      </w:r>
    </w:p>
    <w:p>
      <w:pPr>
        <w:numPr>
          <w:ilvl w:val="0"/>
          <w:numId w:val="17"/>
        </w:numPr>
      </w:pPr>
      <w:r>
        <w:rPr/>
        <w:t xml:space="preserve">Estudiantes que requieren apoyo: reciben resúmenes visuales y acompañamiento personalizado durante actividades.</w:t>
      </w:r>
    </w:p>
    <w:p>
      <w:pPr/>
      <w:r>
        <w:rPr>
          <w:b w:val="1"/>
          <w:bCs w:val="1"/>
        </w:rPr>
        <w:t xml:space="preserve">Transiciones:</w:t>
      </w:r>
    </w:p>
    <w:p>
      <w:pPr/>
      <w:r>
        <w:rPr/>
        <w:t xml:space="preserve">El docente conecta las actividades resaltando la importancia de la detección y control de contaminantes para tomar decisiones informadas, anticipando la aplicación práctica en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8"/>
        </w:numPr>
      </w:pPr>
      <w:r>
        <w:rPr/>
        <w:t xml:space="preserve">Elaboración conjunta de un organizador gráfico en pizarra digital con tipos de contaminantes, métodos de detección y técnicas de conservación.</w:t>
      </w:r>
    </w:p>
    <w:p>
      <w:pPr/>
      <w:r>
        <w:rPr>
          <w:b w:val="1"/>
          <w:bCs w:val="1"/>
        </w:rPr>
        <w:t xml:space="preserve">Reflexión metacognitiva:</w:t>
      </w:r>
    </w:p>
    <w:p>
      <w:pPr>
        <w:numPr>
          <w:ilvl w:val="0"/>
          <w:numId w:val="19"/>
        </w:numPr>
      </w:pPr>
      <w:r>
        <w:rPr/>
        <w:t xml:space="preserve">¿Qué contaminante me parece más relevante y por qué?</w:t>
      </w:r>
    </w:p>
    <w:p>
      <w:pPr>
        <w:numPr>
          <w:ilvl w:val="0"/>
          <w:numId w:val="19"/>
        </w:numPr>
      </w:pPr>
      <w:r>
        <w:rPr/>
        <w:t xml:space="preserve">¿Cómo influye la conservación química en la calidad del fruver?</w:t>
      </w:r>
    </w:p>
    <w:p>
      <w:pPr>
        <w:numPr>
          <w:ilvl w:val="0"/>
          <w:numId w:val="19"/>
        </w:numPr>
      </w:pPr>
      <w:r>
        <w:rPr/>
        <w:t xml:space="preserve">¿Qué decisiones puedo tomar para evitar riesgos en mi consumo?</w:t>
      </w:r>
    </w:p>
    <w:p>
      <w:pPr/>
      <w:r>
        <w:rPr>
          <w:b w:val="1"/>
          <w:bCs w:val="1"/>
        </w:rPr>
        <w:t xml:space="preserve">Retroalimentación:</w:t>
      </w:r>
    </w:p>
    <w:p>
      <w:pPr/>
      <w:r>
        <w:rPr/>
        <w:t xml:space="preserve">El docente sintetiza aportes, corrige conceptos erróneos y destaca buenas prácticas observadas durante actividades.</w:t>
      </w:r>
    </w:p>
    <w:p>
      <w:pPr/>
      <w:r>
        <w:rPr>
          <w:b w:val="1"/>
          <w:bCs w:val="1"/>
        </w:rPr>
        <w:t xml:space="preserve">Transferencia:</w:t>
      </w:r>
    </w:p>
    <w:p>
      <w:pPr/>
      <w:r>
        <w:rPr/>
        <w:t xml:space="preserve">Se invita a pensar en la aplicación de estos conocimientos en la compra diaria y en futuros contextos profesionales.</w:t>
      </w:r>
    </w:p>
    <w:p>
      <w:pPr/>
      <w:r>
        <w:rPr>
          <w:b w:val="1"/>
          <w:bCs w:val="1"/>
        </w:rPr>
        <w:t xml:space="preserve">Tarea o reto:</w:t>
      </w:r>
    </w:p>
    <w:p>
      <w:pPr/>
      <w:r>
        <w:rPr/>
        <w:t xml:space="preserve">Preparar un caso breve donde un consumidor deba tomar una decisión compleja sobre fruver con posibles riesgos químicos, para discutir en próxima sesión.</w:t>
      </w:r>
    </w:p>
    <w:p>
      <w:pPr/>
      <w:r>
        <w:rPr/>
        <w:t xml:space="preserve">Sesión 3: Toma de Decisiones Informadas y Aplicación Práctica en FruverFase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aprendizajes previos y preparar a los estudiantes para aplicar conocimientos en escenarios complejos de toma de decisiones.</w:t>
      </w:r>
    </w:p>
    <w:p>
      <w:pPr/>
      <w:r>
        <w:rPr>
          <w:b w:val="1"/>
          <w:bCs w:val="1"/>
        </w:rPr>
        <w:t xml:space="preserve">Activación de conocimientos previos:</w:t>
      </w:r>
    </w:p>
    <w:p>
      <w:pPr>
        <w:numPr>
          <w:ilvl w:val="0"/>
          <w:numId w:val="20"/>
        </w:numPr>
      </w:pPr>
      <w:r>
        <w:rPr>
          <w:b w:val="1"/>
          <w:bCs w:val="1"/>
        </w:rPr>
        <w:t xml:space="preserve">Docente:</w:t>
      </w:r>
      <w:r>
        <w:rPr/>
        <w:t xml:space="preserve"> Presenta los casos preparados por estudiantes, destaca elementos químicos y riesgos presentes.</w:t>
      </w:r>
    </w:p>
    <w:p>
      <w:pPr>
        <w:numPr>
          <w:ilvl w:val="0"/>
          <w:numId w:val="20"/>
        </w:numPr>
      </w:pPr>
      <w:r>
        <w:rPr>
          <w:b w:val="1"/>
          <w:bCs w:val="1"/>
        </w:rPr>
        <w:t xml:space="preserve">Estudiantes:</w:t>
      </w:r>
      <w:r>
        <w:rPr/>
        <w:t xml:space="preserve"> Escuchan, toman notas y preparan preguntas.</w:t>
      </w:r>
    </w:p>
    <w:p>
      <w:pPr/>
      <w:r>
        <w:rPr>
          <w:b w:val="1"/>
          <w:bCs w:val="1"/>
        </w:rPr>
        <w:t xml:space="preserve">Motivación y enganche:</w:t>
      </w:r>
    </w:p>
    <w:p>
      <w:pPr>
        <w:numPr>
          <w:ilvl w:val="0"/>
          <w:numId w:val="21"/>
        </w:numPr>
      </w:pPr>
      <w:r>
        <w:rPr>
          <w:b w:val="1"/>
          <w:bCs w:val="1"/>
        </w:rPr>
        <w:t xml:space="preserve">Docente:</w:t>
      </w:r>
      <w:r>
        <w:rPr/>
        <w:t xml:space="preserve"> Propone un desafío gamificado: resolver un “Caso real” con roles y puntos para decisiones acertadas.</w:t>
      </w:r>
    </w:p>
    <w:p>
      <w:pPr>
        <w:numPr>
          <w:ilvl w:val="0"/>
          <w:numId w:val="21"/>
        </w:numPr>
      </w:pPr>
      <w:r>
        <w:rPr>
          <w:b w:val="1"/>
          <w:bCs w:val="1"/>
        </w:rPr>
        <w:t xml:space="preserve">Estudiantes:</w:t>
      </w:r>
      <w:r>
        <w:rPr/>
        <w:t xml:space="preserve"> Se organizan en equipos y preparan estrategias.</w:t>
      </w:r>
    </w:p>
    <w:p>
      <w:pPr/>
      <w:r>
        <w:rPr>
          <w:b w:val="1"/>
          <w:bCs w:val="1"/>
        </w:rPr>
        <w:t xml:space="preserve">Contextualización:</w:t>
      </w:r>
    </w:p>
    <w:p>
      <w:pPr/>
      <w:r>
        <w:rPr>
          <w:b w:val="1"/>
          <w:bCs w:val="1"/>
        </w:rPr>
        <w:t xml:space="preserve">Docente:</w:t>
      </w:r>
      <w:r>
        <w:rPr/>
        <w:t xml:space="preserve"> Explica la importancia de la química para fundamentar las decisiones en contextos reales y complejos.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desarrolla un juego de roles y simulación donde los estudiantes deben tomar decisiones fundamentadas en química, evaluando riesgos, calidad y aspectos éticos.</w:t>
      </w:r>
    </w:p>
    <w:p>
      <w:pPr/>
      <w:r>
        <w:rPr>
          <w:b w:val="1"/>
          <w:bCs w:val="1"/>
        </w:rPr>
        <w:t xml:space="preserve">Actividad 1: “Simulación: El mercado responsable”</w:t>
      </w:r>
    </w:p>
    <w:p>
      <w:pPr>
        <w:numPr>
          <w:ilvl w:val="0"/>
          <w:numId w:val="22"/>
        </w:numPr>
      </w:pPr>
      <w:r>
        <w:rPr>
          <w:b w:val="1"/>
          <w:bCs w:val="1"/>
        </w:rPr>
        <w:t xml:space="preserve">Objetivo:</w:t>
      </w:r>
      <w:r>
        <w:rPr/>
        <w:t xml:space="preserve"> Aplicar conocimientos para tomar decisiones informadas en escenarios reales de compra y venta de fruver.</w:t>
      </w:r>
    </w:p>
    <w:p>
      <w:pPr>
        <w:numPr>
          <w:ilvl w:val="0"/>
          <w:numId w:val="22"/>
        </w:numPr>
      </w:pPr>
      <w:r>
        <w:rPr>
          <w:b w:val="1"/>
          <w:bCs w:val="1"/>
        </w:rPr>
        <w:t xml:space="preserve">Instrucciones:</w:t>
      </w:r>
    </w:p>
    <w:p>
      <w:pPr>
        <w:numPr>
          <w:ilvl w:val="1"/>
          <w:numId w:val="22"/>
        </w:numPr>
      </w:pPr>
      <w:r>
        <w:rPr/>
        <w:t xml:space="preserve">Equipos asumen roles: consumidores, vendedores, inspectores.</w:t>
      </w:r>
    </w:p>
    <w:p>
      <w:pPr>
        <w:numPr>
          <w:ilvl w:val="1"/>
          <w:numId w:val="22"/>
        </w:numPr>
      </w:pPr>
      <w:r>
        <w:rPr/>
        <w:t xml:space="preserve">Analizan información química, etiquetas, resultados de pruebas y escenarios de riesgo.</w:t>
      </w:r>
    </w:p>
    <w:p>
      <w:pPr>
        <w:numPr>
          <w:ilvl w:val="1"/>
          <w:numId w:val="22"/>
        </w:numPr>
      </w:pPr>
      <w:r>
        <w:rPr/>
        <w:t xml:space="preserve">Deciden qué productos comprar o vender, justificando con base en química y salud.</w:t>
      </w:r>
    </w:p>
    <w:p>
      <w:pPr>
        <w:numPr>
          <w:ilvl w:val="1"/>
          <w:numId w:val="22"/>
        </w:numPr>
      </w:pPr>
      <w:r>
        <w:rPr/>
        <w:t xml:space="preserve">Acumulan puntos según calidad y fundamentos científicos.</w:t>
      </w:r>
    </w:p>
    <w:p>
      <w:pPr>
        <w:numPr>
          <w:ilvl w:val="0"/>
          <w:numId w:val="22"/>
        </w:numPr>
      </w:pPr>
      <w:r>
        <w:rPr>
          <w:b w:val="1"/>
          <w:bCs w:val="1"/>
        </w:rPr>
        <w:t xml:space="preserve">Organización:</w:t>
      </w:r>
      <w:r>
        <w:rPr/>
        <w:t xml:space="preserve"> Grupos de 5</w:t>
      </w:r>
    </w:p>
    <w:p>
      <w:pPr>
        <w:numPr>
          <w:ilvl w:val="0"/>
          <w:numId w:val="22"/>
        </w:numPr>
      </w:pPr>
      <w:r>
        <w:rPr>
          <w:b w:val="1"/>
          <w:bCs w:val="1"/>
        </w:rPr>
        <w:t xml:space="preserve">Producto:</w:t>
      </w:r>
      <w:r>
        <w:rPr/>
        <w:t xml:space="preserve"> Registro de decisiones, justificaciones y puntos obtenidos.</w:t>
      </w:r>
    </w:p>
    <w:p>
      <w:pPr>
        <w:numPr>
          <w:ilvl w:val="0"/>
          <w:numId w:val="22"/>
        </w:numPr>
      </w:pPr>
      <w:r>
        <w:rPr>
          <w:b w:val="1"/>
          <w:bCs w:val="1"/>
        </w:rPr>
        <w:t xml:space="preserve">Tiempo:</w:t>
      </w:r>
      <w:r>
        <w:rPr/>
        <w:t xml:space="preserve"> 70 minutos</w:t>
      </w:r>
    </w:p>
    <w:p>
      <w:pPr>
        <w:numPr>
          <w:ilvl w:val="0"/>
          <w:numId w:val="22"/>
        </w:numPr>
      </w:pPr>
      <w:r>
        <w:rPr>
          <w:b w:val="1"/>
          <w:bCs w:val="1"/>
        </w:rPr>
        <w:t xml:space="preserve">Rol docente:</w:t>
      </w:r>
      <w:r>
        <w:rPr/>
        <w:t xml:space="preserve"> Modera, plantea preguntas guía: “¿Qué información química respalda su decisión?” “¿Qué riesgos consideran inaceptables?” “¿Cómo equilibran calidad y precio?”</w:t>
      </w:r>
    </w:p>
    <w:p>
      <w:pPr/>
      <w:r>
        <w:rPr>
          <w:b w:val="1"/>
          <w:bCs w:val="1"/>
        </w:rPr>
        <w:t xml:space="preserve">Actividad 2: “Autoevaluación y coevaluación gamificada”</w:t>
      </w:r>
    </w:p>
    <w:p>
      <w:pPr>
        <w:numPr>
          <w:ilvl w:val="0"/>
          <w:numId w:val="23"/>
        </w:numPr>
      </w:pPr>
      <w:r>
        <w:rPr>
          <w:b w:val="1"/>
          <w:bCs w:val="1"/>
        </w:rPr>
        <w:t xml:space="preserve">Objetivo:</w:t>
      </w:r>
      <w:r>
        <w:rPr/>
        <w:t xml:space="preserve"> Reflexionar sobre el propio aprendizaje y valorar el desempeño de pares en la toma de decisiones.</w:t>
      </w:r>
    </w:p>
    <w:p>
      <w:pPr>
        <w:numPr>
          <w:ilvl w:val="0"/>
          <w:numId w:val="23"/>
        </w:numPr>
      </w:pPr>
      <w:r>
        <w:rPr>
          <w:b w:val="1"/>
          <w:bCs w:val="1"/>
        </w:rPr>
        <w:t xml:space="preserve">Instrucciones:</w:t>
      </w:r>
    </w:p>
    <w:p>
      <w:pPr>
        <w:numPr>
          <w:ilvl w:val="1"/>
          <w:numId w:val="23"/>
        </w:numPr>
      </w:pPr>
      <w:r>
        <w:rPr/>
        <w:t xml:space="preserve">Cada equipo evalúa su participación y la de otros usando rúbricas digitales con criterios claros.</w:t>
      </w:r>
    </w:p>
    <w:p>
      <w:pPr>
        <w:numPr>
          <w:ilvl w:val="1"/>
          <w:numId w:val="23"/>
        </w:numPr>
      </w:pPr>
      <w:r>
        <w:rPr/>
        <w:t xml:space="preserve">Se otorgan insignias y puntos extra según desempeño y argumentación.</w:t>
      </w:r>
    </w:p>
    <w:p>
      <w:pPr>
        <w:numPr>
          <w:ilvl w:val="0"/>
          <w:numId w:val="23"/>
        </w:numPr>
      </w:pPr>
      <w:r>
        <w:rPr>
          <w:b w:val="1"/>
          <w:bCs w:val="1"/>
        </w:rPr>
        <w:t xml:space="preserve">Organización:</w:t>
      </w:r>
      <w:r>
        <w:rPr/>
        <w:t xml:space="preserve"> Individual y grupal</w:t>
      </w:r>
    </w:p>
    <w:p>
      <w:pPr>
        <w:numPr>
          <w:ilvl w:val="0"/>
          <w:numId w:val="23"/>
        </w:numPr>
      </w:pPr>
      <w:r>
        <w:rPr>
          <w:b w:val="1"/>
          <w:bCs w:val="1"/>
        </w:rPr>
        <w:t xml:space="preserve">Producto:</w:t>
      </w:r>
      <w:r>
        <w:rPr/>
        <w:t xml:space="preserve"> Formulario de evaluación completado y resumen de fortalezas y áreas a mejorar.</w:t>
      </w:r>
    </w:p>
    <w:p>
      <w:pPr>
        <w:numPr>
          <w:ilvl w:val="0"/>
          <w:numId w:val="23"/>
        </w:numPr>
      </w:pPr>
      <w:r>
        <w:rPr>
          <w:b w:val="1"/>
          <w:bCs w:val="1"/>
        </w:rPr>
        <w:t xml:space="preserve">Tiempo:</w:t>
      </w:r>
      <w:r>
        <w:rPr/>
        <w:t xml:space="preserve"> 15 minutos</w:t>
      </w:r>
    </w:p>
    <w:p>
      <w:pPr>
        <w:numPr>
          <w:ilvl w:val="0"/>
          <w:numId w:val="23"/>
        </w:numPr>
      </w:pPr>
      <w:r>
        <w:rPr>
          <w:b w:val="1"/>
          <w:bCs w:val="1"/>
        </w:rPr>
        <w:t xml:space="preserve">Rol docente:</w:t>
      </w:r>
      <w:r>
        <w:rPr/>
        <w:t xml:space="preserve"> Supervisa, orienta y da retroalimentación inmediata.</w:t>
      </w:r>
    </w:p>
    <w:p>
      <w:pPr/>
      <w:r>
        <w:rPr>
          <w:b w:val="1"/>
          <w:bCs w:val="1"/>
        </w:rPr>
        <w:t xml:space="preserve">Diferenciación:</w:t>
      </w:r>
    </w:p>
    <w:p>
      <w:pPr>
        <w:numPr>
          <w:ilvl w:val="0"/>
          <w:numId w:val="24"/>
        </w:numPr>
      </w:pPr>
      <w:r>
        <w:rPr/>
        <w:t xml:space="preserve">Estudiantes con mayor facilidad: lideran equipos y diseñan estrategias adicionales para la simulación.</w:t>
      </w:r>
    </w:p>
    <w:p>
      <w:pPr>
        <w:numPr>
          <w:ilvl w:val="0"/>
          <w:numId w:val="24"/>
        </w:numPr>
      </w:pPr>
      <w:r>
        <w:rPr/>
        <w:t xml:space="preserve">Estudiantes con mayor dificultad: reciben roles de apoyo con guías específicas y apoyo docente durante la simulación.</w:t>
      </w:r>
    </w:p>
    <w:p>
      <w:pPr/>
      <w:r>
        <w:rPr>
          <w:b w:val="1"/>
          <w:bCs w:val="1"/>
        </w:rPr>
        <w:t xml:space="preserve">Transiciones:</w:t>
      </w:r>
    </w:p>
    <w:p>
      <w:pPr/>
      <w:r>
        <w:rPr/>
        <w:t xml:space="preserve">El docente prepara el cierre resaltando la importancia de integrar conocimientos químicos para decisiones responsables y saludables.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5"/>
        </w:numPr>
      </w:pPr>
      <w:r>
        <w:rPr/>
        <w:t xml:space="preserve">Los estudiantes elaboran un resumen en 3 ideas clave sobre la toma de decisiones informadas en fruver.</w:t>
      </w:r>
    </w:p>
    <w:p>
      <w:pPr>
        <w:numPr>
          <w:ilvl w:val="0"/>
          <w:numId w:val="25"/>
        </w:numPr>
      </w:pPr>
      <w:r>
        <w:rPr/>
        <w:t xml:space="preserve">Plenaria para compartir y discutir estos puntos.</w:t>
      </w:r>
    </w:p>
    <w:p>
      <w:pPr/>
      <w:r>
        <w:rPr>
          <w:b w:val="1"/>
          <w:bCs w:val="1"/>
        </w:rPr>
        <w:t xml:space="preserve">Reflexión metacognitiva:</w:t>
      </w:r>
    </w:p>
    <w:p>
      <w:pPr>
        <w:numPr>
          <w:ilvl w:val="0"/>
          <w:numId w:val="26"/>
        </w:numPr>
      </w:pPr>
      <w:r>
        <w:rPr/>
        <w:t xml:space="preserve">¿Qué aprendí sobre la relación entre química y calidad en fruver?</w:t>
      </w:r>
    </w:p>
    <w:p>
      <w:pPr>
        <w:numPr>
          <w:ilvl w:val="0"/>
          <w:numId w:val="26"/>
        </w:numPr>
      </w:pPr>
      <w:r>
        <w:rPr/>
        <w:t xml:space="preserve">¿Cómo puedo aplicar este conocimiento para consumir de manera más saludable?</w:t>
      </w:r>
    </w:p>
    <w:p>
      <w:pPr>
        <w:numPr>
          <w:ilvl w:val="0"/>
          <w:numId w:val="26"/>
        </w:numPr>
      </w:pPr>
      <w:r>
        <w:rPr/>
        <w:t xml:space="preserve">¿Qué desafíos encontré al tomar decisiones y cómo los superé?</w:t>
      </w:r>
    </w:p>
    <w:p>
      <w:pPr/>
      <w:r>
        <w:rPr>
          <w:b w:val="1"/>
          <w:bCs w:val="1"/>
        </w:rPr>
        <w:t xml:space="preserve">Retroalimentación:</w:t>
      </w:r>
    </w:p>
    <w:p>
      <w:pPr/>
      <w:r>
        <w:rPr/>
        <w:t xml:space="preserve">El docente ofrece feedback general y personalizado, valorando el progreso y el pensamiento crítico demostrado.</w:t>
      </w:r>
    </w:p>
    <w:p>
      <w:pPr/>
      <w:r>
        <w:rPr>
          <w:b w:val="1"/>
          <w:bCs w:val="1"/>
        </w:rPr>
        <w:t xml:space="preserve">Transferencia:</w:t>
      </w:r>
    </w:p>
    <w:p>
      <w:pPr/>
      <w:r>
        <w:rPr/>
        <w:t xml:space="preserve">Se orienta a aplicar estos aprendizajes en contextos profesionales y personales, promoviendo hábitos responsables y saludables.</w:t>
      </w:r>
    </w:p>
    <w:p>
      <w:pPr/>
      <w:r>
        <w:rPr>
          <w:b w:val="1"/>
          <w:bCs w:val="1"/>
        </w:rPr>
        <w:t xml:space="preserve">Tarea o reto:</w:t>
      </w:r>
    </w:p>
    <w:p>
      <w:pPr/>
      <w:r>
        <w:rPr/>
        <w:t xml:space="preserve">Preparar un breve ensayo o presentación sobre una situación real o hipotética donde la química de alimentos influya en decisiones de compra y consumo de fruver.</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Inicio de la sesión 1 con la discusión del caso real para conocer conocimientos previos.</w:t>
      </w:r>
    </w:p>
    <w:p>
      <w:pPr>
        <w:numPr>
          <w:ilvl w:val="0"/>
          <w:numId w:val="27"/>
        </w:numPr>
      </w:pPr>
      <w:r>
        <w:rPr>
          <w:b w:val="1"/>
          <w:bCs w:val="1"/>
        </w:rPr>
        <w:t xml:space="preserve">Formativa:</w:t>
      </w:r>
      <w:r>
        <w:rPr/>
        <w:t xml:space="preserve"> Durante actividades prácticas, simulaciones y quizzes en sesiones 1, 2 y 3.</w:t>
      </w:r>
    </w:p>
    <w:p>
      <w:pPr>
        <w:numPr>
          <w:ilvl w:val="0"/>
          <w:numId w:val="27"/>
        </w:numPr>
      </w:pPr>
      <w:r>
        <w:rPr>
          <w:b w:val="1"/>
          <w:bCs w:val="1"/>
        </w:rPr>
        <w:t xml:space="preserve">Sumativa:</w:t>
      </w:r>
      <w:r>
        <w:rPr/>
        <w:t xml:space="preserve"> Evaluación final mediante la simulación de toma de decisiones y auto/coevaluación en sesión 3.</w:t>
      </w:r>
    </w:p>
    <w:p>
      <w:pPr/>
      <w:r>
        <w:rPr>
          <w:b w:val="1"/>
          <w:bCs w:val="1"/>
        </w:rPr>
        <w:t xml:space="preserve">Criterios de evaluación:</w:t>
      </w:r>
    </w:p>
    <w:p>
      <w:pPr>
        <w:numPr>
          <w:ilvl w:val="0"/>
          <w:numId w:val="28"/>
        </w:numPr>
      </w:pPr>
      <w:r>
        <w:rPr/>
        <w:t xml:space="preserve">Capacidad para analizar y explicar la composición química de fruver (objetivo 1).</w:t>
      </w:r>
    </w:p>
    <w:p>
      <w:pPr>
        <w:numPr>
          <w:ilvl w:val="0"/>
          <w:numId w:val="28"/>
        </w:numPr>
      </w:pPr>
      <w:r>
        <w:rPr/>
        <w:t xml:space="preserve">Aplicación de criterios científicos para seleccionar productos de calidad (objetivo 2).</w:t>
      </w:r>
    </w:p>
    <w:p>
      <w:pPr>
        <w:numPr>
          <w:ilvl w:val="0"/>
          <w:numId w:val="28"/>
        </w:numPr>
      </w:pPr>
      <w:r>
        <w:rPr/>
        <w:t xml:space="preserve">Diseño de estrategias fundamentadas para identificar contaminantes y riesgos (objetivo 3).</w:t>
      </w:r>
    </w:p>
    <w:p>
      <w:pPr>
        <w:numPr>
          <w:ilvl w:val="0"/>
          <w:numId w:val="28"/>
        </w:numPr>
      </w:pPr>
      <w:r>
        <w:rPr/>
        <w:t xml:space="preserve">Argumentación lógica y fundamentada en la toma de decisiones (objetivos 4 y 5).</w:t>
      </w:r>
    </w:p>
    <w:p>
      <w:pPr/>
      <w:r>
        <w:rPr>
          <w:b w:val="1"/>
          <w:bCs w:val="1"/>
        </w:rPr>
        <w:t xml:space="preserve">Instrumentos sugeridos:</w:t>
      </w:r>
    </w:p>
    <w:p>
      <w:pPr>
        <w:numPr>
          <w:ilvl w:val="0"/>
          <w:numId w:val="29"/>
        </w:numPr>
      </w:pPr>
      <w:r>
        <w:rPr/>
        <w:t xml:space="preserve">Rúbricas para informes y mapas mentales.</w:t>
      </w:r>
    </w:p>
    <w:p>
      <w:pPr>
        <w:numPr>
          <w:ilvl w:val="0"/>
          <w:numId w:val="29"/>
        </w:numPr>
      </w:pPr>
      <w:r>
        <w:rPr/>
        <w:t xml:space="preserve">Lista de cotejo para participación en simulaciones y debates.</w:t>
      </w:r>
    </w:p>
    <w:p>
      <w:pPr>
        <w:numPr>
          <w:ilvl w:val="0"/>
          <w:numId w:val="29"/>
        </w:numPr>
      </w:pPr>
      <w:r>
        <w:rPr/>
        <w:t xml:space="preserve">Plataforma digital para quizzes con registro de resultados.</w:t>
      </w:r>
    </w:p>
    <w:p>
      <w:pPr>
        <w:numPr>
          <w:ilvl w:val="0"/>
          <w:numId w:val="29"/>
        </w:numPr>
      </w:pPr>
      <w:r>
        <w:rPr/>
        <w:t xml:space="preserve">Formularios para autoevaluación y coevaluación.</w:t>
      </w:r>
    </w:p>
    <w:p>
      <w:pPr/>
      <w:r>
        <w:rPr>
          <w:b w:val="1"/>
          <w:bCs w:val="1"/>
        </w:rPr>
        <w:t xml:space="preserve">Evidencias de aprendizaje:</w:t>
      </w:r>
    </w:p>
    <w:p>
      <w:pPr>
        <w:numPr>
          <w:ilvl w:val="0"/>
          <w:numId w:val="30"/>
        </w:numPr>
      </w:pPr>
      <w:r>
        <w:rPr/>
        <w:t xml:space="preserve">Informes y registros de pruebas químicas.</w:t>
      </w:r>
    </w:p>
    <w:p>
      <w:pPr>
        <w:numPr>
          <w:ilvl w:val="0"/>
          <w:numId w:val="30"/>
        </w:numPr>
      </w:pPr>
      <w:r>
        <w:rPr/>
        <w:t xml:space="preserve">Mapas mentales y documentos de discusión colaborativa.</w:t>
      </w:r>
    </w:p>
    <w:p>
      <w:pPr>
        <w:numPr>
          <w:ilvl w:val="0"/>
          <w:numId w:val="30"/>
        </w:numPr>
      </w:pPr>
      <w:r>
        <w:rPr/>
        <w:t xml:space="preserve">Resultados y justificaciones en simulaciones gamificadas.</w:t>
      </w:r>
    </w:p>
    <w:p>
      <w:pPr>
        <w:numPr>
          <w:ilvl w:val="0"/>
          <w:numId w:val="30"/>
        </w:numPr>
      </w:pPr>
      <w:r>
        <w:rPr/>
        <w:t xml:space="preserve">Resúmenes, tickets de salida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E06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69B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957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820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E6A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19E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ED1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6A5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BB6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1E8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096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4F4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4D0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958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460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A332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4A3C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37F7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E385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3152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9B72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C35A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62C9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6EC3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DEC0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BA8A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4470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4296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B077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BBCB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2026-09-26T07:30:04-05:00</dcterms:created>
  <dcterms:modified xsi:type="dcterms:W3CDTF">2026-09-26T07:30:04-05:00</dcterms:modified>
</cp:coreProperties>
</file>

<file path=docProps/custom.xml><?xml version="1.0" encoding="utf-8"?>
<Properties xmlns="http://schemas.openxmlformats.org/officeDocument/2006/custom-properties" xmlns:vt="http://schemas.openxmlformats.org/officeDocument/2006/docPropsVTypes"/>
</file>