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volumen y área de figuras geométricas con juegos!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aprenderemos a calcular el volumen y el área de diferentes figuras geométricas, como cubos, prismas y cilindros. Estos conceptos matemáticos nos ayudan a entender mejor el espacio que ocupan los objetos a nuestro alrededor, desde una caja hasta una piscina. Conocer cómo medir estas dimensiones es muy útil para resolver problemas reales, como saber cuánta pintura necesitamos para una pared o cuánta agua cabe en un recipiente.</w:t>
      </w:r>
    </w:p>
    <w:p>
      <w:pPr/>
      <w:r>
        <w:rPr/>
        <w:t xml:space="preserve">Utilizaremos la metodología de gamificación para hacer el aprendizaje más divertido y motivador. A través de retos, puntos y niveles, cada estudiante podrá participar activamente, explorar y aplicar sus conocimientos mientras compite y colabora con sus compañeros.</w:t>
      </w:r>
    </w:p>
    <w:p>
      <w:pPr/>
      <w:r>
        <w:rPr/>
        <w:t xml:space="preserve">Al finalizar la clase, los estudiantes estarán capacitados para calcular áreas y volúmenes básicos, desarrollar sus habilidades de razonamiento espacial y aplicar estos conceptos en situaciones cotidianas, fortaleciendo así sus competencias matemáticas de manera práctica y entretenida.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área superficial de figuras geométricas tridimensionales básicas como cubos, prismas y cilindros.</w:t>
      </w:r>
    </w:p>
    <w:p>
      <w:pPr>
        <w:numPr>
          <w:ilvl w:val="0"/>
          <w:numId w:val="1"/>
        </w:numPr>
      </w:pPr>
      <w:r>
        <w:rPr/>
        <w:t xml:space="preserve">Determinar el volumen de figuras geométricas tridimensionales y explicar su significado en contextos reales.</w:t>
      </w:r>
    </w:p>
    <w:p>
      <w:pPr>
        <w:numPr>
          <w:ilvl w:val="0"/>
          <w:numId w:val="1"/>
        </w:numPr>
      </w:pPr>
      <w:r>
        <w:rPr/>
        <w:t xml:space="preserve">Resolver problemas prácticos aplicando fórmulas de área y volumen en situaciones cotidianas.</w:t>
      </w:r>
    </w:p>
    <w:p>
      <w:pPr>
        <w:numPr>
          <w:ilvl w:val="0"/>
          <w:numId w:val="1"/>
        </w:numPr>
      </w:pPr>
      <w:r>
        <w:rPr/>
        <w:t xml:space="preserve">Colaborar en actividades grupales para fomentar el aprendizaje activo y la motivación.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autoevaluación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Geometría manipulativa: cubos y prismas de cartón o plástico (al menos 1 por cada 3 estudiantes).</w:t>
      </w:r>
    </w:p>
    <w:p>
      <w:pPr>
        <w:numPr>
          <w:ilvl w:val="0"/>
          <w:numId w:val="2"/>
        </w:numPr>
      </w:pPr>
      <w:r>
        <w:rPr/>
        <w:t xml:space="preserve">Hojas impresas con figuras geométricas y fórmulas básicas.</w:t>
      </w:r>
    </w:p>
    <w:p>
      <w:pPr>
        <w:numPr>
          <w:ilvl w:val="0"/>
          <w:numId w:val="2"/>
        </w:numPr>
      </w:pPr>
      <w:r>
        <w:rPr/>
        <w:t xml:space="preserve">Calculadoras científicas o básicas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mostrar presentación y videos cortos.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>
      <w:pPr>
        <w:numPr>
          <w:ilvl w:val="0"/>
          <w:numId w:val="2"/>
        </w:numPr>
      </w:pPr>
      <w:r>
        <w:rPr/>
        <w:t xml:space="preserve">Tarjetas de retos y preguntas impresas para el juego.</w:t>
      </w:r>
    </w:p>
    <w:p>
      <w:pPr>
        <w:numPr>
          <w:ilvl w:val="0"/>
          <w:numId w:val="2"/>
        </w:numPr>
      </w:pPr>
      <w:r>
        <w:rPr/>
        <w:t xml:space="preserve">Lista de cotejo para seguimiento docente.</w:t>
      </w:r>
    </w:p>
    <w:p>
      <w:pPr>
        <w:numPr>
          <w:ilvl w:val="0"/>
          <w:numId w:val="2"/>
        </w:numPr>
      </w:pPr>
      <w:r>
        <w:rPr/>
        <w:t xml:space="preserve">Software educativo de geometría (opcional) como GeoGebra.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figuras geométricas planas: triángulos, cuadrados y rectángulos.</w:t>
      </w:r>
    </w:p>
    <w:p>
      <w:pPr>
        <w:numPr>
          <w:ilvl w:val="0"/>
          <w:numId w:val="3"/>
        </w:numPr>
      </w:pPr>
      <w:r>
        <w:rPr/>
        <w:t xml:space="preserve">Familiaridad con conceptos de perímetro y área en dos dimensiones.</w:t>
      </w:r>
    </w:p>
    <w:p>
      <w:pPr>
        <w:numPr>
          <w:ilvl w:val="0"/>
          <w:numId w:val="3"/>
        </w:numPr>
      </w:pPr>
      <w:r>
        <w:rPr/>
        <w:t xml:space="preserve">Habilidad para realizar multiplicaciones y operaciones básicas con fracciones y decimales.</w:t>
      </w:r>
    </w:p>
    <w:p>
      <w:pPr>
        <w:numPr>
          <w:ilvl w:val="0"/>
          <w:numId w:val="3"/>
        </w:numPr>
      </w:pPr>
      <w:r>
        <w:rPr/>
        <w:t xml:space="preserve">Experiencia previa con uso básico de calculadora.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calcular el área y volumen de algunas figuras geométricas que vemos todos los días, y lo haremos jugando para que aprender sea más divertido y práctico."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¿pueden decirme qué es el área y para qué creen que sirve? ¿Y qué saben del volumen?"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 papel lo que saben.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(una caja, un tanque de agua) y pregunta: "¿Cómo creen que podemos calcular cuánto espacio ocupan?"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NASA usa cálculos de volumen para planear cómo enviar cohetes al espacio? Hoy ustedes también serán científicos y resolverán retos para ganar puntos y subir de nivel."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el área y volumen nos ayuda a planear mejor, por ejemplo, para comprar la cantidad correcta de materiales para construir o pintar, o para saber cuánto cabe en una caja. Lo que aprenderemos hoy tiene muchas aplicaciones en su vida y en el mundo real."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las fórmulas para calcular el área y el volumen de cubos, prismas rectangulares y cilindros. En lugar de solo explicar, plantea preguntas para que los estudiantes participen y descubran las fórmulas mediante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"Reto Fórmulas Mágicas"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área superficial de figuras geométricas.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 recibirán una figura geométrica manipulativa y una tarjeta con dimensiones. Su reto es calcular el área total de la figura usando las fórmulas presentadas." </w:t>
      </w:r>
    </w:p>
    <w:p>
      <w:pPr>
        <w:numPr>
          <w:ilvl w:val="1"/>
          <w:numId w:val="4"/>
        </w:numPr>
      </w:pPr>
      <w:r>
        <w:rPr/>
        <w:t xml:space="preserve">Los estudiantes miden, calculan y anotan resultados.</w:t>
      </w:r>
    </w:p>
    <w:p>
      <w:pPr>
        <w:numPr>
          <w:ilvl w:val="1"/>
          <w:numId w:val="4"/>
        </w:numPr>
      </w:pPr>
      <w:r>
        <w:rPr/>
        <w:t xml:space="preserve">Al terminar, cada pareja presenta su resultado y explica los pasos.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Cálculo del área con explicación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guía como: "¿Cómo identificaron las caras de la figura? ¿Qué fórmula aplicaron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"Batalla de Volúmenes"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Determinar y comparar volúmenes de figuras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en grupos de cuatro recibirán distintos prismas y cilindros. Cada grupo calculará el volumen y competirá para ver quién determina correctamente el mayor volumen en el menor tiempo." </w:t>
      </w:r>
    </w:p>
    <w:p>
      <w:pPr>
        <w:numPr>
          <w:ilvl w:val="1"/>
          <w:numId w:val="5"/>
        </w:numPr>
      </w:pPr>
      <w:r>
        <w:rPr/>
        <w:t xml:space="preserve">Los estudiantes anotan cálculos y justifican sus resultados ante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volúmenes con cálculos correctos.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procesos, fomenta el diálogo para resolver dudas, pregunta: "¿Por qué es importante saber cuál volumen es mayor? ¿Cómo comprobaron que su cálculo es correcto?"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"Desafío Aplicado"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 práctico usando área y volumen.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recibe un problema real: calcular cuánta pintura necesitaría para pintar la superficie de una caja o cuántos litros de agua caben en un cilindro que representa un tanque. Deben resolverlo y explicar su procedimiento." </w:t>
      </w:r>
    </w:p>
    <w:p>
      <w:pPr>
        <w:numPr>
          <w:ilvl w:val="1"/>
          <w:numId w:val="6"/>
        </w:numPr>
      </w:pPr>
      <w:r>
        <w:rPr/>
        <w:t xml:space="preserve">Los estudiantes trabajan individualmente y preparan una breve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da retroalimentación inmediata y aclara dudas puntuales.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reto extra con una figura combinada (prisma + cilindro) para calcular área y volumen.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figuras manipulativas más sencillas y reciben apoyo individual para entender las fórmulas básicas, además de usar dibujos y esquemas visuales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hace una breve reflexión grupal para conectar lo aprendido con la siguiente actividad, enfatizando cómo el cálculo del área se relaciona con el volumen y cómo ambos conceptos se aplican en problemas reales.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hacer un resumen colectivo. En una pizarra o papel grande, vamos a construir un mapa mental con las palabras clave y fórmulas que aprendimos: área, volumen, cubo, prisma, cilindro, y ejemplos reales."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completan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por favor respondan en su cuaderno estas preguntas:"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usar el cálculo de volumen para resolver problemas cotidianos?</w:t>
      </w:r>
    </w:p>
    <w:p>
      <w:pPr>
        <w:numPr>
          <w:ilvl w:val="0"/>
          <w:numId w:val="8"/>
        </w:numPr>
      </w:pPr>
      <w:r>
        <w:rPr/>
        <w:t xml:space="preserve">¿Qué parte del cálculo del área y volumen me resultó más fácil o difícil? ¿Por qué?</w:t>
      </w:r>
    </w:p>
    <w:p>
      <w:pPr>
        <w:numPr>
          <w:ilvl w:val="0"/>
          <w:numId w:val="8"/>
        </w:numPr>
      </w:pPr>
      <w:r>
        <w:rPr/>
        <w:t xml:space="preserve">¿En qué momento del juego sentí que aprendí más o me divertí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reconoce el esfuerzo y el progreso de cada estudiante. Resalta respuestas correctas y corrige errores en el momento para facilitar la comprensión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aplicaremos estos cálculos para resolver problemas más complejos y usaremos herramientas digitales para visualizar figuras en 3D. Mientras tanto, observen a su alrededor y piensen en objetos donde puedan calcular área o volumen."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trae una foto o dibujo de un objeto de tu casa o barrio y calcula su área o volumen aproximado, usando lo que aprendimos hoy. Nos contará su experiencia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actividades de cálculo y juegos), y sumativa en el cierre (reflexión escrita y síntesis colectiva).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Calcular correctamente el área superficial de figuras geométricas básicas (objetivo 1).</w:t>
      </w:r>
    </w:p>
    <w:p>
      <w:pPr>
        <w:numPr>
          <w:ilvl w:val="0"/>
          <w:numId w:val="9"/>
        </w:numPr>
      </w:pPr>
      <w:r>
        <w:rPr/>
        <w:t xml:space="preserve">Determinar con precisión el volumen de figuras tridimensionales y explicar su significado (objetivo 2).</w:t>
      </w:r>
    </w:p>
    <w:p>
      <w:pPr>
        <w:numPr>
          <w:ilvl w:val="0"/>
          <w:numId w:val="9"/>
        </w:numPr>
      </w:pPr>
      <w:r>
        <w:rPr/>
        <w:t xml:space="preserve">Aplicar fórmulas para resolver problemas prácticos relacionados con área y volumen (objetivo 3).</w:t>
      </w:r>
    </w:p>
    <w:p>
      <w:pPr>
        <w:numPr>
          <w:ilvl w:val="0"/>
          <w:numId w:val="9"/>
        </w:numPr>
      </w:pPr>
      <w:r>
        <w:rPr/>
        <w:t xml:space="preserve">Participar activamente y colaborar en actividades grupales y juegos (objetivo 4).</w:t>
      </w:r>
    </w:p>
    <w:p>
      <w:pPr>
        <w:numPr>
          <w:ilvl w:val="0"/>
          <w:numId w:val="9"/>
        </w:numPr>
      </w:pPr>
      <w:r>
        <w:rPr/>
        <w:t xml:space="preserve">Reflexionar y autoevaluar su aprendizaje con respuestas claras y completas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seguimiento del trabajo en actividades, observación directa durante dinámicas y juegos, y análisis de respuestas escritas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Resultados escritos y explicaciones de cálculo de área y volumen en actividades 1 y 2.</w:t>
      </w:r>
    </w:p>
    <w:p>
      <w:pPr>
        <w:numPr>
          <w:ilvl w:val="0"/>
          <w:numId w:val="10"/>
        </w:numPr>
      </w:pPr>
      <w:r>
        <w:rPr/>
        <w:t xml:space="preserve">Resolución individual de problemas prácticos en actividad 3.</w:t>
      </w:r>
    </w:p>
    <w:p>
      <w:pPr>
        <w:numPr>
          <w:ilvl w:val="0"/>
          <w:numId w:val="10"/>
        </w:numPr>
      </w:pPr>
      <w:r>
        <w:rPr/>
        <w:t xml:space="preserve">Participación activa en juegos y debates.</w:t>
      </w:r>
    </w:p>
    <w:p>
      <w:pPr>
        <w:numPr>
          <w:ilvl w:val="0"/>
          <w:numId w:val="10"/>
        </w:numPr>
      </w:pPr>
      <w:r>
        <w:rPr/>
        <w:t xml:space="preserve">Mapas mentales y respuestas a preguntas de reflexión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1"/>
        </w:numPr>
      </w:pPr>
      <w:r>
        <w:rPr/>
        <w:t xml:space="preserve">Incorporar materiales visuales y manipulativos con variedad cultural: usar imágenes y objetos cotidianos representativos de diferentes culturas y contextos socioeconómicos para ilustrar las figuras geométricas, por ejemplo, cajas que se usen en mercados locales o utensilios comunes en distintas comunidades. Esto ayuda a que todos los estudiantes se sientan identificados y valorados, aumentando su motivación y sentido de pertenencia.</w:t>
      </w:r>
    </w:p>
    <w:p>
      <w:pPr>
        <w:numPr>
          <w:ilvl w:val="0"/>
          <w:numId w:val="11"/>
        </w:numPr>
      </w:pPr>
      <w:r>
        <w:rPr/>
        <w:t xml:space="preserve">Permitir respuestas orales, escritas o visuales en la activación de conocimientos previos: ofrecer opciones para que los estudiantes expresen lo que saben sobre área y volumen, considerando diferentes estilos de comunicación y niveles lingüísticos. Por ejemplo, algunos pueden escribir, otros explicar oralmente o dibujar un objeto. Así se reconoce la diversidad de habilidades y se promueve la participación de todos.</w:t>
      </w:r>
    </w:p>
    <w:p>
      <w:pPr>
        <w:numPr>
          <w:ilvl w:val="0"/>
          <w:numId w:val="11"/>
        </w:numPr>
      </w:pPr>
      <w:r>
        <w:rPr/>
        <w:t xml:space="preserve">Usar lenguaje inclusivo y neutro en las explicaciones y consignas: evitar términos que puedan excluir o estereotipar, y explicar conceptos con ejemplos diversos para que estudiantes con distintas identidades de género, estilos de aprendizaje o antecedentes culturales se sientan representados y cómodos para participar.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2"/>
        </w:numPr>
      </w:pPr>
      <w:r>
        <w:rPr/>
        <w:t xml:space="preserve">Formar parejas mixtas para la actividad "Reto Fórmulas Mágicas": asegurar que tanto niñas, niños y estudiantes no binarios trabajen juntos para fomentar la colaboración y romper estereotipos de que las matemáticas son solo para un género específico. Esto promueve la equidad y el respeto mutuo.</w:t>
      </w:r>
    </w:p>
    <w:p>
      <w:pPr>
        <w:numPr>
          <w:ilvl w:val="0"/>
          <w:numId w:val="12"/>
        </w:numPr>
      </w:pPr>
      <w:r>
        <w:rPr/>
        <w:t xml:space="preserve">Usar ejemplos de figuras geométricas relacionadas con profesiones y roles diversos sin sesgos de género, por ejemplo, mencionar que tanto mujeres como hombres pueden ser ingenieros que usan cálculos de volumen o diseñadores que planifican espacios. Esto ayuda a desmantelar estereotipos y ampliar las aspiraciones de los estudiantes.</w:t>
      </w:r>
    </w:p>
    <w:p>
      <w:pPr>
        <w:numPr>
          <w:ilvl w:val="0"/>
          <w:numId w:val="12"/>
        </w:numPr>
      </w:pPr>
      <w:r>
        <w:rPr/>
        <w:t xml:space="preserve">Incluir lenguaje que visibilice todas las identidades de género al hablar con el grupo, evitando asumir que todos son niños o niñas y promoviendo un ambiente respetuoso e inclusivo.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3"/>
        </w:numPr>
      </w:pPr>
      <w:r>
        <w:rPr/>
        <w:t xml:space="preserve">Proporcionar manipulativos táctiles y visuales adaptados para estudiantes con dificultades visuales o motrices, como figuras geométricas con textura o que se puedan armar/desarmar fácilmente. Esto facilita el acceso y la participación activa en la actividad práctica.</w:t>
      </w:r>
    </w:p>
    <w:p>
      <w:pPr>
        <w:numPr>
          <w:ilvl w:val="0"/>
          <w:numId w:val="13"/>
        </w:numPr>
      </w:pPr>
      <w:r>
        <w:rPr/>
        <w:t xml:space="preserve">Ofrecer instrucciones claras y escritas en lenguaje sencillo además de la explicación oral, para estudiantes con dificultades auditivas o de procesamiento. También se pueden usar apoyos visuales como infografías con pasos para calcular área y volumen.</w:t>
      </w:r>
    </w:p>
    <w:p>
      <w:pPr>
        <w:numPr>
          <w:ilvl w:val="0"/>
          <w:numId w:val="13"/>
        </w:numPr>
      </w:pPr>
      <w:r>
        <w:rPr/>
        <w:t xml:space="preserve">Permitir tiempos flexibles para la realización de los cálculos y la presentación de resultados, considerando a estudiantes que requieran más tiempo o apoyo adicional, y promover el trabajo colaborativo donde puedan apoyarse mutuamente.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4"/>
        </w:numPr>
      </w:pPr>
      <w:r>
        <w:rPr/>
        <w:t xml:space="preserve">Durante la fase de activación, además de responder en voz alta o escribir, permitir que los estudiantes dibujen un objeto que represente volumen o área en su contexto, lo que facilita la inclusión de diferentes formas de expresión y conecta con su entorno.</w:t>
      </w:r>
    </w:p>
    <w:p>
      <w:pPr>
        <w:numPr>
          <w:ilvl w:val="0"/>
          <w:numId w:val="14"/>
        </w:numPr>
      </w:pPr>
      <w:r>
        <w:rPr/>
        <w:t xml:space="preserve">En la actividad "Reto Fórmulas Mágicas", además de parejas, se pueden formar pequeños grupos heterogéneos en cuanto a género y capacidades, donde cada estudiante tenga un rol según sus fortalezas (medir, calcular, anotar, explicar), promoviendo la colaboración y la equidad.</w:t>
      </w:r>
    </w:p>
    <w:p>
      <w:pPr>
        <w:numPr>
          <w:ilvl w:val="0"/>
          <w:numId w:val="14"/>
        </w:numPr>
      </w:pPr>
      <w:r>
        <w:rPr/>
        <w:t xml:space="preserve">Incluir una breve guía visual con los pasos para calcular área y volumen, que sirva como apoyo para estudiantes con dificultades de aprendizaje o atención, para que puedan seguir la actividad de forma autónoma o con apoyo del docente.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5"/>
        </w:numPr>
      </w:pPr>
      <w:r>
        <w:rPr/>
        <w:t xml:space="preserve">Usar videos cortos con subtítulos y lenguaje claro que expliquen las fórmulas y conceptos, facilitando el acceso a estudiantes con diferentes estilos de aprendizaje y necesidades especiales.</w:t>
      </w:r>
    </w:p>
    <w:p>
      <w:pPr>
        <w:numPr>
          <w:ilvl w:val="0"/>
          <w:numId w:val="15"/>
        </w:numPr>
      </w:pPr>
      <w:r>
        <w:rPr/>
        <w:t xml:space="preserve">Evaluar la comprensión mediante presentaciones orales, dibujos o explicaciones escritas, permitiendo a cada estudiante elegir la forma que mejor se adapte a sus habilidades para expresar lo aprendido.</w:t>
      </w:r>
    </w:p>
    <w:p>
      <w:pPr>
        <w:numPr>
          <w:ilvl w:val="0"/>
          <w:numId w:val="15"/>
        </w:numPr>
      </w:pPr>
      <w:r>
        <w:rPr/>
        <w:t xml:space="preserve">Incorporar una rúbrica que valore no solo el resultado correcto sino también la colaboración, el esfuerzo y la creatividad, reconociendo diferentes formas de aprendizaje y aportes en el trabajo en equipo.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 de Gamificación</w:t>
      </w:r>
    </w:p>
    <w:p>
      <w:pPr/>
      <w:r>
        <w:rPr/>
        <w:t xml:space="preserve">Para apoyar el aprendizaje del volumen y área de figuras geométricas en estudiantes de secundaria (12-15 años), se proponen ejemplos prácticos y casos de estudio que integran actividades lúdicas y competitivas propias de la gamificación. Estas actividades fomentan la participación activa, el trabajo en equipo y la aplicación práctica de conceptos matemáticos en contextos cotidianos.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 "Construye y calcula con bloques" (Duración: 20 minutos)</w:t>
      </w:r>
      <w:r>
        <w:rPr>
          <w:b w:val="1"/>
          <w:bCs w:val="1"/>
        </w:rPr>
        <w:t xml:space="preserve">Descripción:</w:t>
      </w:r>
      <w:r>
        <w:rPr/>
        <w:t xml:space="preserve"> En equipos de 3-4 estudiantes, se les entrega un conjunto de bloques de diferentes figuras geométricas (cubos, prismas rectangulares, cilindros). Su reto es construir una figura compleja usando los bloques y luego calcular el área total y el volumen combinados.</w:t>
      </w:r>
      <w:r>
        <w:rPr>
          <w:b w:val="1"/>
          <w:bCs w:val="1"/>
        </w:rPr>
        <w:t xml:space="preserve">Objetivo:</w:t>
      </w:r>
      <w:r>
        <w:rPr/>
        <w:t xml:space="preserve"> Aplicar fórmulas para calcular áreas y volúmenes de figuras geométricas compuestas.</w:t>
      </w:r>
      <w:r>
        <w:rPr>
          <w:b w:val="1"/>
          <w:bCs w:val="1"/>
        </w:rPr>
        <w:t xml:space="preserve">Gamificación:</w:t>
      </w:r>
      <w:r>
        <w:rPr/>
        <w:t xml:space="preserve"> Cada equipo gana puntos por precisión en los cálculos y creatividad en la construcción. Se puede usar un marcador visual de puntos para motivar la competencia sana.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 "Escape Room Matemático: El misterio del volumen perdido" (Duración: 25 minutos)</w:t>
      </w:r>
      <w:r>
        <w:rPr>
          <w:b w:val="1"/>
          <w:bCs w:val="1"/>
        </w:rPr>
        <w:t xml:space="preserve">Descripción:</w:t>
      </w:r>
      <w:r>
        <w:rPr/>
        <w:t xml:space="preserve"> Los estudiantes reciben un conjunto de pistas presentadas como acertijos relacionados con el cálculo de áreas y volúmenes de figuras geométricas. Cada pista correcta desbloquea la siguiente, hasta “escapar” de la sala virtual o física.</w:t>
      </w:r>
      <w:r>
        <w:rPr>
          <w:b w:val="1"/>
          <w:bCs w:val="1"/>
        </w:rPr>
        <w:t xml:space="preserve">Objetivo:</w:t>
      </w:r>
      <w:r>
        <w:rPr/>
        <w:t xml:space="preserve"> Resolver problemas prácticos que impliquen calcular áreas y volúmenes para avanzar en la historia.</w:t>
      </w:r>
      <w:r>
        <w:rPr>
          <w:b w:val="1"/>
          <w:bCs w:val="1"/>
        </w:rPr>
        <w:t xml:space="preserve">Gamificación:</w:t>
      </w:r>
      <w:r>
        <w:rPr/>
        <w:t xml:space="preserve"> Se fomenta la colaboración y la resolución rápida de problemas con un sistema de recompensas (medallas virtuales o puntos) para los equipos que resuelvan el desafío en menor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3: "Desafío del empaquetado" (Duración: 15 minutos)</w:t>
      </w:r>
      <w:r>
        <w:rPr>
          <w:b w:val="1"/>
          <w:bCs w:val="1"/>
        </w:rPr>
        <w:t xml:space="preserve">Descripción:</w:t>
      </w:r>
      <w:r>
        <w:rPr/>
        <w:t xml:space="preserve"> Se presenta a los estudiantes un problema donde deben decidir la mejor forma geométrica para empacar diferentes objetos (por ejemplo, una pelota, un libro, una caja de lápices) minimizando el espacio o usando el volumen óptimo.</w:t>
      </w:r>
      <w:r>
        <w:rPr>
          <w:b w:val="1"/>
          <w:bCs w:val="1"/>
        </w:rPr>
        <w:t xml:space="preserve">Objetivo:</w:t>
      </w:r>
      <w:r>
        <w:rPr/>
        <w:t xml:space="preserve"> Comparar áreas y volúmenes para elegir opciones eficientes y justificar sus decisiones.</w:t>
      </w:r>
      <w:r>
        <w:rPr>
          <w:b w:val="1"/>
          <w:bCs w:val="1"/>
        </w:rPr>
        <w:t xml:space="preserve">Gamificación:</w:t>
      </w:r>
      <w:r>
        <w:rPr/>
        <w:t xml:space="preserve"> Los estudiantes ganan puntos por soluciones creativas y argumentadas, y pueden “desafiar” a otros equipos con sus propuestas para obtener puntos extra.</w:t>
      </w:r>
    </w:p>
    <w:p>
      <w:pPr/>
      <w:r>
        <w:rPr>
          <w:b w:val="1"/>
          <w:bCs w:val="1"/>
        </w:rPr>
        <w:t xml:space="preserve">Relación con los Objetivos de Aprendizaje</w:t>
      </w:r>
    </w:p>
    <w:p>
      <w:pPr/>
      <w:r>
        <w:rPr/>
        <w:t xml:space="preserve">Estos ejemplos permiten a los estudiantes:</w:t>
      </w:r>
    </w:p>
    <w:p>
      <w:pPr>
        <w:numPr>
          <w:ilvl w:val="0"/>
          <w:numId w:val="17"/>
        </w:numPr>
      </w:pPr>
      <w:r>
        <w:rPr/>
        <w:t xml:space="preserve">Reconocer y aplicar fórmulas de áreas y volúmenes en contextos reales y manipulativos.</w:t>
      </w:r>
    </w:p>
    <w:p>
      <w:pPr>
        <w:numPr>
          <w:ilvl w:val="0"/>
          <w:numId w:val="17"/>
        </w:numPr>
      </w:pPr>
      <w:r>
        <w:rPr/>
        <w:t xml:space="preserve">Desarrollar habilidades de trabajo en equipo y pensamiento crítico para resolver problemas geométricos.</w:t>
      </w:r>
    </w:p>
    <w:p>
      <w:pPr>
        <w:numPr>
          <w:ilvl w:val="0"/>
          <w:numId w:val="17"/>
        </w:numPr>
      </w:pPr>
      <w:r>
        <w:rPr/>
        <w:t xml:space="preserve">Incrementar la motivación y el interés mediante retos y recompensas propias de la gamificación.</w:t>
      </w:r>
    </w:p>
    <w:p>
      <w:pPr>
        <w:numPr>
          <w:ilvl w:val="0"/>
          <w:numId w:val="17"/>
        </w:numPr>
      </w:pPr>
      <w:r>
        <w:rPr/>
        <w:t xml:space="preserve">Conectar conceptos teóricos con situaciones concretas y cotidianas.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48B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291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854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987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A6F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6D4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29A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B83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2B3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D64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3B2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F3F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004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653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D2D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F6B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BC5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2026-09-25T19:38:19-05:00</dcterms:created>
  <dcterms:modified xsi:type="dcterms:W3CDTF">2026-09-25T19:38:19-05:00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