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que sabemos: Evaluación diagnóstica en Matemáticas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inicial para cuarto grado, los estudiantes explorarán de manera activa y divertida qué competencias y conocimientos traen de sus grados anteriores en las asignaturas de Matemáticas, Español, Ciencias Sociales y Ciencias Naturales. La evaluación diagnóstica está diseñada para que ellos mismos se pregunten, investiguen y compartan sus saberes previos, permitiendo al docente conocer su punto de partida y organizar mejor las actividades futuras. Al conectar sus aprendizajes con situaciones cotidianas y sus intereses, los alumnos comprenderán la importancia de conocer sus fortalezas y áreas a mejorar. Esta sesión fomenta además la colaboración y el respeto por las ideas de los compañeros, sentando las bases para un ambiente de aprendizaje activo y centrado en el estudiante durante todo 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las competencias y conocimientos previos en Matemáticas, Español, Ciencias Sociales y Ciencias Naturales que poseen los estudiantes.</w:t>
      </w:r>
    </w:p>
    <w:p>
      <w:pPr>
        <w:numPr>
          <w:ilvl w:val="0"/>
          <w:numId w:val="1"/>
        </w:numPr>
      </w:pPr>
      <w:r>
        <w:rPr/>
        <w:t xml:space="preserve">Formular preguntas acerca de sus aprendizajes anteriores para promover la indagación y el pensamiento crítico.</w:t>
      </w:r>
    </w:p>
    <w:p>
      <w:pPr>
        <w:numPr>
          <w:ilvl w:val="0"/>
          <w:numId w:val="1"/>
        </w:numPr>
      </w:pPr>
      <w:r>
        <w:rPr/>
        <w:t xml:space="preserve">Analizar en grupo las respuestas para reconocer áreas fuertes y áreas que necesitan refuerzo.</w:t>
      </w:r>
    </w:p>
    <w:p>
      <w:pPr>
        <w:numPr>
          <w:ilvl w:val="0"/>
          <w:numId w:val="1"/>
        </w:numPr>
      </w:pPr>
      <w:r>
        <w:rPr/>
        <w:t xml:space="preserve">Desarrollar habilidades de comunicación y trabajo colaborativo al compartir información con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conocer sus propios aprendizajes para mejorar en el nuevo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</w:t>
      </w:r>
    </w:p>
    <w:p>
      <w:pPr>
        <w:numPr>
          <w:ilvl w:val="0"/>
          <w:numId w:val="2"/>
        </w:numPr>
      </w:pPr>
      <w:r>
        <w:rPr/>
        <w:t xml:space="preserve">Colores o crayones (mínimo 4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Tarjetas con preguntas guía impresas (una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Cartulina para crear un mapa mental colectivo</w:t>
      </w:r>
    </w:p>
    <w:p>
      <w:pPr>
        <w:numPr>
          <w:ilvl w:val="0"/>
          <w:numId w:val="2"/>
        </w:numPr>
      </w:pPr>
      <w:r>
        <w:rPr/>
        <w:t xml:space="preserve">Material audiovisual: video corto (3 minutos) introductorio sobre la evaluación diagnóstica (en computadora o proyector)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expresarse oralmente y por escrito.</w:t>
      </w:r>
    </w:p>
    <w:p>
      <w:pPr>
        <w:numPr>
          <w:ilvl w:val="0"/>
          <w:numId w:val="3"/>
        </w:numPr>
      </w:pPr>
      <w:r>
        <w:rPr/>
        <w:t xml:space="preserve">Conocimientos previos de las asignaturas básicas correspondientes a tercer grado.</w:t>
      </w:r>
    </w:p>
    <w:p>
      <w:pPr>
        <w:numPr>
          <w:ilvl w:val="0"/>
          <w:numId w:val="3"/>
        </w:numPr>
      </w:pPr>
      <w:r>
        <w:rPr/>
        <w:t xml:space="preserve">Experiencia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formular preguntas simples y responder preguntas abiertas.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qué saben y qué han aprendido en años anteriores para ayudarles a tener un mejor año escolar. Les dice: "Vamos a explorar lo que ya saben para poder aprender mejor y ayudarnos unos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que representa las cuatro asignaturas básicas (Matemáticas, Español, Ciencias Sociales, Ciencias Naturales) y les pregunta: "¿Qué recuerdan haber aprendido el año pasado en estas materias? ¿Pueden contarme algo que les haya gustado o que les pareció fácil o difícil?"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uno de ustedes es un detective de su propio aprendizaje? Hoy vamos a ser investigadores para descubrir qué competencias traemos y cómo podemos usarlas para avanzar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"Saber qué sabemos nos ayuda a enfrentar nuevos retos, como cuando jugamos un videojuego y necesitamos conocer nuestras habilidades para pasar al siguiente nivel. Aquí, ustedes son los protagonistas de su aprendizaje."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toda la sesión, con componentes formativos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Identificación clara y expresiva de competencias previas en las cuatro asignaturas (objetivo 1).</w:t>
      </w:r>
    </w:p>
    <w:p>
      <w:pPr>
        <w:numPr>
          <w:ilvl w:val="0"/>
          <w:numId w:val="4"/>
        </w:numPr>
      </w:pPr>
      <w:r>
        <w:rPr/>
        <w:t xml:space="preserve">Capacidad para formular y responder preguntas que promuevan la indagación (objetivo 2).</w:t>
      </w:r>
    </w:p>
    <w:p>
      <w:pPr>
        <w:numPr>
          <w:ilvl w:val="0"/>
          <w:numId w:val="4"/>
        </w:numPr>
      </w:pPr>
      <w:r>
        <w:rPr/>
        <w:t xml:space="preserve">Participación activa y colaborativa en grupo para analizar y compartir información (objetivos 3 y 4).</w:t>
      </w:r>
    </w:p>
    <w:p>
      <w:pPr>
        <w:numPr>
          <w:ilvl w:val="0"/>
          <w:numId w:val="4"/>
        </w:numPr>
      </w:pPr>
      <w:r>
        <w:rPr/>
        <w:t xml:space="preserve">Reflexión consciente sobre la importancia de conocer sus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calidad de respuestas orales.</w:t>
      </w:r>
    </w:p>
    <w:p>
      <w:pPr>
        <w:numPr>
          <w:ilvl w:val="0"/>
          <w:numId w:val="5"/>
        </w:numPr>
      </w:pPr>
      <w:r>
        <w:rPr/>
        <w:t xml:space="preserve">Revisión de dibujos y notas en "Mi Caja de Saberes".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"/>
        </w:numPr>
      </w:pPr>
      <w:r>
        <w:rPr/>
        <w:t xml:space="preserve">Autoevaluación guiada mediante preguntas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 y notas en la "Caja de Saberes".</w:t>
      </w:r>
    </w:p>
    <w:p>
      <w:pPr>
        <w:numPr>
          <w:ilvl w:val="0"/>
          <w:numId w:val="6"/>
        </w:numPr>
      </w:pPr>
      <w:r>
        <w:rPr/>
        <w:t xml:space="preserve">Respuestas en tarjetas y aportaciones en grupo.</w:t>
      </w:r>
    </w:p>
    <w:p>
      <w:pPr>
        <w:numPr>
          <w:ilvl w:val="0"/>
          <w:numId w:val="6"/>
        </w:numPr>
      </w:pPr>
      <w:r>
        <w:rPr/>
        <w:t xml:space="preserve">Contribuciones al mapa mental colectivo.</w:t>
      </w:r>
    </w:p>
    <w:p>
      <w:pPr>
        <w:numPr>
          <w:ilvl w:val="0"/>
          <w:numId w:val="6"/>
        </w:numPr>
      </w:pPr>
      <w:r>
        <w:rPr/>
        <w:t xml:space="preserve">Escritos o dibujos de síntesis en el cierre.</w:t>
      </w:r>
    </w:p>
    <w:p>
      <w:pPr>
        <w:numPr>
          <w:ilvl w:val="0"/>
          <w:numId w:val="6"/>
        </w:numPr>
      </w:pPr>
      <w:r>
        <w:rPr/>
        <w:t xml:space="preserve">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0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5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D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EC5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69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F7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2026-09-26T04:56:30-05:00</dcterms:created>
  <dcterms:modified xsi:type="dcterms:W3CDTF">2026-09-26T04:56:30-05:00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