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¡Mira y Conecta! El Poder del Contacto Visual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Sociales y Humanas y tiene como propósito profundizar en la comprensión y aplicación del contacto visual como herramienta comunicativa fundamental. A través de un enfoque activo y gamificado, los estudiantes explorarán cómo el contacto visual influye en la interacción social, la persuasión, la empatía y el liderazgo, aspectos clave en sus futuras profesiones y vida diaria. Además, el uso de imágenes como ejemplos facilitará la identificación de patrones y comportamientos relacionados con el contacto visual, facilitando el análisis crítico y la reflexión.</w:t>
      </w:r>
    </w:p>
    <w:p>
      <w:pPr/>
      <w:r>
        <w:rPr/>
        <w:t xml:space="preserve">La relevancia del tema radica en que el contacto visual es un lenguaje no verbal universal que impacta en la construcción de confianza, credibilidad y relaciones interpersonales efectivas. Aprender a manejarlo conscientemente permite a los estudiantes mejorar sus habilidades comunicativas y su competencia social, habilidades esenciales en ámbitos académicos, profesionales y personales. Este plan conecta el contenido teórico con la práctica mediante dinámicas lúdicas que fomentan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contacto visual en la comunicación interpersonal desde una perspectiva sociocultural.</w:t>
      </w:r>
    </w:p>
    <w:p>
      <w:pPr>
        <w:numPr>
          <w:ilvl w:val="0"/>
          <w:numId w:val="1"/>
        </w:numPr>
      </w:pPr>
      <w:r>
        <w:rPr/>
        <w:t xml:space="preserve">Identificar y describir diferentes tipos de contacto visual mediante el análisis de imágenes y situaciones reales.</w:t>
      </w:r>
    </w:p>
    <w:p>
      <w:pPr>
        <w:numPr>
          <w:ilvl w:val="0"/>
          <w:numId w:val="1"/>
        </w:numPr>
      </w:pPr>
      <w:r>
        <w:rPr/>
        <w:t xml:space="preserve">Aplicar estrategias efectivas de contacto visual en simulaciones de interacción social para mejorar la expresión y recepción de mensajes.</w:t>
      </w:r>
    </w:p>
    <w:p>
      <w:pPr>
        <w:numPr>
          <w:ilvl w:val="0"/>
          <w:numId w:val="1"/>
        </w:numPr>
      </w:pPr>
      <w:r>
        <w:rPr/>
        <w:t xml:space="preserve">Evaluar críticamente el impacto del contacto visual en contextos sociales variados y su relación con el poder y la persuasión.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de diapositivas y videos.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contacto visual (al menos 8 imágenes variadas).</w:t>
      </w:r>
    </w:p>
    <w:p>
      <w:pPr>
        <w:numPr>
          <w:ilvl w:val="0"/>
          <w:numId w:val="2"/>
        </w:numPr>
      </w:pPr>
      <w:r>
        <w:rPr/>
        <w:t xml:space="preserve">Computadora o dispositivo para el docente con acceso a internet.</w:t>
      </w:r>
    </w:p>
    <w:p>
      <w:pPr>
        <w:numPr>
          <w:ilvl w:val="0"/>
          <w:numId w:val="2"/>
        </w:numPr>
      </w:pPr>
      <w:r>
        <w:rPr/>
        <w:t xml:space="preserve">Hojas impresas con imágenes para análisis grupal (una copia por grupo de 3-4 estudiantes, total 5 grupos).</w:t>
      </w:r>
    </w:p>
    <w:p>
      <w:pPr>
        <w:numPr>
          <w:ilvl w:val="0"/>
          <w:numId w:val="2"/>
        </w:numPr>
      </w:pPr>
      <w:r>
        <w:rPr/>
        <w:t xml:space="preserve">Marcadores o bolígrafos de colores.</w:t>
      </w:r>
    </w:p>
    <w:p>
      <w:pPr>
        <w:numPr>
          <w:ilvl w:val="0"/>
          <w:numId w:val="2"/>
        </w:numPr>
      </w:pPr>
      <w:r>
        <w:rPr/>
        <w:t xml:space="preserve">Tarjetas de retos y puntos para gamificación (preparadas por el docente).</w:t>
      </w:r>
    </w:p>
    <w:p>
      <w:pPr>
        <w:numPr>
          <w:ilvl w:val="0"/>
          <w:numId w:val="2"/>
        </w:numPr>
      </w:pPr>
      <w:r>
        <w:rPr/>
        <w:t xml:space="preserve">Cuaderno o dispositivo para toma de notas por parte de estudiantes.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verbal y no verbal.</w:t>
      </w:r>
    </w:p>
    <w:p>
      <w:pPr>
        <w:numPr>
          <w:ilvl w:val="0"/>
          <w:numId w:val="3"/>
        </w:numPr>
      </w:pPr>
      <w:r>
        <w:rPr/>
        <w:t xml:space="preserve">Experiencia previa en análisis de situaciones sociales y culturales.</w:t>
      </w:r>
    </w:p>
    <w:p>
      <w:pPr>
        <w:numPr>
          <w:ilvl w:val="0"/>
          <w:numId w:val="3"/>
        </w:numPr>
      </w:pPr>
      <w:r>
        <w:rPr/>
        <w:t xml:space="preserve">Habilidad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contacto visual, activar conocimientos previos y motivar a los estudiantes a explorar su importancia en la comunicación social desde una perspectiva crítica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proyectando una imagen de dos personas en una conversación con contacto visual intenso y otra con evasión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emociones o intenciones perciben en cada imagen? ¿Cómo creen que influye el contacto visual en estas interacciones?"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percepciones y experiencias personales brevemente (3-4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contacto visual puede aumentar la persuasión hasta en un 70% según estudios recientes". Luego plantea un reto: "Al final de la sesión, podrán ganar puntos y una insignia si aplican correctamente el contacto visual en simulaciones prácticas".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anotan la información para motivarse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"El contacto visual no solo es clave en entrevistas de trabajo o debates académicos, sino que también fortalece relaciones interpersonales y ayuda en el liderazgo y la negociación."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enfoque gamificado en el que los estudiantes acumulan puntos y desbloquean niveles al completar desafíos relacionados con el análisis y aplicación del contacto visual.</w:t>
      </w:r>
    </w:p>
    <w:p>
      <w:pPr/>
      <w:r>
        <w:rPr>
          <w:b w:val="1"/>
          <w:bCs w:val="1"/>
        </w:rPr>
        <w:t xml:space="preserve">Actividad 1: "Detectives del Contacto Visual"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contacto visual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5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hoja con 3 imágenes que muestran situaciones comunicativas con variados tipos de contacto visual (ejemplo: mirada fija, mirada evasiva, mirada intermitente).</w:t>
      </w:r>
    </w:p>
    <w:p>
      <w:pPr>
        <w:numPr>
          <w:ilvl w:val="1"/>
          <w:numId w:val="7"/>
        </w:numPr>
      </w:pPr>
      <w:r>
        <w:rPr/>
        <w:t xml:space="preserve">Los grupos deben analizar cada imagen y responder: ¿Qué tipo de contacto visual observan? ¿Qué emociones o intenciones creen que comunica? ¿Cómo afecta la interacción?</w:t>
      </w:r>
    </w:p>
    <w:p>
      <w:pPr>
        <w:numPr>
          <w:ilvl w:val="1"/>
          <w:numId w:val="7"/>
        </w:numPr>
      </w:pPr>
      <w:r>
        <w:rPr/>
        <w:t xml:space="preserve">Luego, cada grupo comparte una conclusión breve (1-2 minutos) con la clase.</w:t>
      </w:r>
    </w:p>
    <w:p>
      <w:pPr>
        <w:numPr>
          <w:ilvl w:val="1"/>
          <w:numId w:val="7"/>
        </w:numPr>
      </w:pPr>
      <w:r>
        <w:rPr/>
        <w:t xml:space="preserve">Por cada respuesta clara y fundamentada, el grupo recibe puntos para la tabla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"¿Cómo creen que esta mirada afecta la confianza en la interacción?" o "¿Por qué piensan que esta persona evita el contacto visual?"</w:t>
      </w:r>
    </w:p>
    <w:p>
      <w:pPr/>
      <w:r>
        <w:rPr>
          <w:b w:val="1"/>
          <w:bCs w:val="1"/>
        </w:rPr>
        <w:t xml:space="preserve">Actividad 2: "Simulación y Feedback Visual"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efectivas de contacto visual en simulaciones de interacción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la dinámica: parejas de estudiantes realizarán un diálogo simulado con un tema asignado (ejemplo: entrevista de trabajo, negociación, presentación académica).</w:t>
      </w:r>
    </w:p>
    <w:p>
      <w:pPr>
        <w:numPr>
          <w:ilvl w:val="1"/>
          <w:numId w:val="8"/>
        </w:numPr>
      </w:pPr>
      <w:r>
        <w:rPr/>
        <w:t xml:space="preserve">Durante la simulación, deben aplicar conscientemente técnicas de contacto visual vistas en la actividad anterior.</w:t>
      </w:r>
    </w:p>
    <w:p>
      <w:pPr>
        <w:numPr>
          <w:ilvl w:val="1"/>
          <w:numId w:val="8"/>
        </w:numPr>
      </w:pPr>
      <w:r>
        <w:rPr/>
        <w:t xml:space="preserve">Los estudiantes observan y registran en una ficha puntos fuertes y áreas de mejora en el contacto visual de su compañero.</w:t>
      </w:r>
    </w:p>
    <w:p>
      <w:pPr>
        <w:numPr>
          <w:ilvl w:val="1"/>
          <w:numId w:val="8"/>
        </w:numPr>
      </w:pPr>
      <w:r>
        <w:rPr/>
        <w:t xml:space="preserve">Finalizada la simulación (3 min por pareja), se intercambian roles y repiten.</w:t>
      </w:r>
    </w:p>
    <w:p>
      <w:pPr>
        <w:numPr>
          <w:ilvl w:val="1"/>
          <w:numId w:val="8"/>
        </w:numPr>
      </w:pPr>
      <w:r>
        <w:rPr/>
        <w:t xml:space="preserve">El docente asigna puntos según la calidad y autenticidad del contacto visual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y práctica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ambiente, observa con atención, da retroalimentación inmediata y hace preguntas como: "¿Cómo se sintieron al mantener contacto visual? ¿Qué dificultades encontraron?"</w:t>
      </w:r>
    </w:p>
    <w:p>
      <w:pPr/>
      <w:r>
        <w:rPr>
          <w:b w:val="1"/>
          <w:bCs w:val="1"/>
        </w:rPr>
        <w:t xml:space="preserve">Actividad 3: "Reto Visual: El Juego de las Insignias"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del contacto visual en distintos contextos sociales y consolidar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situaciones sociales hipotéticas (p. ej., debate político, entrevista mediática, interacción intercultural).</w:t>
      </w:r>
    </w:p>
    <w:p>
      <w:pPr>
        <w:numPr>
          <w:ilvl w:val="1"/>
          <w:numId w:val="9"/>
        </w:numPr>
      </w:pPr>
      <w:r>
        <w:rPr/>
        <w:t xml:space="preserve">Los estudiantes, en grupos, deben decidir qué tipo de contacto visual usarían y justificar su elección.</w:t>
      </w:r>
    </w:p>
    <w:p>
      <w:pPr>
        <w:numPr>
          <w:ilvl w:val="1"/>
          <w:numId w:val="9"/>
        </w:numPr>
      </w:pPr>
      <w:r>
        <w:rPr/>
        <w:t xml:space="preserve">Por cada justificación lógica y creativa, el grupo gana puntos e insignias virtuales (pueden ser imágenes proyectadas o en tarjetas).</w:t>
      </w:r>
    </w:p>
    <w:p>
      <w:pPr>
        <w:numPr>
          <w:ilvl w:val="1"/>
          <w:numId w:val="9"/>
        </w:numPr>
      </w:pPr>
      <w:r>
        <w:rPr/>
        <w:t xml:space="preserve">Finaliza con una breve reflexión colectiva sobre cómo el contacto visual modifica el poder, la persuasión y la empatía en esas situaciones.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registro de puntos/insignias.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ofrece retos adicionales para grupos que terminan rápido, y apoya a quienes requieren ayuda sugeriendo ejemplos o reformulando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diseñar una infografía digital sencilla sobre tipos y funciones del contacto visual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Se les proporciona ejemplos adicionales y se les permite trabajar con apoyo del docente en grupos pequeños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"Detectives del Contacto Visual", el docente conecta con la simulación explicando que ahora aplicarán lo analizado en una práctica realista.</w:t>
      </w:r>
    </w:p>
    <w:p>
      <w:pPr>
        <w:numPr>
          <w:ilvl w:val="0"/>
          <w:numId w:val="11"/>
        </w:numPr>
      </w:pPr>
      <w:r>
        <w:rPr/>
        <w:t xml:space="preserve">Al concluir la simulación, se enlaza con el juego de insignias enfatizando la importancia de adaptar el contacto visual según el contexto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 Digital"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El docente proyecta una pizarra digital o usa una herramienta en línea (p. ej. Padlet o Miro) para construir un mapa mental con las ideas clave sobre el contacto visual, sus tipos, funciones y efectos, basándose en aportes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frases cortas y ejemplos concretos aprendidos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pide que cada estudiante responda por escrito a estas preguntas:</w:t>
      </w:r>
    </w:p>
    <w:p>
      <w:pPr>
        <w:numPr>
          <w:ilvl w:val="0"/>
          <w:numId w:val="13"/>
        </w:numPr>
      </w:pPr>
      <w:r>
        <w:rPr/>
        <w:t xml:space="preserve">¿Cómo el contacto visual puede mejorar mi comunicación en contextos académicos y profesionales?</w:t>
      </w:r>
    </w:p>
    <w:p>
      <w:pPr>
        <w:numPr>
          <w:ilvl w:val="0"/>
          <w:numId w:val="13"/>
        </w:numPr>
      </w:pPr>
      <w:r>
        <w:rPr/>
        <w:t xml:space="preserve">¿Qué tipo de contacto visual me resulta más natural y cuál debo practicar más?</w:t>
      </w:r>
    </w:p>
    <w:p>
      <w:pPr>
        <w:numPr>
          <w:ilvl w:val="0"/>
          <w:numId w:val="13"/>
        </w:numPr>
      </w:pPr>
      <w:r>
        <w:rPr/>
        <w:t xml:space="preserve">¿De qué manera puedo aplicar lo aprendido hoy en mis relaciones interpersonales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de lo observado durante las actividades, resaltando fortalezas y áreas a mejorar. Además, felicita a los estudiantes que lograron aplicar estrategias efectivas y entrega retroalimentación personalizada a quienes lo requieran para fomentar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la sesión con futuras actividades prácticas en el curso, como presentaciones orales y debates, donde el contacto visual será un elemento evaluado. Se enfatiza la importancia de practicar esta habilidad continuamente.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Durante la próxima semana, los estudiantes deberán observar y anotar en su diario personal tres situaciones reales donde el contacto visual influyó en la interacción (positiva o negativamente). En la próxima clase compartirán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inicio, mediante la activación de conocimientos previos con la observación y análisis inicial de imágenes.</w:t>
      </w:r>
    </w:p>
    <w:p>
      <w:pPr>
        <w:numPr>
          <w:ilvl w:val="0"/>
          <w:numId w:val="15"/>
        </w:numPr>
      </w:pPr>
      <w:r>
        <w:rPr/>
        <w:t xml:space="preserve">Formativa: Durante toda la fase de desarrollo, a través de la observación directa, retroalimentación en actividades grupales y simulaciones, y el registro de participación y puntos en el sistema gamificado.</w:t>
      </w:r>
    </w:p>
    <w:p>
      <w:pPr>
        <w:numPr>
          <w:ilvl w:val="0"/>
          <w:numId w:val="15"/>
        </w:numPr>
      </w:pPr>
      <w:r>
        <w:rPr/>
        <w:t xml:space="preserve">Sumativa: En la fase de cierre, mediante la síntesis colectiva y la reflexión metacognitiva escrita para valorar el nivel alcanzado de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describir tipos de contacto visual en contextos sociales (vinculado al objetivo 2).</w:t>
      </w:r>
    </w:p>
    <w:p>
      <w:pPr>
        <w:numPr>
          <w:ilvl w:val="0"/>
          <w:numId w:val="16"/>
        </w:numPr>
      </w:pPr>
      <w:r>
        <w:rPr/>
        <w:t xml:space="preserve">Habilidad para aplicar estrategias de contacto visual en simulaciones (vinculado al objetivo 3).</w:t>
      </w:r>
    </w:p>
    <w:p>
      <w:pPr>
        <w:numPr>
          <w:ilvl w:val="0"/>
          <w:numId w:val="16"/>
        </w:numPr>
      </w:pPr>
      <w:r>
        <w:rPr/>
        <w:t xml:space="preserve">Calidad y fundamentación en la evaluación crítica del impacto del contacto visual en distintas situaciones sociales (vinculado al objetivo 4).</w:t>
      </w:r>
    </w:p>
    <w:p>
      <w:pPr>
        <w:numPr>
          <w:ilvl w:val="0"/>
          <w:numId w:val="16"/>
        </w:numPr>
      </w:pPr>
      <w:r>
        <w:rPr/>
        <w:t xml:space="preserve">Participación activa y colaboración en dinámicas grupales y juegos (vinculado al 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aplicación de contacto visual en simulaciones.</w:t>
      </w:r>
    </w:p>
    <w:p>
      <w:pPr>
        <w:numPr>
          <w:ilvl w:val="0"/>
          <w:numId w:val="17"/>
        </w:numPr>
      </w:pPr>
      <w:r>
        <w:rPr/>
        <w:t xml:space="preserve">Rúbrica para evaluar la calidad del análisis en actividades grupales y justificaciones en el juego de insignias.</w:t>
      </w:r>
    </w:p>
    <w:p>
      <w:pPr>
        <w:numPr>
          <w:ilvl w:val="0"/>
          <w:numId w:val="17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7"/>
        </w:numPr>
      </w:pPr>
      <w:r>
        <w:rPr/>
        <w:t xml:space="preserve">Registro de puntos e insignias gamificadas como evidencia de compromiso y logro.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Análisis escritos y orales sobre imágenes en la actividad "Detectives del Contacto Visual".</w:t>
      </w:r>
    </w:p>
    <w:p>
      <w:pPr>
        <w:numPr>
          <w:ilvl w:val="0"/>
          <w:numId w:val="18"/>
        </w:numPr>
      </w:pPr>
      <w:r>
        <w:rPr/>
        <w:t xml:space="preserve">Fichas de observación y práctica en simulaciones de contacto visual.</w:t>
      </w:r>
    </w:p>
    <w:p>
      <w:pPr>
        <w:numPr>
          <w:ilvl w:val="0"/>
          <w:numId w:val="18"/>
        </w:numPr>
      </w:pPr>
      <w:r>
        <w:rPr/>
        <w:t xml:space="preserve">Justificaciones orales y participación en el reto de insignias.</w:t>
      </w:r>
    </w:p>
    <w:p>
      <w:pPr>
        <w:numPr>
          <w:ilvl w:val="0"/>
          <w:numId w:val="18"/>
        </w:numPr>
      </w:pPr>
      <w:r>
        <w:rPr/>
        <w:t xml:space="preserve">Mapa mental colectivo y 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6A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3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1D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56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45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C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9F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C1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A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7CC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E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82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3A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EF0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7FA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6E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5D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1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2026-09-26T03:59:08-05:00</dcterms:created>
  <dcterms:modified xsi:type="dcterms:W3CDTF">2026-09-26T03:59:08-05:00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