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Célula Humana en la Actualidad: Retos y Avances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Bacteriología y Laboratorio Clínico comprendan la célula humana desde una perspectiva actual y multidisciplinaria, sin abordar aspectos de bacteriología o microbiología. A través de un enfoque activo basado en retos reales, los estudiantes explorarán la estructura, función y relevancia clínica de la célula humana en el contexto de la ciencia contemporánea, incluyendo avances en biología celular, tecnologías de diagnóstico y terapias celulares.</w:t>
      </w:r>
    </w:p>
    <w:p>
      <w:pPr/>
      <w:r>
        <w:rPr/>
        <w:t xml:space="preserve">El aprendizaje se vincula directamente con su formación profesional y vida cotidiana, al entender cómo el conocimiento de la célula humana impacta en el diagnóstico, tratamiento y prevención de enfermedades, así como en el desarrollo de técnicas innovadoras en salud. Los estudiantes desarrollarán habilidades críticas y creativas para analizar problemas complejos relacionados con la célula humana y proponer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 célula humana en el contexto actual de la biomedicina.</w:t>
      </w:r>
    </w:p>
    <w:p>
      <w:pPr>
        <w:numPr>
          <w:ilvl w:val="0"/>
          <w:numId w:val="1"/>
        </w:numPr>
      </w:pPr>
      <w:r>
        <w:rPr/>
        <w:t xml:space="preserve">Evaluar los avances tecnológicos que permiten el estudio y manipulación celular para fines clínicos.</w:t>
      </w:r>
    </w:p>
    <w:p>
      <w:pPr>
        <w:numPr>
          <w:ilvl w:val="0"/>
          <w:numId w:val="1"/>
        </w:numPr>
      </w:pPr>
      <w:r>
        <w:rPr/>
        <w:t xml:space="preserve">Crear propuestas innovadoras para resolver retos relacionados con el diagnóstico y tratamiento basados en el conocimiento celular.</w:t>
      </w:r>
    </w:p>
    <w:p>
      <w:pPr>
        <w:numPr>
          <w:ilvl w:val="0"/>
          <w:numId w:val="1"/>
        </w:numPr>
      </w:pPr>
      <w:r>
        <w:rPr/>
        <w:t xml:space="preserve">Argumentar la importancia del estudio de la célula humana para la práctica clínica y la investigación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Material impreso con esquemas y resúmenes sobre estructura celular humana y tecnologías actuales (10 copias).</w:t>
      </w:r>
    </w:p>
    <w:p>
      <w:pPr>
        <w:numPr>
          <w:ilvl w:val="0"/>
          <w:numId w:val="2"/>
        </w:numPr>
      </w:pPr>
      <w:r>
        <w:rPr/>
        <w:t xml:space="preserve">Videos breves (5-7 minutos) sobre microscopía avanzada y terapias celulares.</w:t>
      </w:r>
    </w:p>
    <w:p>
      <w:pPr>
        <w:numPr>
          <w:ilvl w:val="0"/>
          <w:numId w:val="2"/>
        </w:numPr>
      </w:pPr>
      <w:r>
        <w:rPr/>
        <w:t xml:space="preserve">Hojas de trabajo para actividades grupales e individuales.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Plataforma digital para discusión en línea (opcional, ejemplo: Google Classroom o Moodle).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celular y fisiología humana.</w:t>
      </w:r>
    </w:p>
    <w:p>
      <w:pPr>
        <w:numPr>
          <w:ilvl w:val="0"/>
          <w:numId w:val="3"/>
        </w:numPr>
      </w:pPr>
      <w:r>
        <w:rPr/>
        <w:t xml:space="preserve">Comprensión previa de técnicas básicas de laboratorio clínico.</w:t>
      </w:r>
    </w:p>
    <w:p>
      <w:pPr>
        <w:numPr>
          <w:ilvl w:val="0"/>
          <w:numId w:val="3"/>
        </w:numPr>
      </w:pPr>
      <w:r>
        <w:rPr/>
        <w:t xml:space="preserve">Habilidad para trabajar colaborativamente y comunicar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es explorar la célula humana desde la perspectiva actual, entendiendo su estructura, funciones y aplicaciones clínicas para fortalecer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“¿Cómo creen que el conocimiento de la célula humana ha influido en la evolución del diagnóstico y tratamiento en medicina en los últimos años?”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plenaria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“Actualmente, la terapia celular y la medicina personalizada dependen del conocimiento profundo de la célula humana, permitiendo tratamientos revolucionarios como la edición genética con CRISPR.”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e intercambian impresiones a través de preguntas rápidas.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 los estudiantes: “Como futuros profesionales en laboratorio clínico, entender la célula humana es clave para interpretar resultados y aportar al diagnóstico certero.”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y se preparan para abordar los retos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estructura y función celular, tecnologías actuales como microscopía avanzada, citometría de flujo, terapias celulares y sus aplicaciones clínicas, motivando a los estudiantes a investigar y resolver un reto real.</w:t>
      </w:r>
    </w:p>
    <w:p>
      <w:pPr/>
      <w:r>
        <w:rPr>
          <w:b w:val="1"/>
          <w:bCs w:val="1"/>
        </w:rPr>
        <w:t xml:space="preserve">Actividad 1: Análisis de Caso Clínico Relacionado con Alteraciones Celulares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celular en un contexto clínico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caso clínico breve que involucre alteraciones en la célula humana (por ejemplo, daño mitocondrial en enfermedades metabólicas).</w:t>
      </w:r>
    </w:p>
    <w:p>
      <w:pPr>
        <w:numPr>
          <w:ilvl w:val="1"/>
          <w:numId w:val="4"/>
        </w:numPr>
      </w:pPr>
      <w:r>
        <w:rPr/>
        <w:t xml:space="preserve">Solicita que identifiquen las partes celulares implicadas, expliquen su función normal y cómo la alteración impacta la salud.</w:t>
      </w:r>
    </w:p>
    <w:p>
      <w:pPr>
        <w:numPr>
          <w:ilvl w:val="1"/>
          <w:numId w:val="4"/>
        </w:numPr>
      </w:pPr>
      <w:r>
        <w:rPr/>
        <w:t xml:space="preserve">Cada grupo prepara una presentación de 5 minutos para compartir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visual en rotafolio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preparación, 10 para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la dinámica, formula preguntas guía como “¿Qué función celular se altera en este caso?”, “¿Cómo puede influir esta alteración en el diagnóstico clínico?”</w:t>
      </w:r>
    </w:p>
    <w:p>
      <w:pPr/>
      <w:r>
        <w:rPr>
          <w:b w:val="1"/>
          <w:bCs w:val="1"/>
        </w:rPr>
        <w:t xml:space="preserve">Actividad 2: Debate sobre Tecnologías Actuales en el Estudio y Manipulación Celular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avances tecnológicos para el estudio y manipulación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la clase en dos equipos.</w:t>
      </w:r>
    </w:p>
    <w:p>
      <w:pPr>
        <w:numPr>
          <w:ilvl w:val="1"/>
          <w:numId w:val="5"/>
        </w:numPr>
      </w:pPr>
      <w:r>
        <w:rPr/>
        <w:t xml:space="preserve">Proporciona información breve sobre tecnologías como microscopía electrónica, citometría de flujo y terapias celulares.</w:t>
      </w:r>
    </w:p>
    <w:p>
      <w:pPr>
        <w:numPr>
          <w:ilvl w:val="1"/>
          <w:numId w:val="5"/>
        </w:numPr>
      </w:pPr>
      <w:r>
        <w:rPr/>
        <w:t xml:space="preserve">Cada equipo argumentará a favor o en contra del impacto clínico y ético de estas tecnologías.</w:t>
      </w:r>
    </w:p>
    <w:p>
      <w:pPr>
        <w:numPr>
          <w:ilvl w:val="1"/>
          <w:numId w:val="5"/>
        </w:numPr>
      </w:pPr>
      <w:r>
        <w:rPr/>
        <w:t xml:space="preserve">El docente modera, planteando preguntas desafiantes para profundizar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(20 para preparación, 20 para debate).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debate, fomenta respeto y pensamiento crítico, hace preguntas como “¿Qué beneficios concretos aportan estas tecnologías?” y “¿Qué riesgos o limitaciones existen?”</w:t>
      </w:r>
    </w:p>
    <w:p>
      <w:pPr/>
      <w:r>
        <w:rPr>
          <w:b w:val="1"/>
          <w:bCs w:val="1"/>
        </w:rPr>
        <w:t xml:space="preserve">Actividad 3: Propuesta Innovadora para un Reto en Diagnóstico o Tratamiento Basado en la Célula Humana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solucionar retos clínicos relacionados con la célula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 (3-4 estudiantes), los estudiantes seleccionan un reto clínico (p.ej. detección temprana de cáncer, regeneración tisular).</w:t>
      </w:r>
    </w:p>
    <w:p>
      <w:pPr>
        <w:numPr>
          <w:ilvl w:val="1"/>
          <w:numId w:val="6"/>
        </w:numPr>
      </w:pPr>
      <w:r>
        <w:rPr/>
        <w:t xml:space="preserve">Desarrollan una propuesta que integre conocimientos celulares y tecnologías actuales para abordar el reto.</w:t>
      </w:r>
    </w:p>
    <w:p>
      <w:pPr>
        <w:numPr>
          <w:ilvl w:val="1"/>
          <w:numId w:val="6"/>
        </w:numPr>
      </w:pPr>
      <w:r>
        <w:rPr/>
        <w:t xml:space="preserve">Preparan un esquema escrito y una breve explicación oral para compartir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plantea preguntas para profundizar, por ejemplo “¿Cómo su propuesta mejora el diagnóstico o tratamiento?”, “¿Qué conocimientos celulares son clave en su solución?”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avance emergente en biología celular y preparar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proporciona material complementario simplificado y el docente facilita tutorías breves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enfatizando cómo cada paso profundiza el conocimiento y habilidades, por ejemplo, relacionando el análisis del caso clínico con el debate sobre tecnologías, y luego con la propuesta innovadora, para construir un aprendizaje integrado y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de manera individual un “ticket de salida”, respondiendo en una hoja las tres preguntas:</w:t>
      </w:r>
    </w:p>
    <w:p>
      <w:pPr>
        <w:numPr>
          <w:ilvl w:val="0"/>
          <w:numId w:val="8"/>
        </w:numPr>
      </w:pPr>
      <w:r>
        <w:rPr/>
        <w:t xml:space="preserve">¿Cuál es la función celular que consideras más relevante para el diagnóstico clínico y por qué?</w:t>
      </w:r>
    </w:p>
    <w:p>
      <w:pPr>
        <w:numPr>
          <w:ilvl w:val="0"/>
          <w:numId w:val="8"/>
        </w:numPr>
      </w:pPr>
      <w:r>
        <w:rPr/>
        <w:t xml:space="preserve">Menciona una tecnología actual que impacte el estudio de la célula humana y su aplicación clínica.</w:t>
      </w:r>
    </w:p>
    <w:p>
      <w:pPr>
        <w:numPr>
          <w:ilvl w:val="0"/>
          <w:numId w:val="8"/>
        </w:numPr>
      </w:pPr>
      <w:r>
        <w:rPr/>
        <w:t xml:space="preserve">¿Cómo aplicarías lo aprendido hoy en tu futura práctica profesional?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Las preguntas para guiar su reflexión son:</w:t>
      </w:r>
    </w:p>
    <w:p>
      <w:pPr>
        <w:numPr>
          <w:ilvl w:val="0"/>
          <w:numId w:val="9"/>
        </w:numPr>
      </w:pPr>
      <w:r>
        <w:rPr/>
        <w:t xml:space="preserve">¿Qué aspectos del conocimiento celular me resultaron más desafiantes y cómo los superé?</w:t>
      </w:r>
    </w:p>
    <w:p>
      <w:pPr>
        <w:numPr>
          <w:ilvl w:val="0"/>
          <w:numId w:val="9"/>
        </w:numPr>
      </w:pPr>
      <w:r>
        <w:rPr/>
        <w:t xml:space="preserve">¿De qué manera las actividades me ayudaron a comprender la importancia clínica de la célula humana?</w:t>
      </w:r>
    </w:p>
    <w:p>
      <w:pPr>
        <w:numPr>
          <w:ilvl w:val="0"/>
          <w:numId w:val="9"/>
        </w:numPr>
      </w:pPr>
      <w:r>
        <w:rPr/>
        <w:t xml:space="preserve">¿Qué nuevas preguntas o intereses surgieron durante la sesión que quisiera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orales generales destacando logros y áreas de oportunidad, y responde dudas finales para consolidar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temáticas del curso, como técnicas específicas de laboratorio basadas en la biología celular, y anima a los estudiantes a observar su entorno profesional con una mirada celular.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investigar un caso real donde el conocimiento de la célula humana haya transformado el diagnóstico o tratamiento de una enfermedad y preparar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discusión inicial.</w:t>
      </w:r>
    </w:p>
    <w:p>
      <w:pPr>
        <w:numPr>
          <w:ilvl w:val="0"/>
          <w:numId w:val="10"/>
        </w:numPr>
      </w:pPr>
      <w:r>
        <w:rPr/>
        <w:t xml:space="preserve">Formativa: a lo largo de la fase de desarrollo mediante la observación de actividades grupales, presentaciones y debate.</w:t>
      </w:r>
    </w:p>
    <w:p>
      <w:pPr>
        <w:numPr>
          <w:ilvl w:val="0"/>
          <w:numId w:val="10"/>
        </w:numPr>
      </w:pPr>
      <w:r>
        <w:rPr/>
        <w:t xml:space="preserve">Sumativa: en la fase de cierre, con el análisis del ticket de salida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la estructura y función celular en contextos clínicos (Actividad 1).</w:t>
      </w:r>
    </w:p>
    <w:p>
      <w:pPr>
        <w:numPr>
          <w:ilvl w:val="0"/>
          <w:numId w:val="11"/>
        </w:numPr>
      </w:pPr>
      <w:r>
        <w:rPr/>
        <w:t xml:space="preserve">Argumentación crítica respecto a tecnologías actuales y su impacto en salud (Actividad 2).</w:t>
      </w:r>
    </w:p>
    <w:p>
      <w:pPr>
        <w:numPr>
          <w:ilvl w:val="0"/>
          <w:numId w:val="11"/>
        </w:numPr>
      </w:pPr>
      <w:r>
        <w:rPr/>
        <w:t xml:space="preserve">Creatividad y fundamentación en propuestas innovadoras para retos clínicos (Actividad 3).</w:t>
      </w:r>
    </w:p>
    <w:p>
      <w:pPr>
        <w:numPr>
          <w:ilvl w:val="0"/>
          <w:numId w:val="11"/>
        </w:numPr>
      </w:pPr>
      <w:r>
        <w:rPr/>
        <w:t xml:space="preserve">Reflexión metacognitiva sobre el aprendizaje y aplicación profesional (Ticket de salida y tarea).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presentaciones y participación en debate.</w:t>
      </w:r>
    </w:p>
    <w:p>
      <w:pPr>
        <w:numPr>
          <w:ilvl w:val="0"/>
          <w:numId w:val="12"/>
        </w:numPr>
      </w:pPr>
      <w:r>
        <w:rPr/>
        <w:t xml:space="preserve">Rúbrica para evaluar propuestas escritas y orales.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en grupos.</w:t>
      </w:r>
    </w:p>
    <w:p>
      <w:pPr>
        <w:numPr>
          <w:ilvl w:val="0"/>
          <w:numId w:val="12"/>
        </w:numPr>
      </w:pPr>
      <w:r>
        <w:rPr/>
        <w:t xml:space="preserve">Análisis de tickets de salida y reportes de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grupales del caso clínico.</w:t>
      </w:r>
    </w:p>
    <w:p>
      <w:pPr>
        <w:numPr>
          <w:ilvl w:val="0"/>
          <w:numId w:val="13"/>
        </w:numPr>
      </w:pPr>
      <w:r>
        <w:rPr/>
        <w:t xml:space="preserve">Argumentos y participación en debate.</w:t>
      </w:r>
    </w:p>
    <w:p>
      <w:pPr>
        <w:numPr>
          <w:ilvl w:val="0"/>
          <w:numId w:val="13"/>
        </w:numPr>
      </w:pPr>
      <w:r>
        <w:rPr/>
        <w:t xml:space="preserve">Propuestas innovadoras escritas y expuestas.</w:t>
      </w:r>
    </w:p>
    <w:p>
      <w:pPr>
        <w:numPr>
          <w:ilvl w:val="0"/>
          <w:numId w:val="13"/>
        </w:numPr>
      </w:pPr>
      <w:r>
        <w:rPr/>
        <w:t xml:space="preserve">Respuestas en ticket de salida y reportes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559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A5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45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6ED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75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3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E3B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93C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83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481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79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71B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A9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