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Legal: Explorando la Inconstitucionalidad del Efecto Suspensivo en el Proceso Penal Venezolano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analicen críticamente la figura del efecto suspensivo en el proceso penal venezolano, enfocándose en su inconstitucionalidad. A través de metodologías activas y la gamificación, los estudiantes desarrollarán habilidades analíticas y argumentativas esenciales para comprender y cuestionar normas jurídicas complejas. La relevancia del tema radica en su impacto directo en la garantía de derechos fundamentales y el debido proceso, elementos claves en la práctica profesional futura de los estudiantes. Al relacionar el contenido con situaciones reales y debates actuales del sistema penal venezolano, se busca fomentar un aprendizaje significativo que trascienda el aula y contribuya a formar profesionales críticos y comprometidos con la justicia.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jurídicos que sustentan la inconstitucionalidad del efecto suspensivo en el proceso penal venezolano.</w:t>
      </w:r>
    </w:p>
    <w:p>
      <w:pPr>
        <w:numPr>
          <w:ilvl w:val="0"/>
          <w:numId w:val="1"/>
        </w:numPr>
      </w:pPr>
      <w:r>
        <w:rPr/>
        <w:t xml:space="preserve">Argumentar críticamente a favor o en contra del efecto suspensivo mediante el estudio de casos y legislación vigente.</w:t>
      </w:r>
    </w:p>
    <w:p>
      <w:pPr>
        <w:numPr>
          <w:ilvl w:val="0"/>
          <w:numId w:val="1"/>
        </w:numPr>
      </w:pPr>
      <w:r>
        <w:rPr/>
        <w:t xml:space="preserve">Comparar las implicaciones prácticas y teóricas del efecto suspensivo en la protección de derechos constitucionales.</w:t>
      </w:r>
    </w:p>
    <w:p>
      <w:pPr>
        <w:numPr>
          <w:ilvl w:val="0"/>
          <w:numId w:val="1"/>
        </w:numPr>
      </w:pPr>
      <w:r>
        <w:rPr/>
        <w:t xml:space="preserve">Evaluar el impacto del efecto suspensivo sobre el debido proceso y la administración de justicia en Venezuela.</w:t>
      </w:r>
    </w:p>
    <w:p>
      <w:pPr>
        <w:numPr>
          <w:ilvl w:val="0"/>
          <w:numId w:val="1"/>
        </w:numPr>
      </w:pPr>
      <w:r>
        <w:rPr/>
        <w:t xml:space="preserve">Crear propuestas fundamentadas para la reforma o mantenimiento del efecto suspensivo en el contexto penal venezolano.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 clave y gráficos.</w:t>
      </w:r>
    </w:p>
    <w:p>
      <w:pPr>
        <w:numPr>
          <w:ilvl w:val="0"/>
          <w:numId w:val="2"/>
        </w:numPr>
      </w:pPr>
      <w:r>
        <w:rPr/>
        <w:t xml:space="preserve">Copias impresas de la Constitución de Venezuela (artículos relevantes), Código Orgánico Procesal Penal y sentencias relacionadas.</w:t>
      </w:r>
    </w:p>
    <w:p>
      <w:pPr>
        <w:numPr>
          <w:ilvl w:val="0"/>
          <w:numId w:val="2"/>
        </w:numPr>
      </w:pPr>
      <w:r>
        <w:rPr/>
        <w:t xml:space="preserve">Acceso a plataformas de gamificación (ej. Kahoot!, Quizizz o plataforma LMS con módulos de puntos y niveles).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Cuaderno o dispositivo digital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proceso penal venezolano y sus etapas.</w:t>
      </w:r>
    </w:p>
    <w:p>
      <w:pPr>
        <w:numPr>
          <w:ilvl w:val="0"/>
          <w:numId w:val="3"/>
        </w:numPr>
      </w:pPr>
      <w:r>
        <w:rPr/>
        <w:t xml:space="preserve">Familiaridad con conceptos constitucionales fundamentales, especialmente relacionados con derechos y garantías.</w:t>
      </w:r>
    </w:p>
    <w:p>
      <w:pPr>
        <w:numPr>
          <w:ilvl w:val="0"/>
          <w:numId w:val="3"/>
        </w:numPr>
      </w:pPr>
      <w:r>
        <w:rPr/>
        <w:t xml:space="preserve">Habilidades básicas para el análisis jurídico y la argumentación escrita y oral.</w:t>
      </w:r>
    </w:p>
    <w:p>
      <w:pPr>
        <w:numPr>
          <w:ilvl w:val="0"/>
          <w:numId w:val="3"/>
        </w:numPr>
      </w:pPr>
      <w:r>
        <w:rPr/>
        <w:t xml:space="preserve">Experiencia previa con lectura crítica de textos legales y jurisprudencia.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el concepto de efecto suspensivo en el proceso penal venezolano, su posible inconstitucionalidad y la importancia de desarrollar un enfoque crítico para fortalecer la comprensión jurídica y la práctica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(2 minutos) donde se aplicó el efecto suspensivo en un proceso penal y pregunta: “¿Qué consecuencias legales y sociales podría tener la aplicación del efecto suspensivo en este caso?”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durante 5 minutos,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“En Venezuela, la aplicación del efecto suspensivo ha sido objeto de controversia constitucional que afecta derechos fundamentales de las víctimas y el debido proceso. ¿Qué pasaría si esta figura se elimina? ¿Qué ganamos o perdemos?”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en pequeños grupos (4 personas) durante 5 minutos.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importancia que tienen las decisiones judiciales en la vida cotidiana y la garantía de justicia, invitando a los estudiantes a pensar en su futuro profesional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sus expectativas y dudas para el desarrollo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nuevo mediante un módulo gamificado en plataforma digital donde se presentan preguntas de opción múltiple sobre conceptos clave (15 minutos). Cada respuesta correcta otorga puntos y desbloquea información adicional sobre la inconstitucionalidad del efecto suspensivo.</w:t>
      </w:r>
    </w:p>
    <w:p>
      <w:pPr/>
      <w:r>
        <w:rPr>
          <w:b w:val="1"/>
          <w:bCs w:val="1"/>
        </w:rPr>
        <w:t xml:space="preserve">Actividad 1: Debate Gamificado “Pro y Contra del Efecto Suspensivo”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a favor o en contra del efecto suspensivo.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equipos: uno defiende la constitucionalidad y otro la inconstitucionalidad del efecto suspensivo.</w:t>
      </w:r>
    </w:p>
    <w:p>
      <w:pPr>
        <w:numPr>
          <w:ilvl w:val="1"/>
          <w:numId w:val="4"/>
        </w:numPr>
      </w:pPr>
      <w:r>
        <w:rPr/>
        <w:t xml:space="preserve">Cada equipo recibe 10 minutos para preparar sus argumentos utilizando materiales impresos y digitales.</w:t>
      </w:r>
    </w:p>
    <w:p>
      <w:pPr>
        <w:numPr>
          <w:ilvl w:val="1"/>
          <w:numId w:val="4"/>
        </w:numPr>
      </w:pPr>
      <w:r>
        <w:rPr/>
        <w:t xml:space="preserve">Realizan un debate estructurado de 20 minutos (5 minutos por argumento, réplica y conclusión).</w:t>
      </w:r>
    </w:p>
    <w:p>
      <w:pPr>
        <w:numPr>
          <w:ilvl w:val="1"/>
          <w:numId w:val="4"/>
        </w:numPr>
      </w:pPr>
      <w:r>
        <w:rPr/>
        <w:t xml:space="preserve">Los estudiantes anotan puntos clave y contraargumentos para la evaluación posterior.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(división en dos equipos).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presentados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guía como “¿Cómo afecta esto los derechos de las víctimas?”, “¿Qué dice la jurisprudencia?” y registra puntos para la gamificación.</w:t>
      </w:r>
    </w:p>
    <w:p>
      <w:pPr/>
      <w:r>
        <w:rPr>
          <w:b w:val="1"/>
          <w:bCs w:val="1"/>
        </w:rPr>
        <w:t xml:space="preserve">Actividad 2: Análisis de Sentencias y Creación de Mapa Mental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jurisprudencia relevante y sintetizar información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copias impresas de dos sentencias emblemáticas sobre el efecto suspensivo.</w:t>
      </w:r>
    </w:p>
    <w:p>
      <w:pPr>
        <w:numPr>
          <w:ilvl w:val="1"/>
          <w:numId w:val="5"/>
        </w:numPr>
      </w:pPr>
      <w:r>
        <w:rPr/>
        <w:t xml:space="preserve">Los estudiantes, en grupos de 3-4, leen y destacan aspectos constitucionales y procesales relevantes (15 minutos).</w:t>
      </w:r>
    </w:p>
    <w:p>
      <w:pPr>
        <w:numPr>
          <w:ilvl w:val="1"/>
          <w:numId w:val="5"/>
        </w:numPr>
      </w:pPr>
      <w:r>
        <w:rPr/>
        <w:t xml:space="preserve">Crear un mapa mental en hoja grande donde identifiquen causas, efectos y argumentos constitucionales.</w:t>
      </w:r>
    </w:p>
    <w:p>
      <w:pPr>
        <w:numPr>
          <w:ilvl w:val="1"/>
          <w:numId w:val="5"/>
        </w:numPr>
      </w:pPr>
      <w:r>
        <w:rPr/>
        <w:t xml:space="preserve">Exponen brevemente su mapa al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análisis, hace preguntas como “¿Qué contradicciones legales encuentran?”, “¿Cómo se justifica la inconstitucionalidad?”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en un foro digital una reforma jurídica creativa sobre el efecto suspensivo con justificación legal.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resumen guiado con preguntas de apoyo y acompañamiento más cercano del docente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el análisis de sentencias explicando que la teoría debe ir acompañada del estudio de casos reales para comprender la aplicación práctica y la jurisprudencia.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principales que hayan aprendido sobre la inconstitucionalidad del efecto suspensivo y cómo este conocimiento puede impactar su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en una ronda rápida (10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dirigida:</w:t>
      </w:r>
    </w:p>
    <w:p>
      <w:pPr>
        <w:numPr>
          <w:ilvl w:val="0"/>
          <w:numId w:val="7"/>
        </w:numPr>
      </w:pPr>
      <w:r>
        <w:rPr/>
        <w:t xml:space="preserve">¿Cómo ha cambiado tu percepción sobre el efecto suspensivo tras esta sesión?</w:t>
      </w:r>
    </w:p>
    <w:p>
      <w:pPr>
        <w:numPr>
          <w:ilvl w:val="0"/>
          <w:numId w:val="7"/>
        </w:numPr>
      </w:pPr>
      <w:r>
        <w:rPr/>
        <w:t xml:space="preserve">¿Qué importancia tiene el análisis crítico de normas para garantizar derechos constitucionales?</w:t>
      </w:r>
    </w:p>
    <w:p>
      <w:pPr>
        <w:numPr>
          <w:ilvl w:val="0"/>
          <w:numId w:val="7"/>
        </w:numPr>
      </w:pPr>
      <w:r>
        <w:rPr/>
        <w:t xml:space="preserve">¿Qué desafíos visualizas al aplicar este conocimiento en casos reales?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(5 minutos).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resaltando argumentos sólidos, invitando a profundizar en temas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será fundamental para analizar otras figuras procesales y constitucionales en futuras sesiones y para la práctica profesional en litigios.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redactar un breve ensayo crítico (máximo 2 páginas) sobre la necesidad o no de reformar el efecto suspensivo en el proceso penal venezolano, con apoyo en fuentes legales y jurisprudenciales vistas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el ensayo para la próxima sesión,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Evaluación inicial durante la activación de conocimientos en la Fase de Inicio mediante preguntas sobre consecuencias del efecto suspensivo.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del debate gamificado, análisis de sentencias y mapas mentales, con retroalimentación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ensayo crítico entregado como tarea y la síntesis escrita en tarjeta.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fundamentos jurídicos y constitucionales relacionados con el efecto suspensivo.</w:t>
      </w:r>
    </w:p>
    <w:p>
      <w:pPr>
        <w:numPr>
          <w:ilvl w:val="0"/>
          <w:numId w:val="9"/>
        </w:numPr>
      </w:pPr>
      <w:r>
        <w:rPr/>
        <w:t xml:space="preserve">Claridad y coherencia en la argumentación crítica durante el debate y el ensayo.</w:t>
      </w:r>
    </w:p>
    <w:p>
      <w:pPr>
        <w:numPr>
          <w:ilvl w:val="0"/>
          <w:numId w:val="9"/>
        </w:numPr>
      </w:pPr>
      <w:r>
        <w:rPr/>
        <w:t xml:space="preserve">Habilidad para sintetizar información compleja en mapas mentales y resúmenes.</w:t>
      </w:r>
    </w:p>
    <w:p>
      <w:pPr>
        <w:numPr>
          <w:ilvl w:val="0"/>
          <w:numId w:val="9"/>
        </w:numPr>
      </w:pPr>
      <w:r>
        <w:rPr/>
        <w:t xml:space="preserve">Reflexión profunda sobre el impacto del efecto suspensivo en el debido proceso y derechos fundamentales.</w:t>
      </w:r>
    </w:p>
    <w:p>
      <w:pPr>
        <w:numPr>
          <w:ilvl w:val="0"/>
          <w:numId w:val="9"/>
        </w:numPr>
      </w:pPr>
      <w:r>
        <w:rPr/>
        <w:t xml:space="preserve">Propuesta fundamentada y creativa en la tarea de reforma o mantenimiento del efecto suspensivo.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el ensayo crítico (criterios: análisis, argumentación, uso de fuentes, redacción).</w:t>
      </w:r>
    </w:p>
    <w:p>
      <w:pPr>
        <w:numPr>
          <w:ilvl w:val="0"/>
          <w:numId w:val="10"/>
        </w:numPr>
      </w:pPr>
      <w:r>
        <w:rPr/>
        <w:t xml:space="preserve">Lista de cotejo para participación en debate y calidad de argumentos.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para valorar análisis y colaboración.</w:t>
      </w:r>
    </w:p>
    <w:p>
      <w:pPr>
        <w:numPr>
          <w:ilvl w:val="0"/>
          <w:numId w:val="10"/>
        </w:numPr>
      </w:pPr>
      <w:r>
        <w:rPr/>
        <w:t xml:space="preserve">Autoevaluación y coevaluación durante el cierre para promover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Argumentos planteados en el debate gamificado.</w:t>
      </w:r>
    </w:p>
    <w:p>
      <w:pPr>
        <w:numPr>
          <w:ilvl w:val="0"/>
          <w:numId w:val="11"/>
        </w:numPr>
      </w:pPr>
      <w:r>
        <w:rPr/>
        <w:t xml:space="preserve">Mapas mentales elaborados en grupos.</w:t>
      </w:r>
    </w:p>
    <w:p>
      <w:pPr>
        <w:numPr>
          <w:ilvl w:val="0"/>
          <w:numId w:val="11"/>
        </w:numPr>
      </w:pPr>
      <w:r>
        <w:rPr/>
        <w:t xml:space="preserve">Respuestas escritas en tarjetas de síntesis.</w:t>
      </w:r>
    </w:p>
    <w:p>
      <w:pPr>
        <w:numPr>
          <w:ilvl w:val="0"/>
          <w:numId w:val="11"/>
        </w:numPr>
      </w:pPr>
      <w:r>
        <w:rPr/>
        <w:t xml:space="preserve">Ensayo crítico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384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D75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5C6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F45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4A5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56D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9D1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FD4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04F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369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8F7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2026-09-26T02:19:21-05:00</dcterms:created>
  <dcterms:modified xsi:type="dcterms:W3CDTF">2026-09-26T02:19:21-05:00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