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Gráficos Estadísticos</w:t>
      </w:r>
    </w:p>
    <w:p/>
    <w:p>
      <w:pPr/>
      <w:r>
        <w:rPr>
          <w:color w:val="666666"/>
          <w:sz w:val="20"/>
          <w:szCs w:val="20"/>
          <w:i w:val="1"/>
          <w:iCs w:val="1"/>
        </w:rPr>
        <w:t xml:space="preserve">Matemáticas | Estadística y Probabilidad | Aprendizaje Basado en Investigación</w:t>
      </w:r>
    </w:p>
    <w:p/>
    <w:p>
      <w:pPr/>
      <w:r>
        <w:rPr>
          <w:color w:val="2b6cb0"/>
          <w:sz w:val="28"/>
          <w:szCs w:val="28"/>
          <w:b w:val="1"/>
          <w:bCs w:val="1"/>
        </w:rPr>
        <w:t xml:space="preserve">Descripción</w:t>
      </w:r>
    </w:p>
    <w:p>
      <w:pPr/>
      <w:r>
        <w:rPr/>
        <w:t xml:space="preserve">En esta sesión de Estadística y Probabilidad, los estudiantes de media (15-17 años) explorarán los gráficos estadísticos como herramientas poderosas para interpretar y comunicar datos. A través de una metodología basada en la investigación, aprenderán a identificar, construir y analizar diferentes tipos de gráficos estadísticos, como histogramas, gráficos de barras y gráficos circulares. Este aprendizaje es fundamental para entender cómo la información numérica se traduce en imágenes visuales que facilitan la toma de decisiones en la vida diaria, desde analizar encuestas escolares hasta interpretar noticias y datos científicos.</w:t>
      </w:r>
    </w:p>
    <w:p>
      <w:pPr/>
      <w:r>
        <w:rPr/>
        <w:t xml:space="preserve">El propósito es que los estudiantes comprendan la importancia de seleccionar el tipo de gráfico adecuado según la naturaleza de los datos y el mensaje que se desea transmitir. Además, desarrollarán habilidades críticas para investigar, comparar y argumentar sus interpretaciones basadas en evidencia real. Esta experiencia conectará con situaciones cotidianas relevantes para ellos, como analizar preferencias, tendencias o resultados deportivos, fortaleciendo su capacidad para pensar estadísticamente y comunicarse efectivamente con datos.</w:t>
      </w:r>
    </w:p>
    <w:p/>
    <w:p>
      <w:pPr/>
      <w:r>
        <w:rPr>
          <w:color w:val="2b6cb0"/>
          <w:sz w:val="28"/>
          <w:szCs w:val="28"/>
          <w:b w:val="1"/>
          <w:bCs w:val="1"/>
        </w:rPr>
        <w:t xml:space="preserve">Objetivos de Aprendizaje</w:t>
      </w:r>
    </w:p>
    <w:p>
      <w:pPr>
        <w:numPr>
          <w:ilvl w:val="0"/>
          <w:numId w:val="1"/>
        </w:numPr>
      </w:pPr>
      <w:r>
        <w:rPr/>
        <w:t xml:space="preserve">Analizar diferentes tipos de gráficos estadísticos y su utilidad para representar datos.</w:t>
      </w:r>
    </w:p>
    <w:p>
      <w:pPr>
        <w:numPr>
          <w:ilvl w:val="0"/>
          <w:numId w:val="1"/>
        </w:numPr>
      </w:pPr>
      <w:r>
        <w:rPr/>
        <w:t xml:space="preserve">Construir gráficos estadísticos básicos a partir de datos reales recolectados.</w:t>
      </w:r>
    </w:p>
    <w:p>
      <w:pPr>
        <w:numPr>
          <w:ilvl w:val="0"/>
          <w:numId w:val="1"/>
        </w:numPr>
      </w:pPr>
      <w:r>
        <w:rPr/>
        <w:t xml:space="preserve">Interpretar e inferir conclusiones a partir de la información presentada en gráficos estadísticos.</w:t>
      </w:r>
    </w:p>
    <w:p>
      <w:pPr>
        <w:numPr>
          <w:ilvl w:val="0"/>
          <w:numId w:val="1"/>
        </w:numPr>
      </w:pPr>
      <w:r>
        <w:rPr/>
        <w:t xml:space="preserve">Argumentar la elección del tipo de gráfico más adecuado para diferentes conjuntos de datos.</w:t>
      </w:r>
    </w:p>
    <w:p/>
    <w:p>
      <w:pPr/>
      <w:r>
        <w:rPr>
          <w:color w:val="2b6cb0"/>
          <w:sz w:val="28"/>
          <w:szCs w:val="28"/>
          <w:b w:val="1"/>
          <w:bCs w:val="1"/>
        </w:rPr>
        <w:t xml:space="preserve">Recursos Necesarios</w:t>
      </w:r>
    </w:p>
    <w:p>
      <w:pPr>
        <w:numPr>
          <w:ilvl w:val="0"/>
          <w:numId w:val="2"/>
        </w:numPr>
      </w:pPr>
      <w:r>
        <w:rPr/>
        <w:t xml:space="preserve">Hojas de papel cuadriculado (una por estudiante)</w:t>
      </w:r>
    </w:p>
    <w:p>
      <w:pPr>
        <w:numPr>
          <w:ilvl w:val="0"/>
          <w:numId w:val="2"/>
        </w:numPr>
      </w:pPr>
      <w:r>
        <w:rPr/>
        <w:t xml:space="preserve">Marcadores o lápices de colores (varios por grupo)</w:t>
      </w:r>
    </w:p>
    <w:p>
      <w:pPr>
        <w:numPr>
          <w:ilvl w:val="0"/>
          <w:numId w:val="2"/>
        </w:numPr>
      </w:pPr>
      <w:r>
        <w:rPr/>
        <w:t xml:space="preserve">Computadoras o tabletas con acceso a Internet (1 por grupo de 3-4 estudiantes)</w:t>
      </w:r>
    </w:p>
    <w:p>
      <w:pPr>
        <w:numPr>
          <w:ilvl w:val="0"/>
          <w:numId w:val="2"/>
        </w:numPr>
      </w:pPr>
      <w:r>
        <w:rPr/>
        <w:t xml:space="preserve">Calculadora básica (opcional)</w:t>
      </w:r>
    </w:p>
    <w:p>
      <w:pPr>
        <w:numPr>
          <w:ilvl w:val="0"/>
          <w:numId w:val="2"/>
        </w:numPr>
      </w:pPr>
      <w:r>
        <w:rPr/>
        <w:t xml:space="preserve">Proyector y computadora para mostrar videos y presentaciones</w:t>
      </w:r>
    </w:p>
    <w:p>
      <w:pPr>
        <w:numPr>
          <w:ilvl w:val="0"/>
          <w:numId w:val="2"/>
        </w:numPr>
      </w:pPr>
      <w:r>
        <w:rPr/>
        <w:t xml:space="preserve">Material impreso con ejemplos de gráficos estadísticos (1 conjunto por grupo)</w:t>
      </w:r>
    </w:p>
    <w:p>
      <w:pPr>
        <w:numPr>
          <w:ilvl w:val="0"/>
          <w:numId w:val="2"/>
        </w:numPr>
      </w:pPr>
      <w:r>
        <w:rPr/>
        <w:t xml:space="preserve">Cuestionario impreso para actividad de cierre (1 por estudiante)</w:t>
      </w:r>
    </w:p>
    <w:p>
      <w:pPr>
        <w:numPr>
          <w:ilvl w:val="0"/>
          <w:numId w:val="2"/>
        </w:numPr>
      </w:pPr>
      <w:r>
        <w:rPr/>
        <w:t xml:space="preserve">Acceso a una encuesta simple en línea o datos reales (p. ej., encuesta escolar sobre gustos musicales)</w:t>
      </w:r>
    </w:p>
    <w:p/>
    <w:p>
      <w:pPr/>
      <w:r>
        <w:rPr>
          <w:color w:val="2b6cb0"/>
          <w:sz w:val="28"/>
          <w:szCs w:val="28"/>
          <w:b w:val="1"/>
          <w:bCs w:val="1"/>
        </w:rPr>
        <w:t xml:space="preserve">Requisitos Previos</w:t>
      </w:r>
    </w:p>
    <w:p>
      <w:pPr>
        <w:numPr>
          <w:ilvl w:val="0"/>
          <w:numId w:val="3"/>
        </w:numPr>
      </w:pPr>
      <w:r>
        <w:rPr/>
        <w:t xml:space="preserve">Conocimiento básico de conceptos estadísticos previos: datos, frecuencia, media y modo.</w:t>
      </w:r>
    </w:p>
    <w:p>
      <w:pPr>
        <w:numPr>
          <w:ilvl w:val="0"/>
          <w:numId w:val="3"/>
        </w:numPr>
      </w:pPr>
      <w:r>
        <w:rPr/>
        <w:t xml:space="preserve">Habilidad para interpretar tablas simples de datos.</w:t>
      </w:r>
    </w:p>
    <w:p>
      <w:pPr>
        <w:numPr>
          <w:ilvl w:val="0"/>
          <w:numId w:val="3"/>
        </w:numPr>
      </w:pPr>
      <w:r>
        <w:rPr/>
        <w:t xml:space="preserve">Familiaridad con el uso básico de dispositivos digitales e Internet para investigación.</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los datos numéricos se convierten en imágenes visuales para entender mejor la información y tomar decisiones informadas.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una pregunta detonadora: "¿Alguna vez han visto un gráfico en una noticia o en redes sociales? ¿Qué información les ayudó a entender mejor?"</w:t>
      </w:r>
    </w:p>
    <w:p>
      <w:pPr/>
      <w:r>
        <w:rPr>
          <w:b w:val="1"/>
          <w:bCs w:val="1"/>
        </w:rPr>
        <w:t xml:space="preserve">Estudiantes:</w:t>
      </w:r>
      <w:r>
        <w:rPr/>
        <w:t xml:space="preserve"> Responden en voz alta o anotan ejemplos breves.</w:t>
      </w:r>
    </w:p>
    <w:p>
      <w:pPr/>
      <w:r>
        <w:rPr>
          <w:b w:val="1"/>
          <w:bCs w:val="1"/>
        </w:rPr>
        <w:t xml:space="preserve">Motivación y enganche:</w:t>
      </w:r>
    </w:p>
    <w:p>
      <w:pPr/>
      <w:r>
        <w:rPr>
          <w:b w:val="1"/>
          <w:bCs w:val="1"/>
        </w:rPr>
        <w:t xml:space="preserve">Docente:</w:t>
      </w:r>
      <w:r>
        <w:rPr/>
        <w:t xml:space="preserve"> Muestra un dato curioso: "¿Sabían que más del 80% de la información que procesa nuestro cerebro es visual? Por eso, los gráficos son esenciales para interpretar datos complejos de manera rápida."</w:t>
      </w:r>
    </w:p>
    <w:p>
      <w:pPr/>
      <w:r>
        <w:rPr>
          <w:b w:val="1"/>
          <w:bCs w:val="1"/>
        </w:rPr>
        <w:t xml:space="preserve">Estudiantes:</w:t>
      </w:r>
      <w:r>
        <w:rPr/>
        <w:t xml:space="preserve"> Observan y reflexionan sobre la importancia de lo visual.</w:t>
      </w:r>
    </w:p>
    <w:p>
      <w:pPr/>
      <w:r>
        <w:rPr>
          <w:b w:val="1"/>
          <w:bCs w:val="1"/>
        </w:rPr>
        <w:t xml:space="preserve">Contextualización:</w:t>
      </w:r>
    </w:p>
    <w:p>
      <w:pPr/>
      <w:r>
        <w:rPr>
          <w:b w:val="1"/>
          <w:bCs w:val="1"/>
        </w:rPr>
        <w:t xml:space="preserve">Docente:</w:t>
      </w:r>
      <w:r>
        <w:rPr/>
        <w:t xml:space="preserve"> Conecta el tema con la vida cotidiana: "Cuando revisan encuestas sobre sus videojuegos favoritos o resultados deportivos, los gráficos les ayudan a entender quién gana o qué se prefiere. Hoy ustedes serán investigadores de sus propios datos."</w:t>
      </w:r>
    </w:p>
    <w:p>
      <w:pPr/>
      <w:r>
        <w:rPr>
          <w:b w:val="1"/>
          <w:bCs w:val="1"/>
        </w:rPr>
        <w:t xml:space="preserve">Estudiantes:</w:t>
      </w:r>
      <w:r>
        <w:rPr/>
        <w:t xml:space="preserve"> Comprenden la relevancia práctica del tema y se motivan a investigar.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tipos principales de gráficos estadísticos (barras, circulares, histogramas) mostrando ejemplos impresos y digitales. Explica que ellos construirán y analizarán estos gráficos a partir de datos reales.</w:t>
      </w:r>
    </w:p>
    <w:p>
      <w:pPr/>
      <w:r>
        <w:rPr>
          <w:b w:val="1"/>
          <w:bCs w:val="1"/>
        </w:rPr>
        <w:t xml:space="preserve">Actividad 1: Recolección e investigación de datos</w:t>
      </w:r>
    </w:p>
    <w:p>
      <w:pPr>
        <w:numPr>
          <w:ilvl w:val="0"/>
          <w:numId w:val="4"/>
        </w:numPr>
      </w:pPr>
      <w:r>
        <w:rPr>
          <w:b w:val="1"/>
          <w:bCs w:val="1"/>
        </w:rPr>
        <w:t xml:space="preserve">Objetivo:</w:t>
      </w:r>
      <w:r>
        <w:rPr/>
        <w:t xml:space="preserve"> Construir gráficos estadísticos básicos a partir de datos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les asigna una encuesta simple (por ejemplo, preferencias musicales entre géneros: pop, rock, reguetón, clásico).</w:t>
      </w:r>
    </w:p>
    <w:p>
      <w:pPr>
        <w:numPr>
          <w:ilvl w:val="1"/>
          <w:numId w:val="4"/>
        </w:numPr>
      </w:pPr>
      <w:r>
        <w:rPr/>
        <w:t xml:space="preserve">Indica a los estudiantes que investiguen o realicen una encuesta rápida en su entorno inmediato (clase o familia) para recolectar datos.</w:t>
      </w:r>
    </w:p>
    <w:p>
      <w:pPr>
        <w:numPr>
          <w:ilvl w:val="1"/>
          <w:numId w:val="4"/>
        </w:numPr>
      </w:pPr>
      <w:r>
        <w:rPr/>
        <w:t xml:space="preserve">Les entrega una hoja para registrar las respuestas y los guía a organizar los datos en una tabla de frecuencia.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frecuencia con datos recolectados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 formula preguntas como "¿Qué información es importante para organizar?" y apoya en la elaboración de la tabla.</w:t>
      </w:r>
    </w:p>
    <w:p>
      <w:pPr/>
      <w:r>
        <w:rPr>
          <w:b w:val="1"/>
          <w:bCs w:val="1"/>
        </w:rPr>
        <w:t xml:space="preserve">Actividad 2: Construcción de gráficos estadísticos</w:t>
      </w:r>
    </w:p>
    <w:p>
      <w:pPr>
        <w:numPr>
          <w:ilvl w:val="0"/>
          <w:numId w:val="5"/>
        </w:numPr>
      </w:pPr>
      <w:r>
        <w:rPr>
          <w:b w:val="1"/>
          <w:bCs w:val="1"/>
        </w:rPr>
        <w:t xml:space="preserve">Objetivo:</w:t>
      </w:r>
      <w:r>
        <w:rPr/>
        <w:t xml:space="preserve"> Analizar diferentes tipos de gráficos estadísticos y construirlos correctamente.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con los datos organizados, creen tres tipos de gráficos: gráfico de barras, gráfico circular y histograma (si aplica).</w:t>
      </w:r>
    </w:p>
    <w:p>
      <w:pPr>
        <w:numPr>
          <w:ilvl w:val="1"/>
          <w:numId w:val="5"/>
        </w:numPr>
      </w:pPr>
      <w:r>
        <w:rPr/>
        <w:t xml:space="preserve">Utilizan papel cuadriculado y marcadores para dibujar y colorear los gráficos.</w:t>
      </w:r>
    </w:p>
    <w:p>
      <w:pPr>
        <w:numPr>
          <w:ilvl w:val="1"/>
          <w:numId w:val="5"/>
        </w:numPr>
      </w:pPr>
      <w:r>
        <w:rPr/>
        <w:t xml:space="preserve">Les pide que piensen cuál gráfico representa mejor la información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Tres gráficos dibujados y coloreados por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proceso, formula preguntas como "¿Qué diferencias observan entre los gráficos?", "¿Cuál creen que es más claro y por qué?".</w:t>
      </w:r>
    </w:p>
    <w:p>
      <w:pPr/>
      <w:r>
        <w:rPr>
          <w:b w:val="1"/>
          <w:bCs w:val="1"/>
        </w:rPr>
        <w:t xml:space="preserve">Actividad 3: Interpretación y argumentación</w:t>
      </w:r>
    </w:p>
    <w:p>
      <w:pPr>
        <w:numPr>
          <w:ilvl w:val="0"/>
          <w:numId w:val="6"/>
        </w:numPr>
      </w:pPr>
      <w:r>
        <w:rPr>
          <w:b w:val="1"/>
          <w:bCs w:val="1"/>
        </w:rPr>
        <w:t xml:space="preserve">Objetivo:</w:t>
      </w:r>
      <w:r>
        <w:rPr/>
        <w:t xml:space="preserve"> Interpretar e inferir conclusiones y argumentar la elección del tipo de gráfico adecuado.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sus gráficos y explique qué información comunica cada uno.</w:t>
      </w:r>
    </w:p>
    <w:p>
      <w:pPr>
        <w:numPr>
          <w:ilvl w:val="1"/>
          <w:numId w:val="6"/>
        </w:numPr>
      </w:pPr>
      <w:r>
        <w:rPr/>
        <w:t xml:space="preserve">Guía una discusión para comparar y analizar qué gráfico es más efectivo según el tipo de datos.</w:t>
      </w:r>
    </w:p>
    <w:p>
      <w:pPr>
        <w:numPr>
          <w:ilvl w:val="1"/>
          <w:numId w:val="6"/>
        </w:numPr>
      </w:pPr>
      <w:r>
        <w:rPr/>
        <w:t xml:space="preserve">Plantea la pregunta: "Si tuvieran que mostrar esta información en un informe, ¿cuál gráfico elegirían y por qué?"</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Exposición oral y argumentos escritos resumidos en una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fomenta el respeto por las opiniones, y ayuda a clarificar conceptos.</w:t>
      </w:r>
    </w:p>
    <w:p>
      <w:pPr/>
      <w:r>
        <w:rPr>
          <w:b w:val="1"/>
          <w:bCs w:val="1"/>
        </w:rPr>
        <w:t xml:space="preserve">Diferenciación</w:t>
      </w:r>
    </w:p>
    <w:p>
      <w:pPr>
        <w:numPr>
          <w:ilvl w:val="0"/>
          <w:numId w:val="7"/>
        </w:numPr>
      </w:pPr>
      <w:r>
        <w:rPr>
          <w:b w:val="1"/>
          <w:bCs w:val="1"/>
        </w:rPr>
        <w:t xml:space="preserve">Estudiantes que terminan antes:</w:t>
      </w:r>
      <w:r>
        <w:rPr/>
        <w:t xml:space="preserve"> Se les propone explorar datos adicionales en línea y crear un gráfico digital simple usando herramientas gratuitas (p. ej., Google Sheets).</w:t>
      </w:r>
    </w:p>
    <w:p>
      <w:pPr>
        <w:numPr>
          <w:ilvl w:val="0"/>
          <w:numId w:val="7"/>
        </w:numPr>
      </w:pPr>
      <w:r>
        <w:rPr>
          <w:b w:val="1"/>
          <w:bCs w:val="1"/>
        </w:rPr>
        <w:t xml:space="preserve">Estudiantes que necesitan más apoyo:</w:t>
      </w:r>
      <w:r>
        <w:rPr/>
        <w:t xml:space="preserve"> Trabajan con el docente o asistente en la interpretación de datos y construcción guiada de gráficos, usando ejemplos más sencillos y soporte visual adicional.</w:t>
      </w:r>
    </w:p>
    <w:p>
      <w:pPr/>
      <w:r>
        <w:rPr>
          <w:b w:val="1"/>
          <w:bCs w:val="1"/>
        </w:rPr>
        <w:t xml:space="preserve">Transiciones</w:t>
      </w:r>
    </w:p>
    <w:p>
      <w:pPr/>
      <w:r>
        <w:rPr/>
        <w:t xml:space="preserve">El docente conecta cada actividad recordando el propósito general: "Primero recolectamos datos reales, luego los representamos visualmente y finalmente interpretamos para comunicar nuestras conclusiones, como verdaderos investigadores."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completar un ticket de salida con tres ideas clave que aprendieron sobre gráficos estadísticos y un ejemplo de cuándo usarían un gráfico en su vida diaria.</w:t>
      </w:r>
    </w:p>
    <w:p>
      <w:pPr/>
      <w:r>
        <w:rPr>
          <w:b w:val="1"/>
          <w:bCs w:val="1"/>
        </w:rPr>
        <w:t xml:space="preserve">Estudiantes:</w:t>
      </w:r>
      <w:r>
        <w:rPr/>
        <w:t xml:space="preserve"> Escriben sus respuestas en un papel y entregan al docente.</w:t>
      </w:r>
    </w:p>
    <w:p>
      <w:pPr/>
      <w:r>
        <w:rPr>
          <w:b w:val="1"/>
          <w:bCs w:val="1"/>
        </w:rPr>
        <w:t xml:space="preserve">Reflexión metacognitiva</w:t>
      </w:r>
    </w:p>
    <w:p>
      <w:pPr>
        <w:numPr>
          <w:ilvl w:val="0"/>
          <w:numId w:val="8"/>
        </w:numPr>
      </w:pPr>
      <w:r>
        <w:rPr/>
        <w:t xml:space="preserve">¿Qué tipo de gráfico me pareció más fácil de entender y por qué?</w:t>
      </w:r>
    </w:p>
    <w:p>
      <w:pPr>
        <w:numPr>
          <w:ilvl w:val="0"/>
          <w:numId w:val="8"/>
        </w:numPr>
      </w:pPr>
      <w:r>
        <w:rPr/>
        <w:t xml:space="preserve">¿Cómo me ayudó construir un gráfico a comprender mejor los datos?</w:t>
      </w:r>
    </w:p>
    <w:p>
      <w:pPr>
        <w:numPr>
          <w:ilvl w:val="0"/>
          <w:numId w:val="8"/>
        </w:numPr>
      </w:pPr>
      <w:r>
        <w:rPr/>
        <w:t xml:space="preserve">¿En qué situaciones fuera de la escuela puedo usar lo que aprendí hoy?</w:t>
      </w:r>
    </w:p>
    <w:p>
      <w:pPr/>
      <w:r>
        <w:rPr>
          <w:b w:val="1"/>
          <w:bCs w:val="1"/>
        </w:rPr>
        <w:t xml:space="preserve">Docente:</w:t>
      </w:r>
      <w:r>
        <w:rPr/>
        <w:t xml:space="preserve"> Anima a responder honestamente y recopila algunas respuestas para retroalimentar.</w:t>
      </w:r>
    </w:p>
    <w:p>
      <w:pPr/>
      <w:r>
        <w:rPr>
          <w:b w:val="1"/>
          <w:bCs w:val="1"/>
        </w:rPr>
        <w:t xml:space="preserve">Retroalimentación</w:t>
      </w:r>
    </w:p>
    <w:p>
      <w:pPr/>
      <w:r>
        <w:rPr>
          <w:b w:val="1"/>
          <w:bCs w:val="1"/>
        </w:rPr>
        <w:t xml:space="preserve">Docente:</w:t>
      </w:r>
      <w:r>
        <w:rPr/>
        <w:t xml:space="preserve"> Ofrece comentarios inmediatos sobre la calidad de los gráficos y la participación en la discusión, destacando fortalezas y áreas de mejora, tanto grupalmente como individualmente.</w:t>
      </w:r>
    </w:p>
    <w:p>
      <w:pPr/>
      <w:r>
        <w:rPr>
          <w:b w:val="1"/>
          <w:bCs w:val="1"/>
        </w:rPr>
        <w:t xml:space="preserve">Transferencia</w:t>
      </w:r>
    </w:p>
    <w:p>
      <w:pPr/>
      <w:r>
        <w:rPr>
          <w:b w:val="1"/>
          <w:bCs w:val="1"/>
        </w:rPr>
        <w:t xml:space="preserve">Docente:</w:t>
      </w:r>
      <w:r>
        <w:rPr/>
        <w:t xml:space="preserve"> Explica que en futuras sesiones analizarán datos más complejos y utilizarán software estadístico, pero que por ahora han dado los primeros pasos para ser expertos en interpretar información con gráficos.</w:t>
      </w:r>
    </w:p>
    <w:p>
      <w:pPr/>
      <w:r>
        <w:rPr>
          <w:b w:val="1"/>
          <w:bCs w:val="1"/>
        </w:rPr>
        <w:t xml:space="preserve">Tarea o reto</w:t>
      </w:r>
    </w:p>
    <w:p>
      <w:pPr/>
      <w:r>
        <w:rPr>
          <w:b w:val="1"/>
          <w:bCs w:val="1"/>
        </w:rPr>
        <w:t xml:space="preserve">Docente:</w:t>
      </w:r>
      <w:r>
        <w:rPr/>
        <w:t xml:space="preserve"> Propone como tarea que cada estudiante recolecte datos sobre cualquier tema de su interés (por ejemplo, horas de sueño de la familia, tipos de frutas favoritas) y construya un gráfico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detonadoras, formativa durante las actividades de construcción e interpretación de gráficos, y sumativa con el ticket de salida y la tarea asignada.</w:t>
      </w:r>
    </w:p>
    <w:p>
      <w:pPr/>
      <w:r>
        <w:rPr>
          <w:b w:val="1"/>
          <w:bCs w:val="1"/>
        </w:rPr>
        <w:t xml:space="preserve">Criterios de evaluación:</w:t>
      </w:r>
    </w:p>
    <w:p>
      <w:pPr>
        <w:numPr>
          <w:ilvl w:val="0"/>
          <w:numId w:val="9"/>
        </w:numPr>
      </w:pPr>
      <w:r>
        <w:rPr/>
        <w:t xml:space="preserve">Analiza correctamente diferentes tipos de gráficos estadísticos (relacionado con objetivo 1).</w:t>
      </w:r>
    </w:p>
    <w:p>
      <w:pPr>
        <w:numPr>
          <w:ilvl w:val="0"/>
          <w:numId w:val="9"/>
        </w:numPr>
      </w:pPr>
      <w:r>
        <w:rPr/>
        <w:t xml:space="preserve">Construye gráficos claros y precisos a partir de datos reales (objetivo 2).</w:t>
      </w:r>
    </w:p>
    <w:p>
      <w:pPr>
        <w:numPr>
          <w:ilvl w:val="0"/>
          <w:numId w:val="9"/>
        </w:numPr>
      </w:pPr>
      <w:r>
        <w:rPr/>
        <w:t xml:space="preserve">Interpreta e infiere conclusiones válidas basadas en gráficos (objetivo 3).</w:t>
      </w:r>
    </w:p>
    <w:p>
      <w:pPr>
        <w:numPr>
          <w:ilvl w:val="0"/>
          <w:numId w:val="9"/>
        </w:numPr>
      </w:pPr>
      <w:r>
        <w:rPr/>
        <w:t xml:space="preserve">Argumenta adecuadamente la elección del gráfico más adecuado para un conjunto de datos (objetivo 4).</w:t>
      </w:r>
    </w:p>
    <w:p>
      <w:pPr/>
      <w:r>
        <w:rPr>
          <w:b w:val="1"/>
          <w:bCs w:val="1"/>
        </w:rPr>
        <w:t xml:space="preserve">Instrumentos sugeridos:</w:t>
      </w:r>
    </w:p>
    <w:p>
      <w:pPr>
        <w:numPr>
          <w:ilvl w:val="0"/>
          <w:numId w:val="10"/>
        </w:numPr>
      </w:pPr>
      <w:r>
        <w:rPr/>
        <w:t xml:space="preserve">Lista de cotejo para evaluar la precisión y claridad en la construcción de gráficos.</w:t>
      </w:r>
    </w:p>
    <w:p>
      <w:pPr>
        <w:numPr>
          <w:ilvl w:val="0"/>
          <w:numId w:val="10"/>
        </w:numPr>
      </w:pPr>
      <w:r>
        <w:rPr/>
        <w:t xml:space="preserve">Rúbrica para valorar la interpretación y argumentación durante la presentación grupal.</w:t>
      </w:r>
    </w:p>
    <w:p>
      <w:pPr>
        <w:numPr>
          <w:ilvl w:val="0"/>
          <w:numId w:val="10"/>
        </w:numPr>
      </w:pPr>
      <w:r>
        <w:rPr/>
        <w:t xml:space="preserve">Observación directa durante actividades y discusión.</w:t>
      </w:r>
    </w:p>
    <w:p>
      <w:pPr>
        <w:numPr>
          <w:ilvl w:val="0"/>
          <w:numId w:val="10"/>
        </w:numPr>
      </w:pPr>
      <w:r>
        <w:rPr/>
        <w:t xml:space="preserve">Evaluación del ticket de salida para valorar la reflexión individual.</w:t>
      </w:r>
    </w:p>
    <w:p>
      <w:pPr/>
      <w:r>
        <w:rPr>
          <w:b w:val="1"/>
          <w:bCs w:val="1"/>
        </w:rPr>
        <w:t xml:space="preserve">Evidencias de aprendizaje:</w:t>
      </w:r>
    </w:p>
    <w:p>
      <w:pPr>
        <w:numPr>
          <w:ilvl w:val="0"/>
          <w:numId w:val="11"/>
        </w:numPr>
      </w:pPr>
      <w:r>
        <w:rPr/>
        <w:t xml:space="preserve">Tablas de frecuencia y gráficos dibujados por grupos.</w:t>
      </w:r>
    </w:p>
    <w:p>
      <w:pPr>
        <w:numPr>
          <w:ilvl w:val="0"/>
          <w:numId w:val="11"/>
        </w:numPr>
      </w:pPr>
      <w:r>
        <w:rPr/>
        <w:t xml:space="preserve">Argumentos presentados durante la discusión oral y escritos.</w:t>
      </w:r>
    </w:p>
    <w:p>
      <w:pPr>
        <w:numPr>
          <w:ilvl w:val="0"/>
          <w:numId w:val="11"/>
        </w:numPr>
      </w:pPr>
      <w:r>
        <w:rPr/>
        <w:t xml:space="preserve">Respuestas del ticket de salida sobre aprendizajes clave.</w:t>
      </w:r>
    </w:p>
    <w:p>
      <w:pPr>
        <w:numPr>
          <w:ilvl w:val="0"/>
          <w:numId w:val="11"/>
        </w:numPr>
      </w:pPr>
      <w:r>
        <w:rPr/>
        <w:t xml:space="preserve">Tarea de extensión con gráfico individual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25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A4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3C6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B96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2FD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9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EB4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747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795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F97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555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2026-09-26T03:59:27-05:00</dcterms:created>
  <dcterms:modified xsi:type="dcterms:W3CDTF">2026-09-26T03:59:27-05:00</dcterms:modified>
</cp:coreProperties>
</file>

<file path=docProps/custom.xml><?xml version="1.0" encoding="utf-8"?>
<Properties xmlns="http://schemas.openxmlformats.org/officeDocument/2006/custom-properties" xmlns:vt="http://schemas.openxmlformats.org/officeDocument/2006/docPropsVTypes"/>
</file>