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Verdad: Información Confiable sobre el Cuerpo y la Sexualidad</w:t>
      </w:r>
    </w:p>
    <w:p/>
    <w:p>
      <w:pPr/>
      <w:r>
        <w:rPr>
          <w:color w:val="666666"/>
          <w:sz w:val="20"/>
          <w:szCs w:val="20"/>
          <w:i w:val="1"/>
          <w:iCs w:val="1"/>
        </w:rPr>
        <w:t xml:space="preserve">Persona y sociedad | Habilidades Socioemocionales | Gamificación</w:t>
      </w:r>
    </w:p>
    <w:p/>
    <w:p>
      <w:pPr/>
      <w:r>
        <w:rPr>
          <w:color w:val="2b6cb0"/>
          <w:sz w:val="28"/>
          <w:szCs w:val="28"/>
          <w:b w:val="1"/>
          <w:bCs w:val="1"/>
        </w:rPr>
        <w:t xml:space="preserve">Descripción</w:t>
      </w:r>
    </w:p>
    <w:p>
      <w:pPr/>
      <w:r>
        <w:rPr/>
        <w:t xml:space="preserve">Este plan de clase está diseñado para que estudiantes de secundaria (12-15 años) desarrollen habilidades para identificar y acceder a información confiable acerca de su cuerpo y la sexualidad. La importancia de este tema radica en que durante la adolescencia los jóvenes experimentan múltiples cambios físicos y emocionales, por lo que contar con información precisa y segura es fundamental para promover su bienestar integral, evitar mitos y prevenir riesgos.</w:t>
      </w:r>
    </w:p>
    <w:p>
      <w:pPr/>
      <w:r>
        <w:rPr/>
        <w:t xml:space="preserve">Mediante una metodología basada en la gamificación, los estudiantes participarán activamente en retos y dinámicas que les permitirán distinguir fuentes de información confiables, comprender conceptos clave sobre sexualidad y desarrollar habilidades para tomar decisiones informadas. Esta experiencia les conecta con su vida cotidiana, ya que la sexualidad y el conocimiento del cuerpo son temas que impactan directamente en sus relaciones, su salud y su desarrollo personal.</w:t>
      </w:r>
    </w:p>
    <w:p>
      <w:pPr/>
      <w:r>
        <w:rPr/>
        <w:t xml:space="preserve">Al finalizar la sesión, los estudiantes estarán más preparados para buscar, evaluar y compartir información veraz, contribuyendo así a fortalecer su autonomía y responsabilidad sobre su cuidado personal y social.</w:t>
      </w:r>
    </w:p>
    <w:p/>
    <w:p>
      <w:pPr/>
      <w:r>
        <w:rPr>
          <w:color w:val="2b6cb0"/>
          <w:sz w:val="28"/>
          <w:szCs w:val="28"/>
          <w:b w:val="1"/>
          <w:bCs w:val="1"/>
        </w:rPr>
        <w:t xml:space="preserve">Objetivos de Aprendizaje</w:t>
      </w:r>
    </w:p>
    <w:p>
      <w:pPr>
        <w:numPr>
          <w:ilvl w:val="0"/>
          <w:numId w:val="1"/>
        </w:numPr>
      </w:pPr>
      <w:r>
        <w:rPr/>
        <w:t xml:space="preserve">Analizar fuentes de información para identificar cuáles son confiables sobre el cuerpo y la sexualidad.</w:t>
      </w:r>
    </w:p>
    <w:p>
      <w:pPr>
        <w:numPr>
          <w:ilvl w:val="0"/>
          <w:numId w:val="1"/>
        </w:numPr>
      </w:pPr>
      <w:r>
        <w:rPr/>
        <w:t xml:space="preserve">Comparar mitos y realidades relacionados con la sexualidad y los cambios del cuerpo en la adolescencia.</w:t>
      </w:r>
    </w:p>
    <w:p>
      <w:pPr>
        <w:numPr>
          <w:ilvl w:val="0"/>
          <w:numId w:val="1"/>
        </w:numPr>
      </w:pPr>
      <w:r>
        <w:rPr/>
        <w:t xml:space="preserve">Argumentar la importancia de contar con información precisa para el cuidado personal y las relaciones saludables.</w:t>
      </w:r>
    </w:p>
    <w:p>
      <w:pPr>
        <w:numPr>
          <w:ilvl w:val="0"/>
          <w:numId w:val="1"/>
        </w:numPr>
      </w:pPr>
      <w:r>
        <w:rPr/>
        <w:t xml:space="preserve">Crear un plan personal para acceder a información confiable y segura sobre sexualidad.</w:t>
      </w:r>
    </w:p>
    <w:p/>
    <w:p>
      <w:pPr/>
      <w:r>
        <w:rPr>
          <w:color w:val="2b6cb0"/>
          <w:sz w:val="28"/>
          <w:szCs w:val="28"/>
          <w:b w:val="1"/>
          <w:bCs w:val="1"/>
        </w:rPr>
        <w:t xml:space="preserve">Recursos Necesarios</w:t>
      </w:r>
    </w:p>
    <w:p>
      <w:pPr>
        <w:numPr>
          <w:ilvl w:val="0"/>
          <w:numId w:val="2"/>
        </w:numPr>
      </w:pPr>
      <w:r>
        <w:rPr/>
        <w:t xml:space="preserve">Computadora o tablet con acceso a internet para cada grupo (4-5 dispositivos).</w:t>
      </w:r>
    </w:p>
    <w:p>
      <w:pPr>
        <w:numPr>
          <w:ilvl w:val="0"/>
          <w:numId w:val="2"/>
        </w:numPr>
      </w:pPr>
      <w:r>
        <w:rPr/>
        <w:t xml:space="preserve">Proyector y pantalla para presentación multimedia.</w:t>
      </w:r>
    </w:p>
    <w:p>
      <w:pPr>
        <w:numPr>
          <w:ilvl w:val="0"/>
          <w:numId w:val="2"/>
        </w:numPr>
      </w:pPr>
      <w:r>
        <w:rPr/>
        <w:t xml:space="preserve">Cartulinas, marcadores, y hojas blancas para actividades grupales.</w:t>
      </w:r>
    </w:p>
    <w:p>
      <w:pPr>
        <w:numPr>
          <w:ilvl w:val="0"/>
          <w:numId w:val="2"/>
        </w:numPr>
      </w:pPr>
      <w:r>
        <w:rPr/>
        <w:t xml:space="preserve">Tarjetas impresas con mitos y realidades sobre sexualidad (al menos 20 tarjetas).</w:t>
      </w:r>
    </w:p>
    <w:p>
      <w:pPr>
        <w:numPr>
          <w:ilvl w:val="0"/>
          <w:numId w:val="2"/>
        </w:numPr>
      </w:pPr>
      <w:r>
        <w:rPr/>
        <w:t xml:space="preserve">Cuestionario digital o impreso para evaluación rápida (quiz).</w:t>
      </w:r>
    </w:p>
    <w:p>
      <w:pPr>
        <w:numPr>
          <w:ilvl w:val="0"/>
          <w:numId w:val="2"/>
        </w:numPr>
      </w:pPr>
      <w:r>
        <w:rPr/>
        <w:t xml:space="preserve">Plataformas digitales para gamificación como Kahoot! o Quizizz.</w:t>
      </w:r>
    </w:p>
    <w:p>
      <w:pPr>
        <w:numPr>
          <w:ilvl w:val="0"/>
          <w:numId w:val="2"/>
        </w:numPr>
      </w:pPr>
      <w:r>
        <w:rPr/>
        <w:t xml:space="preserve">Material audiovisual breve (video de 3-5 minutos) sobre fuentes confiables de información en salud sexual.</w:t>
      </w:r>
    </w:p>
    <w:p/>
    <w:p>
      <w:pPr/>
      <w:r>
        <w:rPr>
          <w:color w:val="2b6cb0"/>
          <w:sz w:val="28"/>
          <w:szCs w:val="28"/>
          <w:b w:val="1"/>
          <w:bCs w:val="1"/>
        </w:rPr>
        <w:t xml:space="preserve">Requisitos Previos</w:t>
      </w:r>
    </w:p>
    <w:p>
      <w:pPr>
        <w:numPr>
          <w:ilvl w:val="0"/>
          <w:numId w:val="3"/>
        </w:numPr>
      </w:pPr>
      <w:r>
        <w:rPr/>
        <w:t xml:space="preserve">Conocimiento básico sobre cambios físicos en la adolescencia (aprendido en cursos previos de ciencias o salud).</w:t>
      </w:r>
    </w:p>
    <w:p>
      <w:pPr>
        <w:numPr>
          <w:ilvl w:val="0"/>
          <w:numId w:val="3"/>
        </w:numPr>
      </w:pPr>
      <w:r>
        <w:rPr/>
        <w:t xml:space="preserve">Habilidades básicas para buscar información en internet y uso de dispositivos digitales.</w:t>
      </w:r>
    </w:p>
    <w:p>
      <w:pPr>
        <w:numPr>
          <w:ilvl w:val="0"/>
          <w:numId w:val="3"/>
        </w:numPr>
      </w:pPr>
      <w:r>
        <w:rPr/>
        <w:t xml:space="preserve">Actitud abierta y respeto hacia temas relacionados con el cuerpo y la sexualidad.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cómo identificar información confiable sobre el cuerpo y la sexualidad para tomar buenas decisiones y cuidar su salud. Destaca que conocer la verdad les ayudará a evitar confusiones y a respetarse a sí mismos y a los demás.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Plantea la pregunta detonadora: “¿De dónde suelen buscar información cuando tienen dudas sobre su cuerpo o sexualidad?” Pide que cada estudiante comparta brevemente una fuente que haya usado (amigos, internet, familia, etc.).</w:t>
      </w:r>
    </w:p>
    <w:p>
      <w:pPr/>
      <w:r>
        <w:rPr>
          <w:b w:val="1"/>
          <w:bCs w:val="1"/>
        </w:rPr>
        <w:t xml:space="preserve">Estudiantes:</w:t>
      </w:r>
      <w:r>
        <w:rPr/>
        <w:t xml:space="preserve"> Responden y comentan sus experiencias.</w:t>
      </w:r>
    </w:p>
    <w:p>
      <w:pPr/>
      <w:r>
        <w:rPr>
          <w:b w:val="1"/>
          <w:bCs w:val="1"/>
        </w:rPr>
        <w:t xml:space="preserve">Motivación y enganche:</w:t>
      </w:r>
    </w:p>
    <w:p>
      <w:pPr/>
      <w:r>
        <w:rPr>
          <w:b w:val="1"/>
          <w:bCs w:val="1"/>
        </w:rPr>
        <w:t xml:space="preserve">Docente:</w:t>
      </w:r>
      <w:r>
        <w:rPr/>
        <w:t xml:space="preserve"> Presenta un dato curioso: “¿Sabían que más del 50% de los adolescentes reciben información incorrecta sobre sexualidad por fuentes poco confiables?” Luego, anuncia que harán un reto para convertirse en expertos en detectar información verdadera.</w:t>
      </w:r>
    </w:p>
    <w:p>
      <w:pPr/>
      <w:r>
        <w:rPr>
          <w:b w:val="1"/>
          <w:bCs w:val="1"/>
        </w:rPr>
        <w:t xml:space="preserve">Estudiantes:</w:t>
      </w:r>
      <w:r>
        <w:rPr/>
        <w:t xml:space="preserve"> Muestran interés y anticipan el juego.</w:t>
      </w:r>
    </w:p>
    <w:p>
      <w:pPr/>
      <w:r>
        <w:rPr>
          <w:b w:val="1"/>
          <w:bCs w:val="1"/>
        </w:rPr>
        <w:t xml:space="preserve">Contextualización:</w:t>
      </w:r>
    </w:p>
    <w:p>
      <w:pPr/>
      <w:r>
        <w:rPr>
          <w:b w:val="1"/>
          <w:bCs w:val="1"/>
        </w:rPr>
        <w:t xml:space="preserve">Docente:</w:t>
      </w:r>
      <w:r>
        <w:rPr/>
        <w:t xml:space="preserve"> Relaciona el tema con su vida diaria: “Ustedes están en una etapa donde su cuerpo y emociones cambian mucho. Saber qué es verdad y qué no, les ayuda a cuidarse y a decidir con confianza.”</w:t>
      </w:r>
    </w:p>
    <w:p>
      <w:pPr/>
      <w:r>
        <w:rPr>
          <w:b w:val="1"/>
          <w:bCs w:val="1"/>
        </w:rPr>
        <w:t xml:space="preserve">Estudiantes:</w:t>
      </w:r>
      <w:r>
        <w:rPr/>
        <w:t xml:space="preserve"> Reflexionan sobre la importancia y se preparan para interactuar.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Muestra un video corto (3-5 minutos) que explica cómo identificar fuentes confiables de información sobre sexualidad y el cuerpo (instituciones de salud, expertos, sitios oficiales).</w:t>
      </w:r>
    </w:p>
    <w:p>
      <w:pPr/>
      <w:r>
        <w:rPr>
          <w:b w:val="1"/>
          <w:bCs w:val="1"/>
        </w:rPr>
        <w:t xml:space="preserve">Estudiantes:</w:t>
      </w:r>
      <w:r>
        <w:rPr/>
        <w:t xml:space="preserve"> Observan atentamente y toman notas mentales.</w:t>
      </w:r>
    </w:p>
    <w:p>
      <w:pPr/>
      <w:r>
        <w:rPr>
          <w:b w:val="1"/>
          <w:bCs w:val="1"/>
        </w:rPr>
        <w:t xml:space="preserve">Actividad 1: “Reto Mito o Realidad”</w:t>
      </w:r>
    </w:p>
    <w:p>
      <w:pPr>
        <w:numPr>
          <w:ilvl w:val="0"/>
          <w:numId w:val="4"/>
        </w:numPr>
      </w:pPr>
      <w:r>
        <w:rPr>
          <w:b w:val="1"/>
          <w:bCs w:val="1"/>
        </w:rPr>
        <w:t xml:space="preserve">Objetivo específico:</w:t>
      </w:r>
      <w:r>
        <w:rPr/>
        <w:t xml:space="preserve"> Comparar mitos y realidades sobre sexualidad y cuerpo.</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Repartir tarjetas con afirmaciones (mitos y realidades mezclados).</w:t>
      </w:r>
    </w:p>
    <w:p>
      <w:pPr>
        <w:numPr>
          <w:ilvl w:val="1"/>
          <w:numId w:val="4"/>
        </w:numPr>
      </w:pPr>
      <w:r>
        <w:rPr/>
        <w:t xml:space="preserve">Cada grupo debe discutir y decidir si cada afirmación es mito o realidad, justificando su respuesta.</w:t>
      </w:r>
    </w:p>
    <w:p>
      <w:pPr>
        <w:numPr>
          <w:ilvl w:val="1"/>
          <w:numId w:val="4"/>
        </w:numPr>
      </w:pPr>
      <w:r>
        <w:rPr/>
        <w:t xml:space="preserve">Después, cada grupo presenta una o dos respuestas al grupo grande.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escrita de afirmaciones clasificadas y justificación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creen que es mito?” o “¿Qué fuente usarían para verificar?” y apoyar aclarando dudas.</w:t>
      </w:r>
    </w:p>
    <w:p>
      <w:pPr/>
      <w:r>
        <w:rPr>
          <w:b w:val="1"/>
          <w:bCs w:val="1"/>
        </w:rPr>
        <w:t xml:space="preserve">Actividad 2: “Detectives de la Información”</w:t>
      </w:r>
    </w:p>
    <w:p>
      <w:pPr>
        <w:numPr>
          <w:ilvl w:val="0"/>
          <w:numId w:val="5"/>
        </w:numPr>
      </w:pPr>
      <w:r>
        <w:rPr>
          <w:b w:val="1"/>
          <w:bCs w:val="1"/>
        </w:rPr>
        <w:t xml:space="preserve">Objetivo específico:</w:t>
      </w:r>
      <w:r>
        <w:rPr/>
        <w:t xml:space="preserve"> Analizar fuentes para identificar confiabilidad.</w:t>
      </w:r>
    </w:p>
    <w:p>
      <w:pPr>
        <w:numPr>
          <w:ilvl w:val="0"/>
          <w:numId w:val="5"/>
        </w:numPr>
      </w:pPr>
      <w:r>
        <w:rPr>
          <w:b w:val="1"/>
          <w:bCs w:val="1"/>
        </w:rPr>
        <w:t xml:space="preserve">Instrucciones:</w:t>
      </w:r>
    </w:p>
    <w:p>
      <w:pPr>
        <w:numPr>
          <w:ilvl w:val="1"/>
          <w:numId w:val="5"/>
        </w:numPr>
      </w:pPr>
      <w:r>
        <w:rPr/>
        <w:t xml:space="preserve">Presentar diferentes ejemplos de fuentes (blogs, páginas oficiales, redes sociales, revistas científicas).</w:t>
      </w:r>
    </w:p>
    <w:p>
      <w:pPr>
        <w:numPr>
          <w:ilvl w:val="1"/>
          <w:numId w:val="5"/>
        </w:numPr>
      </w:pPr>
      <w:r>
        <w:rPr/>
        <w:t xml:space="preserve">En parejas, los estudiantes analizan cada fuente con una guía que incluye preguntas: ¿Quién la creó? ¿Está actualizada? ¿Tiene respaldo científico? ¿Es clara y respetuosa?</w:t>
      </w:r>
    </w:p>
    <w:p>
      <w:pPr>
        <w:numPr>
          <w:ilvl w:val="1"/>
          <w:numId w:val="5"/>
        </w:numPr>
      </w:pPr>
      <w:r>
        <w:rPr/>
        <w:t xml:space="preserve">Deciden si la fuente es confiable o no y explican por qué.</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Tabla con evaluación de fuentes y justificación.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ofrecer ejemplos de análisis y fomentar discusión crítica.</w:t>
      </w:r>
    </w:p>
    <w:p>
      <w:pPr/>
      <w:r>
        <w:rPr>
          <w:b w:val="1"/>
          <w:bCs w:val="1"/>
        </w:rPr>
        <w:t xml:space="preserve">Actividad 3: “Plan Personal de Información Segura”</w:t>
      </w:r>
    </w:p>
    <w:p>
      <w:pPr>
        <w:numPr>
          <w:ilvl w:val="0"/>
          <w:numId w:val="6"/>
        </w:numPr>
      </w:pPr>
      <w:r>
        <w:rPr>
          <w:b w:val="1"/>
          <w:bCs w:val="1"/>
        </w:rPr>
        <w:t xml:space="preserve">Objetivo específico:</w:t>
      </w:r>
      <w:r>
        <w:rPr/>
        <w:t xml:space="preserve"> Crear un plan personal para buscar información confiable.</w:t>
      </w:r>
    </w:p>
    <w:p>
      <w:pPr>
        <w:numPr>
          <w:ilvl w:val="0"/>
          <w:numId w:val="6"/>
        </w:numPr>
      </w:pPr>
      <w:r>
        <w:rPr>
          <w:b w:val="1"/>
          <w:bCs w:val="1"/>
        </w:rPr>
        <w:t xml:space="preserve">Instrucciones:</w:t>
      </w:r>
    </w:p>
    <w:p>
      <w:pPr>
        <w:numPr>
          <w:ilvl w:val="1"/>
          <w:numId w:val="6"/>
        </w:numPr>
      </w:pPr>
      <w:r>
        <w:rPr/>
        <w:t xml:space="preserve">Individualmente, los estudiantes escriben en una hoja tres fuentes confiables que usarán y tres acciones para verificar la información.</w:t>
      </w:r>
    </w:p>
    <w:p>
      <w:pPr>
        <w:numPr>
          <w:ilvl w:val="1"/>
          <w:numId w:val="6"/>
        </w:numPr>
      </w:pPr>
      <w:r>
        <w:rPr/>
        <w:t xml:space="preserve">Comparten voluntariamente su plan con el grupo para recibir retroalimentación positiva.</w:t>
      </w:r>
    </w:p>
    <w:p>
      <w:pPr>
        <w:numPr>
          <w:ilvl w:val="0"/>
          <w:numId w:val="6"/>
        </w:numPr>
      </w:pPr>
      <w:r>
        <w:rPr>
          <w:b w:val="1"/>
          <w:bCs w:val="1"/>
        </w:rPr>
        <w:t xml:space="preserve">Organización:</w:t>
      </w:r>
      <w:r>
        <w:rPr/>
        <w:t xml:space="preserve"> Individual con compartición en plenaria.</w:t>
      </w:r>
    </w:p>
    <w:p>
      <w:pPr>
        <w:numPr>
          <w:ilvl w:val="0"/>
          <w:numId w:val="6"/>
        </w:numPr>
      </w:pPr>
      <w:r>
        <w:rPr>
          <w:b w:val="1"/>
          <w:bCs w:val="1"/>
        </w:rPr>
        <w:t xml:space="preserve">Producto:</w:t>
      </w:r>
      <w:r>
        <w:rPr/>
        <w:t xml:space="preserve"> Plan personal escrito.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Motivar, sugerir fuentes y corregir errores o dudas.</w:t>
      </w:r>
    </w:p>
    <w:p>
      <w:pPr/>
      <w:r>
        <w:rPr>
          <w:b w:val="1"/>
          <w:bCs w:val="1"/>
        </w:rPr>
        <w:t xml:space="preserve">Diferenciación:</w:t>
      </w:r>
    </w:p>
    <w:p>
      <w:pPr>
        <w:numPr>
          <w:ilvl w:val="0"/>
          <w:numId w:val="7"/>
        </w:numPr>
      </w:pPr>
      <w:r>
        <w:rPr/>
        <w:t xml:space="preserve">Para estudiantes que avanzan rápido: desafío extra con preguntas más complejas sobre análisis de fuentes internacionales o temas específicos de salud sexual.</w:t>
      </w:r>
    </w:p>
    <w:p>
      <w:pPr>
        <w:numPr>
          <w:ilvl w:val="0"/>
          <w:numId w:val="7"/>
        </w:numPr>
      </w:pPr>
      <w:r>
        <w:rPr/>
        <w:t xml:space="preserve">Para estudiantes que requieren apoyo: acompañamiento individual, ejemplos visuales y aclaración de vocabulario clave.</w:t>
      </w:r>
    </w:p>
    <w:p>
      <w:pPr/>
      <w:r>
        <w:rPr>
          <w:b w:val="1"/>
          <w:bCs w:val="1"/>
        </w:rPr>
        <w:t xml:space="preserve">Transiciones:</w:t>
      </w:r>
    </w:p>
    <w:p>
      <w:pPr/>
      <w:r>
        <w:rPr/>
        <w:t xml:space="preserve">Después de cada actividad, el docente hace un resumen breve y conecta el aprendizaje con la siguiente tarea, por ejemplo: “Ahora que reconocimos mitos, vamos a aprender a identificar quién nos dice la verdad”.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hagan un “ticket de salida” escribiendo tres ideas clave que aprendieron sobre información confiable y una pregunta que aún tengan.</w:t>
      </w:r>
    </w:p>
    <w:p>
      <w:pPr/>
      <w:r>
        <w:rPr>
          <w:b w:val="1"/>
          <w:bCs w:val="1"/>
        </w:rPr>
        <w:t xml:space="preserve">Estudiantes:</w:t>
      </w:r>
      <w:r>
        <w:rPr/>
        <w:t xml:space="preserve"> Escriben y entregan su ticket mientras escuchan un resumen final.</w:t>
      </w:r>
    </w:p>
    <w:p>
      <w:pPr/>
      <w:r>
        <w:rPr>
          <w:b w:val="1"/>
          <w:bCs w:val="1"/>
        </w:rPr>
        <w:t xml:space="preserve">Reflexión metacognitiva:</w:t>
      </w:r>
    </w:p>
    <w:p>
      <w:pPr/>
      <w:r>
        <w:rPr>
          <w:b w:val="1"/>
          <w:bCs w:val="1"/>
        </w:rPr>
        <w:t xml:space="preserve">Docente:</w:t>
      </w:r>
      <w:r>
        <w:rPr/>
        <w:t xml:space="preserve"> Formula tres preguntas para que los estudiantes reflexionen en voz alta o por escrito:</w:t>
      </w:r>
    </w:p>
    <w:p>
      <w:pPr/>
      <w:r>
        <w:rPr/>
        <w:t xml:space="preserve">Fase de Inicio
Tiempo estimado:
10 minutos
Propósito de la sesión:
Docente: Explica que hoy explorarán cómo identificar información confiable sobre el cuerpo y la sexualidad para tomar buenas decisiones y cuidar su salud. Destaca que conocer la verdad les ayudará a evitar confusiones y a respetarse a sí mismos y a los demás.
Estudiantes: Escuchan y se preparan para participar.
Activación de conocimientos previos:
Docente: Plantea la pregunta detonadora: “¿De dónde suelen buscar información cuando tienen dudas sobre su cuerpo o sexualidad?” Pide que cada estudiante comparta brevemente una fuente que haya usado (amigos, internet, familia, etc.).
Estudiantes: Responden y comentan sus experiencias.
Motivación y enganche:
Docente: Presenta un dato curioso: “¿Sabían que más del 50% de los adolescentes reciben información incorrecta sobre sexualidad por fuentes poco confiables?” Luego, anuncia que harán un reto para convertirse en expertos en detectar información verdadera.
Estudiantes: Muestran interés y anticipan el juego.
Contextualización:
Docente: Relaciona el tema con su vida diaria: “Ustedes están en una etapa donde su cuerpo y emociones cambian mucho. Saber qué es verdad y qué no, les ayuda a cuidarse y a decidir con confianza.”
Estudiantes: Reflexionan sobre la importancia y se preparan para interactuar.
Fase de Desarrollo
Tiempo estimado:
40 minutos
Presentación del contenido:
Docente: Muestra un video corto (3-5 minutos) que explica cómo identificar fuentes confiables de información sobre sexualidad y el cuerpo (instituciones de salud, expertos, sitios oficiales).
Estudiantes: Observan atentamente y toman notas mentales.
Actividad 1: “Reto Mito o Realidad”
Objetivo específico: Comparar mitos y realidades sobre sexualidad y cuerpo.
Instrucciones:
Dividir a los estudiantes en grupos de 4.
Repartir tarjetas con afirmaciones (mitos y realidades mezclados).
Cada grupo debe discutir y decidir si cada afirmación es mito o realidad, justificando su respuesta.
Después, cada grupo presenta una o dos respuestas al grupo grande.
Organización: Grupos de 4 estudiantes.
Producto: Lista escrita de afirmaciones clasificadas y justificación oral.
Tiempo: 15 minutos.
Rol docente: Circular entre grupos, hacer preguntas guía como “¿Por qué creen que es mito?” o “¿Qué fuente usarían para verificar?” y apoyar aclarando dudas.
Actividad 2: “Detectives de la Información”
Objetivo específico: Analizar fuentes para identificar confiabilidad.
Instrucciones:
Presentar diferentes ejemplos de fuentes (blogs, páginas oficiales, redes sociales, revistas científicas).
En parejas, los estudiantes analizan cada fuente con una guía que incluye preguntas: ¿Quién la creó? ¿Está actualizada? ¿Tiene respaldo científico? ¿Es clara y respetuosa?
Deciden si la fuente es confiable o no y explican por qué.
Organización: Parejas.
Producto: Tabla con evaluación de fuentes y justificación.
Tiempo: 15 minutos.
Rol docente: Supervisar, ofrecer ejemplos de análisis y fomentar discusión crítica.
Actividad 3: “Plan Personal de Información Segura”
Objetivo específico: Crear un plan personal para buscar información confiable.
Instrucciones:
Individualmente, los estudiantes escriben en una hoja tres fuentes confiables que usarán y tres acciones para verificar la información.
Comparten voluntariamente su plan con el grupo para recibir retroalimentación positiva.
Organización: Individual con compartición en plenaria.
Producto: Plan personal escrito.
Tiempo: 10 minutos.
Rol docente: Motivar, sugerir fuentes y corregir errores o dudas.
Diferenciación:
Para estudiantes que avanzan rápido: desafío extra con preguntas más complejas sobre análisis de fuentes internacionales o temas específicos de salud sexual.
Para estudiantes que requieren apoyo: acompañamiento individual, ejemplos visuales y aclaración de vocabulario clave.
Transiciones:
Después de cada actividad, el docente hace un resumen breve y conecta el aprendizaje con la siguiente tarea, por ejemplo: “Ahora que reconocimos mitos, vamos a aprender a identificar quién nos dice la verdad”.
Fase de Cierre
Tiempo estimado:
10 minutos
Síntesis:
Docente: Pide a los estudiantes que hagan un “ticket de salida” escribiendo tres ideas clave que aprendieron sobre información confiable y una pregunta que aún tengan.
Estudiantes: Escriben y entregan su ticket mientras escuchan un resumen final.
Reflexión metacognitiva:
Docente: Formula tres preguntas para que los estudiantes reflexionen en voz alta o por escrito:
¿Cómo puedo distinguir si una información sobre sexualidad es confiable?
¿Por qué es importante tener información veraz sobre mi cuerpo?
¿Qué haré diferente la próxima vez que busque información sobre sexualidad?
Retroalimentación:
Docente: Revisa los tickets de salida, comenta en plenaria las ideas más comunes y responde preguntas frecuentes para aclarar dudas inmediatamente.
Transferencia:
Docente: Invita a los estudiantes a aplicar lo aprendido en su vida diaria y anticipa que en futuras sesiones se profundizará en temas específicos de salud y emociones relacionadas con la sexualidad.
Tarea o reto:
Docente: Propone un reto voluntario: buscar una fuente confiable en casa o en línea y traerla a la siguiente clase para compartir qué aprendieron y cómo verificaron la información.
Estudiantes: Se motivan a continuar aprendiendo fuera del aula.</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y sumativa en el cierre mediante el ticket de salida y el plan personal.</w:t>
      </w:r>
    </w:p>
    <w:p>
      <w:pPr/>
      <w:r>
        <w:rPr>
          <w:b w:val="1"/>
          <w:bCs w:val="1"/>
        </w:rPr>
        <w:t xml:space="preserve">Criterios de evaluación:</w:t>
      </w:r>
    </w:p>
    <w:p>
      <w:pPr>
        <w:numPr>
          <w:ilvl w:val="0"/>
          <w:numId w:val="9"/>
        </w:numPr>
      </w:pPr>
      <w:r>
        <w:rPr/>
        <w:t xml:space="preserve">Capacidad para identificar y justificar qué fuentes de información son confiables (objetivo 1).</w:t>
      </w:r>
    </w:p>
    <w:p>
      <w:pPr>
        <w:numPr>
          <w:ilvl w:val="0"/>
          <w:numId w:val="9"/>
        </w:numPr>
      </w:pPr>
      <w:r>
        <w:rPr/>
        <w:t xml:space="preserve">Habilidad para diferenciar mitos y realidades sobre sexualidad (objetivo 2).</w:t>
      </w:r>
    </w:p>
    <w:p>
      <w:pPr>
        <w:numPr>
          <w:ilvl w:val="0"/>
          <w:numId w:val="9"/>
        </w:numPr>
      </w:pPr>
      <w:r>
        <w:rPr/>
        <w:t xml:space="preserve">Argumentar la importancia de la información precisa para el cuidado personal (objetivo 3).</w:t>
      </w:r>
    </w:p>
    <w:p>
      <w:pPr>
        <w:numPr>
          <w:ilvl w:val="0"/>
          <w:numId w:val="9"/>
        </w:numPr>
      </w:pPr>
      <w:r>
        <w:rPr/>
        <w:t xml:space="preserve">Elaborar un plan personal coherente para buscar información confiable (objetivo 4).</w:t>
      </w:r>
    </w:p>
    <w:p>
      <w:pPr/>
      <w:r>
        <w:rPr>
          <w:b w:val="1"/>
          <w:bCs w:val="1"/>
        </w:rPr>
        <w:t xml:space="preserve">Instrumentos sugeridos:</w:t>
      </w:r>
    </w:p>
    <w:p>
      <w:pPr>
        <w:numPr>
          <w:ilvl w:val="0"/>
          <w:numId w:val="10"/>
        </w:numPr>
      </w:pPr>
      <w:r>
        <w:rPr/>
        <w:t xml:space="preserve">Lista de cotejo para evaluar participación y justificación en actividades grupales.</w:t>
      </w:r>
    </w:p>
    <w:p>
      <w:pPr>
        <w:numPr>
          <w:ilvl w:val="0"/>
          <w:numId w:val="10"/>
        </w:numPr>
      </w:pPr>
      <w:r>
        <w:rPr/>
        <w:t xml:space="preserve">Rúbrica para valorar el plan personal de información segura.</w:t>
      </w:r>
    </w:p>
    <w:p>
      <w:pPr>
        <w:numPr>
          <w:ilvl w:val="0"/>
          <w:numId w:val="10"/>
        </w:numPr>
      </w:pPr>
      <w:r>
        <w:rPr/>
        <w:t xml:space="preserve">Observación directa durante actividades y discusión.</w:t>
      </w:r>
    </w:p>
    <w:p>
      <w:pPr>
        <w:numPr>
          <w:ilvl w:val="0"/>
          <w:numId w:val="10"/>
        </w:numPr>
      </w:pPr>
      <w:r>
        <w:rPr/>
        <w:t xml:space="preserve">Autoevaluación breve en el ticket de salida.</w:t>
      </w:r>
    </w:p>
    <w:p>
      <w:pPr/>
      <w:r>
        <w:rPr>
          <w:b w:val="1"/>
          <w:bCs w:val="1"/>
        </w:rPr>
        <w:t xml:space="preserve">Evidencias de aprendizaje:</w:t>
      </w:r>
    </w:p>
    <w:p>
      <w:pPr>
        <w:numPr>
          <w:ilvl w:val="0"/>
          <w:numId w:val="11"/>
        </w:numPr>
      </w:pPr>
      <w:r>
        <w:rPr/>
        <w:t xml:space="preserve">Respuestas y justificaciones en el juego “Reto Mito o Realidad”.</w:t>
      </w:r>
    </w:p>
    <w:p>
      <w:pPr>
        <w:numPr>
          <w:ilvl w:val="0"/>
          <w:numId w:val="11"/>
        </w:numPr>
      </w:pPr>
      <w:r>
        <w:rPr/>
        <w:t xml:space="preserve">Tabla de análisis de fuentes en “Detectives de la Información”.</w:t>
      </w:r>
    </w:p>
    <w:p>
      <w:pPr>
        <w:numPr>
          <w:ilvl w:val="0"/>
          <w:numId w:val="11"/>
        </w:numPr>
      </w:pPr>
      <w:r>
        <w:rPr/>
        <w:t xml:space="preserve">Plan personal escrito para buscar información confiable.</w:t>
      </w:r>
    </w:p>
    <w:p>
      <w:pPr>
        <w:numPr>
          <w:ilvl w:val="0"/>
          <w:numId w:val="11"/>
        </w:numPr>
      </w:pPr>
      <w:r>
        <w:rPr/>
        <w:t xml:space="preserve">Reflexiones y respuestas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DBF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947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A2C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9CE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429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901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A57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003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191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495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8BE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2026-09-26T00:13:00-05:00</dcterms:created>
  <dcterms:modified xsi:type="dcterms:W3CDTF">2026-09-26T00:13:00-05:00</dcterms:modified>
</cp:coreProperties>
</file>

<file path=docProps/custom.xml><?xml version="1.0" encoding="utf-8"?>
<Properties xmlns="http://schemas.openxmlformats.org/officeDocument/2006/custom-properties" xmlns:vt="http://schemas.openxmlformats.org/officeDocument/2006/docPropsVTypes"/>
</file>