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oculto: Epigenética y tu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1.º de Educación Media Superior comprendan el fascinante mundo de la epigenética y cómo esta influencia va más allá del ADN, afectando su salud, comportamiento y desarrollo durante la adolescencia. A través de un estudio de caso que aborda situaciones cercanas a su entorno y edad, los alumnos explorarán la diferencia entre genética y epigenética, la relación entre genes y ambiente, y cómo factores cotidianos como la alimentación, el sueño, la actividad física y las emociones pueden modificar la expresión génica. Esta secuencia didáctica es relevante porque empodera a los estudiantes para entender cómo sus elecciones y entorno pueden influir en su bienestar, promoviendo una actitud crítica y responsable hacia su salud y hábitos de vida. Además, al trabajar en equipo y analizar evidencias progresivas del caso propuesto, desarrollarán habilidades para resolver problemas y tomar decisiones informadas, conectando la ciencia con su realidad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 genética y la epigenética para distinguir sus diferencias fundamentales.</w:t>
      </w:r>
    </w:p>
    <w:p>
      <w:pPr>
        <w:numPr>
          <w:ilvl w:val="0"/>
          <w:numId w:val="1"/>
        </w:numPr>
      </w:pPr>
      <w:r>
        <w:rPr/>
        <w:t xml:space="preserve">Analizar la influencia del ambiente y hábitos cotidianos sobre la expresión génica en humanos.</w:t>
      </w:r>
    </w:p>
    <w:p>
      <w:pPr>
        <w:numPr>
          <w:ilvl w:val="0"/>
          <w:numId w:val="1"/>
        </w:numPr>
      </w:pPr>
      <w:r>
        <w:rPr/>
        <w:t xml:space="preserve">Explicar cómo la adolescencia es una etapa clave donde ocurren cambios epigenéticos significativos.</w:t>
      </w:r>
    </w:p>
    <w:p>
      <w:pPr>
        <w:numPr>
          <w:ilvl w:val="0"/>
          <w:numId w:val="1"/>
        </w:numPr>
      </w:pPr>
      <w:r>
        <w:rPr/>
        <w:t xml:space="preserve">Argumentar con base en evidencias científicas las razones por las que gemelos con el mismo ADN pueden diferir en salud y comportamiento.</w:t>
      </w:r>
    </w:p>
    <w:p>
      <w:pPr>
        <w:numPr>
          <w:ilvl w:val="0"/>
          <w:numId w:val="1"/>
        </w:numPr>
      </w:pPr>
      <w:r>
        <w:rPr/>
        <w:t xml:space="preserve">Aplicar el método del estudio de caso para identificar y proponer soluciones a problemas relacionados con la epigenética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láminas con esquemas simplificados de genética y epigenética (5 unidades)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imágenes y videos cortos sobre epigenética (1)</w:t>
      </w:r>
    </w:p>
    <w:p>
      <w:pPr>
        <w:numPr>
          <w:ilvl w:val="0"/>
          <w:numId w:val="2"/>
        </w:numPr>
      </w:pPr>
      <w:r>
        <w:rPr/>
        <w:t xml:space="preserve">Copias impresas del caso central y evidencias progresivas (5 juegos, uno por sesión)</w:t>
      </w:r>
    </w:p>
    <w:p>
      <w:pPr>
        <w:numPr>
          <w:ilvl w:val="0"/>
          <w:numId w:val="2"/>
        </w:numPr>
      </w:pPr>
      <w:r>
        <w:rPr/>
        <w:t xml:space="preserve">Hojas y materiales para trabajo en equipo (libretas, colores, marcadores)</w:t>
      </w:r>
    </w:p>
    <w:p>
      <w:pPr>
        <w:numPr>
          <w:ilvl w:val="0"/>
          <w:numId w:val="2"/>
        </w:numPr>
      </w:pPr>
      <w:r>
        <w:rPr/>
        <w:t xml:space="preserve">Pizarra o rotafolio con plumones</w:t>
      </w:r>
    </w:p>
    <w:p>
      <w:pPr>
        <w:numPr>
          <w:ilvl w:val="0"/>
          <w:numId w:val="2"/>
        </w:numPr>
      </w:pPr>
      <w:r>
        <w:rPr/>
        <w:t xml:space="preserve">Dispositivo para reproducir videos (proyector o computadora)</w:t>
      </w:r>
    </w:p>
    <w:p>
      <w:pPr>
        <w:numPr>
          <w:ilvl w:val="0"/>
          <w:numId w:val="2"/>
        </w:numPr>
      </w:pPr>
      <w:r>
        <w:rPr/>
        <w:t xml:space="preserve">Acceso a internet opcional para consulta rápida</w:t>
      </w:r>
    </w:p>
    <w:p>
      <w:pPr>
        <w:numPr>
          <w:ilvl w:val="0"/>
          <w:numId w:val="2"/>
        </w:numPr>
      </w:pPr>
      <w:r>
        <w:rPr/>
        <w:t xml:space="preserve">Ficha de autoevaluación y coevaluación para estudiantes (5 por equipo)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genes y ADN obtenido en cursos previos de ciencias naturales o biología.</w:t>
      </w:r>
    </w:p>
    <w:p>
      <w:pPr>
        <w:numPr>
          <w:ilvl w:val="0"/>
          <w:numId w:val="3"/>
        </w:numPr>
      </w:pPr>
      <w:r>
        <w:rPr/>
        <w:t xml:space="preserve">Habilidades básicas de trabajo en equipo y discusión grupal.</w:t>
      </w:r>
    </w:p>
    <w:p>
      <w:pPr>
        <w:numPr>
          <w:ilvl w:val="0"/>
          <w:numId w:val="3"/>
        </w:numPr>
      </w:pPr>
      <w:r>
        <w:rPr/>
        <w:t xml:space="preserve">Capacidad para leer y comprender textos científicos sencillos.</w:t>
      </w:r>
    </w:p>
    <w:p>
      <w:pPr>
        <w:numPr>
          <w:ilvl w:val="0"/>
          <w:numId w:val="3"/>
        </w:numPr>
      </w:pPr>
      <w:r>
        <w:rPr/>
        <w:t xml:space="preserve">Experiencia previa en análisis de problemas simples y formulación de hipótesis.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¿Por qué no somos solo nuestros genes? Introducción a la epigenética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la diferencia entre genética y epigenética y contextualizar el problema central.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"¿Creen que todo en nuestro cuerpo y personalidad está escrito en nuestros genes desde que nacemos?"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sus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"Aunque los gemelos idénticos tienen el mismo ADN, pueden ser diferentes en salud y comportamiento. ¿Por qué?"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interesan en el misterio propuesto.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explorarán un caso real de dos hermanos gemelos y cómo su ambiente y hábitos influyen más allá de sus genes.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analizar el caso y comprender la epigenética.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entrega la primera evidencia del caso: "Los gemelos y su ADN idéntico, pero vidas diferentes".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guiada del caso y comparación genética vs epigenética</w:t>
      </w:r>
      <w:br/>
      <w:r>
        <w:rPr>
          <w:b w:val="1"/>
          <w:bCs w:val="1"/>
        </w:rPr>
        <w:t xml:space="preserve">Objetivo:</w:t>
      </w:r>
      <w:r>
        <w:rPr/>
        <w:t xml:space="preserve"> Comparar genética y epigenética.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Equipos de 4</w:t>
      </w:r>
      <w:br/>
      <w:r>
        <w:rPr>
          <w:b w:val="1"/>
          <w:bCs w:val="1"/>
        </w:rPr>
        <w:t xml:space="preserve">Producto:</w:t>
      </w:r>
      <w:r>
        <w:rPr/>
        <w:t xml:space="preserve"> Cuadro comparativo en hoja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preguntas, supervisa y orienta a grupos que tengan dudas.</w:t>
      </w:r>
    </w:p>
    <w:p>
      <w:pPr>
        <w:numPr>
          <w:ilvl w:val="1"/>
          <w:numId w:val="7"/>
        </w:numPr>
      </w:pPr>
      <w:r>
        <w:rPr/>
        <w:t xml:space="preserve">En equipos de 4, leen la evidencia 1 del caso.</w:t>
      </w:r>
    </w:p>
    <w:p>
      <w:pPr>
        <w:numPr>
          <w:ilvl w:val="1"/>
          <w:numId w:val="7"/>
        </w:numPr>
      </w:pPr>
      <w:r>
        <w:rPr/>
        <w:t xml:space="preserve">El docente pregunta: "¿Qué es genética? ¿Qué creen que es epigenética?"</w:t>
      </w:r>
    </w:p>
    <w:p>
      <w:pPr>
        <w:numPr>
          <w:ilvl w:val="1"/>
          <w:numId w:val="7"/>
        </w:numPr>
      </w:pPr>
      <w:r>
        <w:rPr/>
        <w:t xml:space="preserve">Discuten y hacen un cuadro comparativo sencillo en una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Debate rápido</w:t>
      </w:r>
      <w:br/>
      <w:r>
        <w:rPr>
          <w:b w:val="1"/>
          <w:bCs w:val="1"/>
        </w:rPr>
        <w:t xml:space="preserve">Objetivo:</w:t>
      </w:r>
      <w:r>
        <w:rPr/>
        <w:t xml:space="preserve"> Argumentar diferencias entre genética y epigenética.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Conclusiones compartidas oralmente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Reforzar conceptos y aclarar dudas.</w:t>
      </w:r>
    </w:p>
    <w:p>
      <w:pPr>
        <w:numPr>
          <w:ilvl w:val="1"/>
          <w:numId w:val="8"/>
        </w:numPr>
      </w:pPr>
      <w:r>
        <w:rPr/>
        <w:t xml:space="preserve">Cada equipo expone una diferencia clave encontrada.</w:t>
      </w:r>
    </w:p>
    <w:p>
      <w:pPr>
        <w:numPr>
          <w:ilvl w:val="1"/>
          <w:numId w:val="8"/>
        </w:numPr>
      </w:pPr>
      <w:r>
        <w:rPr/>
        <w:t xml:space="preserve">Docente modera y complementa con información precisa.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Realizan un breve resumen escrito con dibujos sobre genética y epigenética.</w:t>
      </w:r>
    </w:p>
    <w:p>
      <w:pPr>
        <w:numPr>
          <w:ilvl w:val="0"/>
          <w:numId w:val="9"/>
        </w:numPr>
      </w:pPr>
      <w:r>
        <w:rPr/>
        <w:t xml:space="preserve">Para estudiantes que necesitan apoyo: Trabajan con guía más detallada y ejemplos visuales proporcionados por docente.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una idea clave que aprendió sobre genética y epigenética.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en voz baja: "¿Por qué es importante saber que no todo está en nuestros genes?" "¿Cómo me afecta esto a mí?"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recoge tarjetas y comenta algunas ideas destacadas.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Anticipa que en la próxima sesión analizarán cómo el ambiente afecta a los genes.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Genes y ambiente: ¿Cómo influyen nuestros hábitos?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Explorar cómo el ambiente y hábitos cotidianos modifican la expresión génica.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"¿Creen que lo que comemos o el ejercicio pueden cambiar cómo funcionan nuestros genes?"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Conversan brevemente en equipos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sobre alimentación y expresión génica.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ejemplos que llaman su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Introduce la segunda evidencia del caso: "Diferentes hábitos, diferentes resultados en salud de los gemelos".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analizar cómo el ambiente impacta genes.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Lectura de la evidencia 2 que describe la alimentación, actividad física y sueño de los gemelos y sus efectos.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Análisis de gráficos y tablas</w:t>
      </w:r>
      <w:br/>
      <w:r>
        <w:rPr>
          <w:b w:val="1"/>
          <w:bCs w:val="1"/>
        </w:rPr>
        <w:t xml:space="preserve">Objetivo:</w:t>
      </w:r>
      <w:r>
        <w:rPr/>
        <w:t xml:space="preserve"> Analizar la influencia de hábitos en la expresión génica.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Equipos de 4</w:t>
      </w:r>
      <w:br/>
      <w:r>
        <w:rPr>
          <w:b w:val="1"/>
          <w:bCs w:val="1"/>
        </w:rPr>
        <w:t xml:space="preserve">Producto:</w:t>
      </w:r>
      <w:r>
        <w:rPr/>
        <w:t xml:space="preserve"> Respuestas escritas en hoja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la interpretación y fomenta el pensamiento crítico.</w:t>
      </w:r>
    </w:p>
    <w:p>
      <w:pPr>
        <w:numPr>
          <w:ilvl w:val="1"/>
          <w:numId w:val="14"/>
        </w:numPr>
      </w:pPr>
      <w:r>
        <w:rPr/>
        <w:t xml:space="preserve">En equipos, revisan gráficos que muestran cambios en salud y comportamiento vinculados a hábitos.</w:t>
      </w:r>
    </w:p>
    <w:p>
      <w:pPr>
        <w:numPr>
          <w:ilvl w:val="1"/>
          <w:numId w:val="14"/>
        </w:numPr>
      </w:pPr>
      <w:r>
        <w:rPr/>
        <w:t xml:space="preserve">Responden preguntas: "¿Qué cambios observan? ¿Cómo relacionan esto con la epigenética?"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Role play: "Consejero de vida saludable"</w:t>
      </w:r>
      <w:br/>
      <w:r>
        <w:rPr>
          <w:b w:val="1"/>
          <w:bCs w:val="1"/>
        </w:rPr>
        <w:t xml:space="preserve">Objetivo:</w:t>
      </w:r>
      <w:r>
        <w:rPr/>
        <w:t xml:space="preserve"> Aplicar conocimiento para promover hábitos que beneficien la expresión génica.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 dentro de equipos</w:t>
      </w:r>
      <w:br/>
      <w:r>
        <w:rPr>
          <w:b w:val="1"/>
          <w:bCs w:val="1"/>
        </w:rPr>
        <w:t xml:space="preserve">Producto:</w:t>
      </w:r>
      <w:r>
        <w:rPr/>
        <w:t xml:space="preserve"> Presentación breve a la clase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y refuerza ideas científicas correctas.</w:t>
      </w:r>
    </w:p>
    <w:p>
      <w:pPr>
        <w:numPr>
          <w:ilvl w:val="1"/>
          <w:numId w:val="15"/>
        </w:numPr>
      </w:pPr>
      <w:r>
        <w:rPr/>
        <w:t xml:space="preserve">Dos estudiantes representan a un gemelo que quiere mejorar sus hábitos y otro que es consejero.</w:t>
      </w:r>
    </w:p>
    <w:p>
      <w:pPr>
        <w:numPr>
          <w:ilvl w:val="1"/>
          <w:numId w:val="15"/>
        </w:numPr>
      </w:pPr>
      <w:r>
        <w:rPr/>
        <w:t xml:space="preserve">Debaten sobre qué cambios hacer y por qué.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Para estudiantes adelantados: Investigar brevemente un hábito adicional y su posible impacto epigenético.</w:t>
      </w:r>
    </w:p>
    <w:p>
      <w:pPr>
        <w:numPr>
          <w:ilvl w:val="0"/>
          <w:numId w:val="16"/>
        </w:numPr>
      </w:pPr>
      <w:r>
        <w:rPr/>
        <w:t xml:space="preserve">Para estudiantes con dificultades: Recibir apoyo con ejemplos concretos y preguntas guía.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Elaborar en conjunto un cartel mural que resuma la relación genes-hábitos.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hábito propio puedo cambiar para cuidar mejor mis genes?" "¿Qué aprendí sobre el impacto del ambiente?"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del docente sobre la participación y comprensión.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explorarán cómo el estrés y las emociones afectan la genética.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Estrés, emociones y adolescencia: cambios epigenéticos en acción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cómo las emociones y el estrés durante la adolescencia influyen en la epigenética.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Plantea: "¿Alguna vez una emoción fuerte o estrés te ha hecho sentir diferente? ¿Crees que eso puede afectar tu cuerpo a nivel genético?"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equipos y comparten ejemplos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una infografía sobre estrés y cambios epigenéticos.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preguntan.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la tercera evidencia del caso: "Cómo el estrés y emociones en la adolescencia modifican el ADN funcional de los gemelos".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Preparan preguntas para entender mejor.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Lectura y análisis guiado de la evidencia 3, donde se describen estudios sobre estrés y epigenética en adolescentes.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Mapa conceptual colaborativo</w:t>
      </w:r>
      <w:br/>
      <w:r>
        <w:rPr>
          <w:b w:val="1"/>
          <w:bCs w:val="1"/>
        </w:rPr>
        <w:t xml:space="preserve">Objetivo:</w:t>
      </w:r>
      <w:r>
        <w:rPr/>
        <w:t xml:space="preserve"> Explicar relación entre estrés, emociones y epigenética.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Equipos de 4</w:t>
      </w:r>
      <w:br/>
      <w:r>
        <w:rPr>
          <w:b w:val="1"/>
          <w:bCs w:val="1"/>
        </w:rPr>
        <w:t xml:space="preserve">Producto:</w:t>
      </w:r>
      <w:r>
        <w:rPr/>
        <w:t xml:space="preserve"> Mapa conceptual visual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con preguntas que fomenten conexiones profundas.</w:t>
      </w:r>
    </w:p>
    <w:p>
      <w:pPr>
        <w:numPr>
          <w:ilvl w:val="1"/>
          <w:numId w:val="21"/>
        </w:numPr>
      </w:pPr>
      <w:r>
        <w:rPr/>
        <w:t xml:space="preserve">Equipos crean un mapa conceptual en papel o rotafolio conectando los conceptos clave.</w:t>
      </w:r>
    </w:p>
    <w:p>
      <w:pPr>
        <w:numPr>
          <w:ilvl w:val="1"/>
          <w:numId w:val="21"/>
        </w:numPr>
      </w:pPr>
      <w:r>
        <w:rPr/>
        <w:t xml:space="preserve">Incluyen ejemplos del caso y de su vida diaria.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Discusión dirigida</w:t>
      </w:r>
      <w:br/>
      <w:r>
        <w:rPr>
          <w:b w:val="1"/>
          <w:bCs w:val="1"/>
        </w:rPr>
        <w:t xml:space="preserve">Objetivo:</w:t>
      </w:r>
      <w:r>
        <w:rPr/>
        <w:t xml:space="preserve"> Analizar cómo manejar el estrés puede influir en la salud.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Lista de estrategias planteadas</w:t>
      </w:r>
      <w:br/>
      <w:r>
        <w:rPr>
          <w:b w:val="1"/>
          <w:bCs w:val="1"/>
        </w:rPr>
        <w:t xml:space="preserve">Tiempo:</w:t>
      </w:r>
      <w:r>
        <w:rPr/>
        <w:t xml:space="preserve"> 17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y sintetiza las ideas.</w:t>
      </w:r>
    </w:p>
    <w:p>
      <w:pPr>
        <w:numPr>
          <w:ilvl w:val="1"/>
          <w:numId w:val="22"/>
        </w:numPr>
      </w:pPr>
      <w:r>
        <w:rPr/>
        <w:t xml:space="preserve">En plenaria, el docente plantea: "¿Qué estrategias para manejar el estrés creen que podrían ayudar a cuidar sus genes?"</w:t>
      </w:r>
    </w:p>
    <w:p>
      <w:pPr>
        <w:numPr>
          <w:ilvl w:val="1"/>
          <w:numId w:val="22"/>
        </w:numPr>
      </w:pPr>
      <w:r>
        <w:rPr/>
        <w:t xml:space="preserve">Los equipos comparten propuestas y justifican con base en lo aprendido.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/>
        <w:t xml:space="preserve">Para estudiantes avanzados: Indagar sobre investigaciones actuales relacionadas con estrés y epigenética.</w:t>
      </w:r>
    </w:p>
    <w:p>
      <w:pPr>
        <w:numPr>
          <w:ilvl w:val="0"/>
          <w:numId w:val="23"/>
        </w:numPr>
      </w:pPr>
      <w:r>
        <w:rPr/>
        <w:t xml:space="preserve">Para estudiantes que requieren apoyo: Recibe guía para organizar ideas y ejemplos más sencillos.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su cuaderno una frase que resuma cómo el estrés puede afectar sus genes.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puedo usar esta información en mi vida diaria?" "¿Qué aprendí sobre la adolescencia y la epigenética?"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algunas frases y destaca la importancia del autocuidado.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la siguiente sesión abordará la influencia ambiental a lo largo de toda la vida.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Vida, ambiente y cambios epigenéticos: ¿Por qué no somos iguales aunque tengamos el mismo ADN?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Explorar cómo el ambiente durante toda la vida genera diferencias epigenéticas entre personas con ADN idéntico.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"Si dos personas tienen el mismo ADN, ¿por qué pueden parecer y comportarse diferente?"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equipos y comparten hipótesis.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testimonios breves de gemelos que llevaron vidas distintas.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Introduce la cuarta evidencia del caso: "Cambios epigenéticos acumulados por el ambiente y decisiones de vida".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Preparan análisis para entender las diferencias.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Lectura de evidencia 4, con gráficos y descripciones de diferencias epigenéticas en gemelos adultos.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Análisis crítico y propuesta de solución</w:t>
      </w:r>
      <w:br/>
      <w:r>
        <w:rPr>
          <w:b w:val="1"/>
          <w:bCs w:val="1"/>
        </w:rPr>
        <w:t xml:space="preserve">Objetivo:</w:t>
      </w:r>
      <w:r>
        <w:rPr/>
        <w:t xml:space="preserve"> Argumentar por qué el ambiente genera diferencias y proponer recomendaciones para una vida saludable.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Equipos de 4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escrita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Orienta, formula preguntas para profundizar y valida propuestas.</w:t>
      </w:r>
    </w:p>
    <w:p>
      <w:pPr>
        <w:numPr>
          <w:ilvl w:val="1"/>
          <w:numId w:val="28"/>
        </w:numPr>
      </w:pPr>
      <w:r>
        <w:rPr/>
        <w:t xml:space="preserve">En equipos, analizan la evidencia 4 y responden: "¿Qué factores ambientales marcaron diferencias?" "¿Qué recomendaciones darían para cuidar la salud genética?"</w:t>
      </w:r>
    </w:p>
    <w:p>
      <w:pPr>
        <w:numPr>
          <w:ilvl w:val="1"/>
          <w:numId w:val="28"/>
        </w:numPr>
      </w:pPr>
      <w:r>
        <w:rPr/>
        <w:t xml:space="preserve">Preparan una presentación breve con sus propuestas.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Simulación de entrevista</w:t>
      </w:r>
      <w:br/>
      <w:r>
        <w:rPr>
          <w:b w:val="1"/>
          <w:bCs w:val="1"/>
        </w:rPr>
        <w:t xml:space="preserve">Objetivo:</w:t>
      </w:r>
      <w:r>
        <w:rPr/>
        <w:t xml:space="preserve"> Aplicar la comprensión del caso en un contexto comunicativo.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Equipos en plenaria</w:t>
      </w:r>
      <w:br/>
      <w:r>
        <w:rPr>
          <w:b w:val="1"/>
          <w:bCs w:val="1"/>
        </w:rPr>
        <w:t xml:space="preserve">Producto:</w:t>
      </w:r>
      <w:r>
        <w:rPr/>
        <w:t xml:space="preserve"> Entrevista dramatizada</w:t>
      </w:r>
      <w:br/>
      <w:r>
        <w:rPr>
          <w:b w:val="1"/>
          <w:bCs w:val="1"/>
        </w:rPr>
        <w:t xml:space="preserve">Tiempo:</w:t>
      </w:r>
      <w:r>
        <w:rPr/>
        <w:t xml:space="preserve"> 13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el turno de palabra y da retroalimentación.</w:t>
      </w:r>
    </w:p>
    <w:p>
      <w:pPr>
        <w:numPr>
          <w:ilvl w:val="1"/>
          <w:numId w:val="29"/>
        </w:numPr>
      </w:pPr>
      <w:r>
        <w:rPr/>
        <w:t xml:space="preserve">Un miembro del equipo es entrevistador y otro es gemelo que explica sus diferencias y aprendizajes.</w:t>
      </w:r>
    </w:p>
    <w:p>
      <w:pPr>
        <w:numPr>
          <w:ilvl w:val="1"/>
          <w:numId w:val="29"/>
        </w:numPr>
      </w:pPr>
      <w:r>
        <w:rPr/>
        <w:t xml:space="preserve">La entrevista se realiza frente a la clase.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0"/>
        </w:numPr>
      </w:pPr>
      <w:r>
        <w:rPr/>
        <w:t xml:space="preserve">Para estudiantes adelantados: Profundizan en la relación entre epigenética y enfermedades crónicas.</w:t>
      </w:r>
    </w:p>
    <w:p>
      <w:pPr>
        <w:numPr>
          <w:ilvl w:val="0"/>
          <w:numId w:val="30"/>
        </w:numPr>
      </w:pPr>
      <w:r>
        <w:rPr/>
        <w:t xml:space="preserve">Para estudiantes con dificultades: Reciben apoyos visuales y ejemplos sencillos para estructurar sus respuestas.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de un mural con las recomendaciones principales para cuidar la expresión génica a lo largo de la vida.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aprendí sobre la influencia del ambiente en mis genes?" "¿Cómo puedo aplicar esto en mi vida?"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calidad de las propuestas y participación.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Transferencia:</w:t>
      </w:r>
      <w:r>
        <w:rPr/>
        <w:t xml:space="preserve"> Se prepara para la sesión final donde se integrarán y reflexionarán todos los aprendizajes.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Integrando conocimientos: epigenética, decisiones y futuro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Integrar los aprendizajes sobre epigenética y reflexionar sobre su impacto personal y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equipo comparta brevemente un aspecto clave aprendido en sesiones anteriores.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"¿Cómo usarán lo aprendido para tomar mejores decisiones en su vida?"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actividades de síntesis.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42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Repaso breve con apoyo visual de conceptos clave y conexión con el caso completo.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1: Elaboración de un plan personal y grupal</w:t>
      </w:r>
      <w:br/>
      <w:r>
        <w:rPr>
          <w:b w:val="1"/>
          <w:bCs w:val="1"/>
        </w:rPr>
        <w:t xml:space="preserve">Objetivo:</w:t>
      </w:r>
      <w:r>
        <w:rPr/>
        <w:t xml:space="preserve"> Aplicar conocimientos para diseñar estrategias que promuevan la salud epigenética.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Equipos de 4</w:t>
      </w:r>
      <w:br/>
      <w:r>
        <w:rPr>
          <w:b w:val="1"/>
          <w:bCs w:val="1"/>
        </w:rPr>
        <w:t xml:space="preserve">Producto:</w:t>
      </w:r>
      <w:r>
        <w:rPr/>
        <w:t xml:space="preserve"> Plan escrito y presentación breve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Orienta, fomenta la creatividad y verifica factibilidad de planes.</w:t>
      </w:r>
    </w:p>
    <w:p>
      <w:pPr>
        <w:numPr>
          <w:ilvl w:val="1"/>
          <w:numId w:val="34"/>
        </w:numPr>
      </w:pPr>
      <w:r>
        <w:rPr/>
        <w:t xml:space="preserve">En equipos, diseñan un plan con al menos 3 acciones concretas que ellos y su comunidad pueden implementar.</w:t>
      </w:r>
    </w:p>
    <w:p>
      <w:pPr>
        <w:numPr>
          <w:ilvl w:val="1"/>
          <w:numId w:val="34"/>
        </w:numPr>
      </w:pPr>
      <w:r>
        <w:rPr/>
        <w:t xml:space="preserve">Incluyen alimentación, manejo de estrés, actividad física y hábitos de sueño.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Rueda de compromisos</w:t>
      </w:r>
      <w:br/>
      <w:r>
        <w:rPr>
          <w:b w:val="1"/>
          <w:bCs w:val="1"/>
        </w:rPr>
        <w:t xml:space="preserve">Objetivo:</w:t>
      </w:r>
      <w:r>
        <w:rPr/>
        <w:t xml:space="preserve"> Reflexionar individualmente y comprometerse con cambios saludables.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Compromisos escritos y verbales</w:t>
      </w:r>
      <w:br/>
      <w:r>
        <w:rPr>
          <w:b w:val="1"/>
          <w:bCs w:val="1"/>
        </w:rPr>
        <w:t xml:space="preserve">Tiempo:</w:t>
      </w:r>
      <w:r>
        <w:rPr/>
        <w:t xml:space="preserve"> 12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y refuerza la importancia de los compromisos.</w:t>
      </w:r>
    </w:p>
    <w:p>
      <w:pPr>
        <w:numPr>
          <w:ilvl w:val="1"/>
          <w:numId w:val="35"/>
        </w:numPr>
      </w:pPr>
      <w:r>
        <w:rPr/>
        <w:t xml:space="preserve">Cada estudiante escribe un compromiso personal relacionado con la epigenética.</w:t>
      </w:r>
    </w:p>
    <w:p>
      <w:pPr>
        <w:numPr>
          <w:ilvl w:val="1"/>
          <w:numId w:val="35"/>
        </w:numPr>
      </w:pPr>
      <w:r>
        <w:rPr/>
        <w:t xml:space="preserve">Comparten en círculo y reciben retroalimentación positiva de compañeros y docente.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Síntesis:</w:t>
      </w:r>
      <w:r>
        <w:rPr/>
        <w:t xml:space="preserve"> Elaborar un "Ticket de salida" donde escriban una idea clave, una pregunta que aún tengan y un compromiso personal.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cambió mi forma de ver la relación entre genes y ambiente?" "¿Qué puedo hacer para cuidar mejor mi salud epigenética?"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revisa los tickets y proporciona comentarios generales al grupo.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compartir lo aprendido con su familia y amigos para generar conciencia.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Tarea:</w:t>
      </w:r>
      <w:r>
        <w:rPr/>
        <w:t xml:space="preserve"> Observar durante una semana sus hábitos y emociones, anotando posibles cambios que noten.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sobre genética.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actividades grupales, entregas de productos parciales y retroalimentación continua.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del plan personal y grupal, así como compromiso individual y síntesis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Comparación clara y correcta entre genética y epigenética (Objetivo 1).</w:t>
      </w:r>
    </w:p>
    <w:p>
      <w:pPr>
        <w:numPr>
          <w:ilvl w:val="0"/>
          <w:numId w:val="38"/>
        </w:numPr>
      </w:pPr>
      <w:r>
        <w:rPr/>
        <w:t xml:space="preserve">Análisis fundamentado de la influencia del ambiente y hábitos en la expresión génica (Objetivo 2).</w:t>
      </w:r>
    </w:p>
    <w:p>
      <w:pPr>
        <w:numPr>
          <w:ilvl w:val="0"/>
          <w:numId w:val="38"/>
        </w:numPr>
      </w:pPr>
      <w:r>
        <w:rPr/>
        <w:t xml:space="preserve">Explicación adecuada de los cambios epigenéticos durante la adolescencia y su impacto (Objetivo 3).</w:t>
      </w:r>
    </w:p>
    <w:p>
      <w:pPr>
        <w:numPr>
          <w:ilvl w:val="0"/>
          <w:numId w:val="38"/>
        </w:numPr>
      </w:pPr>
      <w:r>
        <w:rPr/>
        <w:t xml:space="preserve">Capacidad para argumentar diferencias entre gemelos con el mismo ADN usando evidencias (Objetivo 4).</w:t>
      </w:r>
    </w:p>
    <w:p>
      <w:pPr>
        <w:numPr>
          <w:ilvl w:val="0"/>
          <w:numId w:val="38"/>
        </w:numPr>
      </w:pPr>
      <w:r>
        <w:rPr/>
        <w:t xml:space="preserve">Aplicación efectiva del estudio de caso para resolver problemas y proponer soluciones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39"/>
        </w:numPr>
      </w:pPr>
      <w:r>
        <w:rPr/>
        <w:t xml:space="preserve">Rúbrica para valorar cuadros comparativos, mapas conceptuales y planes elaborados.</w:t>
      </w:r>
    </w:p>
    <w:p>
      <w:pPr>
        <w:numPr>
          <w:ilvl w:val="0"/>
          <w:numId w:val="39"/>
        </w:numPr>
      </w:pPr>
      <w:r>
        <w:rPr/>
        <w:t xml:space="preserve">Observación directa durante debates, role plays y discusiones.</w:t>
      </w:r>
    </w:p>
    <w:p>
      <w:pPr>
        <w:numPr>
          <w:ilvl w:val="0"/>
          <w:numId w:val="39"/>
        </w:numPr>
      </w:pPr>
      <w:r>
        <w:rPr/>
        <w:t xml:space="preserve">Autoevaluación y coevaluación en cada sesión para fomentar reflexión.</w:t>
      </w:r>
    </w:p>
    <w:p>
      <w:pPr>
        <w:numPr>
          <w:ilvl w:val="0"/>
          <w:numId w:val="39"/>
        </w:numPr>
      </w:pPr>
      <w:r>
        <w:rPr/>
        <w:t xml:space="preserve">Portafolio con productos generados a lo largo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Cuadro comparativo de genética y epigenética.</w:t>
      </w:r>
    </w:p>
    <w:p>
      <w:pPr>
        <w:numPr>
          <w:ilvl w:val="0"/>
          <w:numId w:val="40"/>
        </w:numPr>
      </w:pPr>
      <w:r>
        <w:rPr/>
        <w:t xml:space="preserve">Respuestas escritas y análisis de gráficos sobre hábitos y expresión génica.</w:t>
      </w:r>
    </w:p>
    <w:p>
      <w:pPr>
        <w:numPr>
          <w:ilvl w:val="0"/>
          <w:numId w:val="40"/>
        </w:numPr>
      </w:pPr>
      <w:r>
        <w:rPr/>
        <w:t xml:space="preserve">Mapas conceptuales y síntesis escritas sobre estrés y adolescencia.</w:t>
      </w:r>
    </w:p>
    <w:p>
      <w:pPr>
        <w:numPr>
          <w:ilvl w:val="0"/>
          <w:numId w:val="40"/>
        </w:numPr>
      </w:pPr>
      <w:r>
        <w:rPr/>
        <w:t xml:space="preserve">Presentaciones y entrevistas sobre diferencias epigenéticas en gemelos.</w:t>
      </w:r>
    </w:p>
    <w:p>
      <w:pPr>
        <w:numPr>
          <w:ilvl w:val="0"/>
          <w:numId w:val="40"/>
        </w:numPr>
      </w:pPr>
      <w:r>
        <w:rPr/>
        <w:t xml:space="preserve">Plan personal y grupal para promover salud epigenética.</w:t>
      </w:r>
    </w:p>
    <w:p>
      <w:pPr>
        <w:numPr>
          <w:ilvl w:val="0"/>
          <w:numId w:val="40"/>
        </w:numPr>
      </w:pPr>
      <w:r>
        <w:rPr/>
        <w:t xml:space="preserve">Tickets de salida y compromisos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EEB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801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F3C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BCF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025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A38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B94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D20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BD1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078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699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370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F02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4F30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16BC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42C4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787F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1534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678C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3202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BC7E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8EAC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1E65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9E92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58D3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274B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D93F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7F7D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B80B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2D69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DCFA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C742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29D9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9DDB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C5CB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8529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31FB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FF59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DE87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31B9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2026-09-25T22:07:00-05:00</dcterms:created>
  <dcterms:modified xsi:type="dcterms:W3CDTF">2026-09-25T22:07:00-05:00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