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Área: ¡Calculamos y Estimamos Superficies!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concepto de área como la medida de una superficie. A través de situaciones reales y actividades colaborativas, los alumnos aprenderán a estimar y calcular áreas de figuras geométricas básicas como cuadriláteros y triángulos. El aprendizaje se enfoca en desarrollar habilidades para seleccionar y justificar métodos adecuados, promoviendo el pensamiento crítico y la aplicación práctica del conocimiento.</w:t>
      </w:r>
    </w:p>
    <w:p>
      <w:pPr/>
      <w:r>
        <w:rPr/>
        <w:t xml:space="preserve">El tema es relevante porque el cálculo del área está presente en actividades cotidianas, como saber cuánto espacio ocupa un jardín, una pared para pintar, o un terreno para sembrar. Así, los estudiantes conectan las matemáticas con su entorno y vida diaria, haciendo el aprendizaje significativo y motivador.</w:t>
      </w:r>
    </w:p>
    <w:p>
      <w:pPr/>
      <w:r>
        <w:rPr/>
        <w:t xml:space="preserve">Mediante la metodología de Aprendizaje Basado en Problemas, los alumnos trabajan en equipo para analizar retos auténticos, favoreciendo la participación activa, la reflexión y el desarrollo de competencias matemáticas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el concepto de área como la medida de una superficie.</w:t>
      </w:r>
    </w:p>
    <w:p>
      <w:pPr>
        <w:numPr>
          <w:ilvl w:val="0"/>
          <w:numId w:val="1"/>
        </w:numPr>
      </w:pPr>
      <w:r>
        <w:rPr/>
        <w:t xml:space="preserve">Estimar áreas de figuras planas mediante estrategias visuales y razonadas.</w:t>
      </w:r>
    </w:p>
    <w:p>
      <w:pPr>
        <w:numPr>
          <w:ilvl w:val="0"/>
          <w:numId w:val="1"/>
        </w:numPr>
      </w:pPr>
      <w:r>
        <w:rPr/>
        <w:t xml:space="preserve">Calcular el área de cuadriláteros y triángulos utilizando fórmulas básicas.</w:t>
      </w:r>
    </w:p>
    <w:p>
      <w:pPr>
        <w:numPr>
          <w:ilvl w:val="0"/>
          <w:numId w:val="1"/>
        </w:numPr>
      </w:pPr>
      <w:r>
        <w:rPr/>
        <w:t xml:space="preserve">Seleccionar y justificar procedimientos adecuados para determinar áreas en diferentes contextos.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en la resolución de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estudiante, 30 unidades)</w:t>
      </w:r>
    </w:p>
    <w:p>
      <w:pPr>
        <w:numPr>
          <w:ilvl w:val="0"/>
          <w:numId w:val="2"/>
        </w:numPr>
      </w:pPr>
      <w:r>
        <w:rPr/>
        <w:t xml:space="preserve">Tijeras, reglas y lápices de colores (1 set por grupo de 4 estudiantes)</w:t>
      </w:r>
    </w:p>
    <w:p>
      <w:pPr>
        <w:numPr>
          <w:ilvl w:val="0"/>
          <w:numId w:val="2"/>
        </w:numPr>
      </w:pPr>
      <w:r>
        <w:rPr/>
        <w:t xml:space="preserve">Cartulinas con dibujos de cuadriláteros y triángulos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ilustrativos sobre área y figuras geométricas (2 videos de 3 minutos)</w:t>
      </w:r>
    </w:p>
    <w:p>
      <w:pPr>
        <w:numPr>
          <w:ilvl w:val="0"/>
          <w:numId w:val="2"/>
        </w:numPr>
      </w:pPr>
      <w:r>
        <w:rPr/>
        <w:t xml:space="preserve">Fichas con problemas reales relacionados con áreas (1 por grupo)</w:t>
      </w:r>
    </w:p>
    <w:p>
      <w:pPr>
        <w:numPr>
          <w:ilvl w:val="0"/>
          <w:numId w:val="2"/>
        </w:numPr>
      </w:pPr>
      <w:r>
        <w:rPr/>
        <w:t xml:space="preserve">Plantillas de organizadores gráficos para estimación y cálculo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básicas: cuadriláteros y triángulos.</w:t>
      </w:r>
    </w:p>
    <w:p>
      <w:pPr>
        <w:numPr>
          <w:ilvl w:val="0"/>
          <w:numId w:val="3"/>
        </w:numPr>
      </w:pPr>
      <w:r>
        <w:rPr/>
        <w:t xml:space="preserve">Uso básico de reglas para medir longitudes.</w:t>
      </w:r>
    </w:p>
    <w:p>
      <w:pPr>
        <w:numPr>
          <w:ilvl w:val="0"/>
          <w:numId w:val="3"/>
        </w:numPr>
      </w:pPr>
      <w:r>
        <w:rPr/>
        <w:t xml:space="preserve">Conocimiento inicial de multiplicación y división.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Área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área como medida de la superficie y motivarlos para explorar cómo se mide el espacio dentro de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jardín con diferentes áreas marcadas y pregunta: “¿Cómo creen que podemos saber cuánto espacio ocupa este jardín?”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como contar pasos, medir lados o usar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usan matemáticas para saber cuánta pintura necesitan para paredes de diferentes tamaños?”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imagen con la vida diaria: “Cuando ayudamos a nuestros papás a decorar o sembrar, necesitamos saber cuánto espacio tenemos. Hoy vamos a aprender a calcular eso.”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situaciones similares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área como el espacio dentro de una figura plana y se introduce el uso de cuadrados para medir superficies.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Área con Cuadrículas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el concepto de área estimando la cantidad de cuadrados en una superficie.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hojas cuadriculadas.</w:t>
      </w:r>
    </w:p>
    <w:p>
      <w:pPr>
        <w:numPr>
          <w:ilvl w:val="1"/>
          <w:numId w:val="7"/>
        </w:numPr>
      </w:pPr>
      <w:r>
        <w:rPr/>
        <w:t xml:space="preserve">Indica a los estudiantes que dibujen un cuadrilátero cualquiera y que cuenten cuántos cuadrados completos y parciales hay dentro.</w:t>
      </w:r>
    </w:p>
    <w:p>
      <w:pPr>
        <w:numPr>
          <w:ilvl w:val="1"/>
          <w:numId w:val="7"/>
        </w:numPr>
      </w:pPr>
      <w:r>
        <w:rPr/>
        <w:t xml:space="preserve">Guía a los alumnos para que sumen los cuadrados parciales estimando si equivalen a uno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cálculo de área estimada en cuadrados.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“¿Cómo decides cuántos cuadrados parciales cuentan como uno completo?” y ayuda a clarificar el concepto.</w:t>
      </w:r>
    </w:p>
    <w:p>
      <w:pPr/>
      <w:r>
        <w:rPr/>
        <w:t xml:space="preserve">Actividad 2: Resolviendo un Problema Real - “Pintando el Mural”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estimación del área en un contexto real y fomentar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una cartulina con un dibujo de un mural (con formas de triángulos y cuadriláteros) y una ficha con el problema: “¿Cuánta área debemos pintar si cada cuadrado mide 1 metro cuadrado?”</w:t>
      </w:r>
    </w:p>
    <w:p>
      <w:pPr>
        <w:numPr>
          <w:ilvl w:val="1"/>
          <w:numId w:val="8"/>
        </w:numPr>
      </w:pPr>
      <w:r>
        <w:rPr/>
        <w:t xml:space="preserve">Los estudiantes estiman y calculan el área con lápices de colores para marcar las partes.</w:t>
      </w:r>
    </w:p>
    <w:p>
      <w:pPr>
        <w:numPr>
          <w:ilvl w:val="1"/>
          <w:numId w:val="8"/>
        </w:numPr>
      </w:pPr>
      <w:r>
        <w:rPr/>
        <w:t xml:space="preserve">Discuten y deciden la estrategia para calcular el área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estimada y justificación escrita 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estrategias usan para sumar las áreas de las figuras? ¿Qué forma les parece más fácil para calcular?”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diseñar un nuevo mural con figuras y calcular el área.</w:t>
      </w:r>
    </w:p>
    <w:p>
      <w:pPr>
        <w:numPr>
          <w:ilvl w:val="0"/>
          <w:numId w:val="9"/>
        </w:numPr>
      </w:pPr>
      <w:r>
        <w:rPr/>
        <w:t xml:space="preserve">Para quienes necesitan apoyo: Se les proporciona una guía paso a paso con ejemplos concretos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anunciando que explorarán cómo calcular áreas exactas usando fórmulas.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donde escriben: “Una cosa que aprendí sobre el área hoy es...”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saber cuánto espacio ocupa una figura?</w:t>
      </w:r>
    </w:p>
    <w:p>
      <w:pPr>
        <w:numPr>
          <w:ilvl w:val="0"/>
          <w:numId w:val="10"/>
        </w:numPr>
      </w:pPr>
      <w:r>
        <w:rPr/>
        <w:t xml:space="preserve">¿Qué método te ayudó más para estimar el área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felicita los esfuerzos, clarificando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usar fórmulas para calcular áreas con más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identificar el nivel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actividades, revisión de productos parciales, preguntas guía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“Diseñando un Parque” y la presentación de resultados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Construye el concepto de área como medida de superficie (observado en discusiones y explicaciones).</w:t>
      </w:r>
    </w:p>
    <w:p>
      <w:pPr>
        <w:numPr>
          <w:ilvl w:val="0"/>
          <w:numId w:val="12"/>
        </w:numPr>
      </w:pPr>
      <w:r>
        <w:rPr/>
        <w:t xml:space="preserve">Aplica estrategias de estimación y cálculo para encontrar áreas de cuadriláteros y triángulos (evaluado en actividades prácticas y proyecto final).</w:t>
      </w:r>
    </w:p>
    <w:p>
      <w:pPr>
        <w:numPr>
          <w:ilvl w:val="0"/>
          <w:numId w:val="12"/>
        </w:numPr>
      </w:pPr>
      <w:r>
        <w:rPr/>
        <w:t xml:space="preserve">Selecciona y justifica procedimientos adecuados para resolver problemas (evaluado en justificaciones escritas y orales).</w:t>
      </w:r>
    </w:p>
    <w:p>
      <w:pPr>
        <w:numPr>
          <w:ilvl w:val="0"/>
          <w:numId w:val="12"/>
        </w:numPr>
      </w:pPr>
      <w:r>
        <w:rPr/>
        <w:t xml:space="preserve">Trabaja colaborativamente para resolver problemas geométricos (evaluado en desempeño grupal).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aplicación de fórmulas.</w:t>
      </w:r>
    </w:p>
    <w:p>
      <w:pPr>
        <w:numPr>
          <w:ilvl w:val="0"/>
          <w:numId w:val="13"/>
        </w:numPr>
      </w:pPr>
      <w:r>
        <w:rPr/>
        <w:t xml:space="preserve">Rúbrica para evaluar el proyecto final (precisión, justificación, presentación y colaboración).</w:t>
      </w:r>
    </w:p>
    <w:p>
      <w:pPr>
        <w:numPr>
          <w:ilvl w:val="0"/>
          <w:numId w:val="13"/>
        </w:numPr>
      </w:pPr>
      <w:r>
        <w:rPr/>
        <w:t xml:space="preserve">Observación directa y preguntas orales para monitorear comprensión y razonamiento.</w:t>
      </w:r>
    </w:p>
    <w:p>
      <w:pPr>
        <w:numPr>
          <w:ilvl w:val="0"/>
          <w:numId w:val="13"/>
        </w:numPr>
      </w:pPr>
      <w:r>
        <w:rPr/>
        <w:t xml:space="preserve">Autoevaluación sencilla al final de cada sesión para reflexionar sobre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y cálculos individuales con fórmulas aplicadas correctamente.</w:t>
      </w:r>
    </w:p>
    <w:p>
      <w:pPr>
        <w:numPr>
          <w:ilvl w:val="0"/>
          <w:numId w:val="14"/>
        </w:numPr>
      </w:pPr>
      <w:r>
        <w:rPr/>
        <w:t xml:space="preserve">Soluciones y justificaciones en actividades grupales y proyectos.</w:t>
      </w:r>
    </w:p>
    <w:p>
      <w:pPr>
        <w:numPr>
          <w:ilvl w:val="0"/>
          <w:numId w:val="14"/>
        </w:numPr>
      </w:pPr>
      <w:r>
        <w:rPr/>
        <w:t xml:space="preserve">Explicaciones orales claras durante presentaciones y discusiones.</w:t>
      </w:r>
    </w:p>
    <w:p>
      <w:pPr>
        <w:numPr>
          <w:ilvl w:val="0"/>
          <w:numId w:val="14"/>
        </w:numPr>
      </w:pPr>
      <w:r>
        <w:rPr/>
        <w:t xml:space="preserve">Mapas mentales y organizadores gráficos completados.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4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47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8C2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D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E2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B04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B4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02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A4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E1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8C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5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17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9A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2026-09-26T03:11:49-05:00</dcterms:created>
  <dcterms:modified xsi:type="dcterms:W3CDTF">2026-09-26T03:11:49-05:00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