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y Clasificando Fracciones en Nuestra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clasificación de las fracciones de manera práctica y significativa. A través de la metodología de Aprendizaje Basado en Problemas, los niños explorarán qué son las fracciones propias, impropias y mixtas, y cómo identificarlas en situaciones cotidianas que les resultan familiares, como repartir alimentos o medir objetos. La relevancia de este aprendizaje radica en que las fracciones están presentes en muchas actividades diarias, y reconocerlas les permitirá desarrollar un pensamiento matemático crítico y aplicado.</w:t>
      </w:r>
    </w:p>
    <w:p>
      <w:pPr/>
      <w:r>
        <w:rPr/>
        <w:t xml:space="preserve">Además, al trabajar con problemas reales en grupo, los estudiantes fomentarán habilidades sociales, colaborativas y de comunicación, mientras profundizan en conceptos matemáticos esenciales para su formación. Al finalizar la sesión, serán capaces de diferenciar y clasificar distintos tipos de fracciones, facilitando su avance en temas posteriores como operaciones con fracciones y equivalencias.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fracciones propias, impropias y mixtas en contextos cotidianos.</w:t>
      </w:r>
    </w:p>
    <w:p>
      <w:pPr>
        <w:numPr>
          <w:ilvl w:val="0"/>
          <w:numId w:val="1"/>
        </w:numPr>
      </w:pPr>
      <w:r>
        <w:rPr/>
        <w:t xml:space="preserve">Analizar problemas prácticos para determinar el tipo de fracción involucrada.</w:t>
      </w:r>
    </w:p>
    <w:p>
      <w:pPr>
        <w:numPr>
          <w:ilvl w:val="0"/>
          <w:numId w:val="1"/>
        </w:numPr>
      </w:pPr>
      <w:r>
        <w:rPr/>
        <w:t xml:space="preserve">Explicar con sus propias palabras las diferencias entre los tipos de fracciones.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problema relacionadas con fracciones.</w:t>
      </w:r>
    </w:p>
    <w:p>
      <w:pPr>
        <w:numPr>
          <w:ilvl w:val="0"/>
          <w:numId w:val="1"/>
        </w:numPr>
      </w:pPr>
      <w:r>
        <w:rPr/>
        <w:t xml:space="preserve">Reflexionar sobre el uso y la importancia de las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fracciones escritas (al menos 15 tarjetas: 5 propias, 5 impropias, 5 mixtas).</w:t>
      </w:r>
    </w:p>
    <w:p>
      <w:pPr>
        <w:numPr>
          <w:ilvl w:val="0"/>
          <w:numId w:val="2"/>
        </w:numPr>
      </w:pPr>
      <w:r>
        <w:rPr/>
        <w:t xml:space="preserve">Hojas de trabajo con problemas prácticos y espacios para respuestas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Material concreto: figuras geométricas divididas en partes (círculos, rectángulos) para manipular.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denominador).</w:t>
      </w:r>
    </w:p>
    <w:p>
      <w:pPr>
        <w:numPr>
          <w:ilvl w:val="0"/>
          <w:numId w:val="3"/>
        </w:numPr>
      </w:pPr>
      <w:r>
        <w:rPr/>
        <w:t xml:space="preserve">Habilidad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 previa en identificación de partes de un todo.</w:t>
      </w:r>
    </w:p>
    <w:p>
      <w:pPr>
        <w:numPr>
          <w:ilvl w:val="0"/>
          <w:numId w:val="3"/>
        </w:numPr>
      </w:pPr>
      <w:r>
        <w:rPr/>
        <w:t xml:space="preserve">Capacidad para trabajar en grupo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diferentes tipos de fracciones y cómo encontrarlas en nuestra vida diaria. Esto nos ayudará a entender mejor las matemáticas y a usarlas para resolver problemas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 círculo dividido en partes y pregunta: “¿Qué es esto? ¿Cómo podemos decir cuántas partes hay y cuántas tomamos?”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es un círculo dividido en partes, mencionan numerador y denominador, y recuerdan que es una fracción.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compartimos una pizza o una barra de chocolate estamos usando fracciones? Hoy vamos a aprender a distinguir qué tipo de fracción estamos usando para que compartir sea más fácil y justo.”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sobre experiencias propias al compartir comida,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“Por ejemplo, si comemos 3 de 8 pedazos de pizza, ¿qué tipo de fracción será? ¿Y si alguien come más de lo que hay en un plato? ¡Vamos a descubrirlo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situaciones cotidianas y se preparan para explorarlas.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narración con imágenes sobre fracciones propias (numerador menor que denominador), impropias (numerador mayor que denominador), y mixtas (número entero con fracción). Explica con ejemplos prácticos, preguntando constantemente para fomentar la participación.</w:t>
      </w:r>
    </w:p>
    <w:p>
      <w:pPr/>
      <w:r>
        <w:rPr>
          <w:b w:val="1"/>
          <w:bCs w:val="1"/>
        </w:rPr>
        <w:t xml:space="preserve">Actividad 1: “Clasifica las fracciones”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fracciones propias, impropias y mixtas.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fracciones a grupos de 3-4 estudiantes. Cada grupo discute qué tipo de fracción es y justifica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clasificación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“¿Por qué creen que esta fracción es propia? ¿Qué pasa con el numerador y denominador?”</w:t>
      </w:r>
    </w:p>
    <w:p>
      <w:pPr/>
      <w:r>
        <w:rPr>
          <w:b w:val="1"/>
          <w:bCs w:val="1"/>
        </w:rPr>
        <w:t xml:space="preserve">Actividad 2: “Problemas con fracciones en la vida real”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para determinar el tipo de fracción involucrada.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una hoja con 3 problemas breves (ejemplo: repartir galletas, medir ingredientes). En parejas, los estudiantes leen, resuelven y clasifican las fracciones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clasificación de cada fracción.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“¿Qué significa el número de arriba? ¿Es mayor o menor que el de abajo? ¿Qué tipo de fracción sería?”</w:t>
      </w:r>
    </w:p>
    <w:p>
      <w:pPr/>
      <w:r>
        <w:rPr>
          <w:b w:val="1"/>
          <w:bCs w:val="1"/>
        </w:rPr>
        <w:t xml:space="preserve">Actividad 3: “Explicando con mis propias palabras”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diferencias entre tipos de fracciones usando lenguaje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fracción escogida y explica por qué pertenece a un tipo, usando ejemplos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apoyo visual en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aclara dudas, fomentando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o dibujo que incluya un fracción impropia o mixta y presentarla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material concreto (figuras divididas) para visualizar fracciones y contar partes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aprendizajes brevemente y plantea la siguiente actividad como una forma de ampliar lo aprendido, por ejemplo: “Ahora que sabemos cómo clasificar fracciones, veamos cómo aplicarlas en problemas que podemos encontrar en casa o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“ticket de salida”: en una tarjeta pequeña, cada estudiante escribe una fracción que haya aprendido hoy (propia, impropia o mixta) y una razón breve de por qué es ese tipo.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tarjeta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fracción me resultó más fácil identificar y por qué?</w:t>
      </w:r>
    </w:p>
    <w:p>
      <w:pPr>
        <w:numPr>
          <w:ilvl w:val="0"/>
          <w:numId w:val="8"/>
        </w:numPr>
      </w:pPr>
      <w:r>
        <w:rPr/>
        <w:t xml:space="preserve">¿Cómo puedo usar lo que aprendí hoy cuando comparta o mida algo en casa?</w:t>
      </w:r>
    </w:p>
    <w:p>
      <w:pPr>
        <w:numPr>
          <w:ilvl w:val="0"/>
          <w:numId w:val="8"/>
        </w:numPr>
      </w:pPr>
      <w:r>
        <w:rPr/>
        <w:t xml:space="preserve">¿Qué pregunta o duda tengo sobre las fracciones después de esta clase?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y dudas para aclararlas.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comenta en voz alta ejemplos interesantes, corrige errores comunes y felicita la participación activa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hoy para sumar y restar fracciones, así que es importante que recuerden bien cómo reconocerlas.”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alguna fracción en la cocina, en tu comida o en objetos que tengas. Dibuja o escribe cuál es y qué tipo de fracción es. ¡Lo compartiremos en la siguiente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activadoras), formativa durante las actividades grupales y plenarias, y sumativa al cierre con el ticket de salida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fracciones propias, impropias y mixtas en tarjetas y problemas (objetivo 1).</w:t>
      </w:r>
    </w:p>
    <w:p>
      <w:pPr>
        <w:numPr>
          <w:ilvl w:val="0"/>
          <w:numId w:val="9"/>
        </w:numPr>
      </w:pPr>
      <w:r>
        <w:rPr/>
        <w:t xml:space="preserve">Analiza y resuelve problemas prácticos clasificando fracciones adecuadamente (objetivo 2).</w:t>
      </w:r>
    </w:p>
    <w:p>
      <w:pPr>
        <w:numPr>
          <w:ilvl w:val="0"/>
          <w:numId w:val="9"/>
        </w:numPr>
      </w:pPr>
      <w:r>
        <w:rPr/>
        <w:t xml:space="preserve">Explica con claridad y en sus propias palabras las diferencias entre tipos de fracciones (objetivo 3).</w:t>
      </w:r>
    </w:p>
    <w:p>
      <w:pPr>
        <w:numPr>
          <w:ilvl w:val="0"/>
          <w:numId w:val="9"/>
        </w:numPr>
      </w:pPr>
      <w:r>
        <w:rPr/>
        <w:t xml:space="preserve">Participa activamente en grupo y contribuye a la solución de problemas (objetivo 4).</w:t>
      </w:r>
    </w:p>
    <w:p>
      <w:pPr>
        <w:numPr>
          <w:ilvl w:val="0"/>
          <w:numId w:val="9"/>
        </w:numPr>
      </w:pPr>
      <w:r>
        <w:rPr/>
        <w:t xml:space="preserve">Reflexiona sobre la importancia y uso de las fracciones en la vida diaria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hojas de trabajo, análisis de tarjetas de salida, y registro anecdótico de participación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clasificación de tarjetas, respuestas a problemas escritos, explicaciones orales en plenaria, tarjetas de salida con clasificación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94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409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1CD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CB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2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38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C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E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C9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2026-09-25T20:19:21-05:00</dcterms:created>
  <dcterms:modified xsi:type="dcterms:W3CDTF">2026-09-25T20:19:21-05:00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