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¡Estrategias en Acción! Implementando tácticas de mercadeo efectivas</w:t></w:r></w:p><w:p/><w:p><w:pPr/><w:r><w:rPr><w:color w:val="666666"/><w:sz w:val="20"/><w:szCs w:val="20"/><w:i w:val="1"/><w:iCs w:val="1"/></w:rPr><w:t xml:space="preserve">Economía, Administración & Contaduría | Mercadeo | Aprendizaje Basado en Investigación</w:t></w:r></w:p><w:p/><w:p><w:pPr/><w:r><w:rPr><w:color w:val="2b6cb0"/><w:sz w:val="28"/><w:szCs w:val="28"/><w:b w:val="1"/><w:bCs w:val="1"/></w:rPr><w:t xml:space="preserve">Descripción</w:t></w:r></w:p><w:p><w:pPr/><w:r><w:rPr/><w:t xml:space="preserve">En este plan de clase, los estudiantes de educación técnica y tecnológica explorarán cómo diseñar e implementar acciones estratégicas en mercadeo utilizando la metodología de Aprendizaje Basado en Investigación. A través de actividades prácticas y colaborativas, investigarán casos reales y analizarán diferentes tácticas para aumentar la efectividad comercial de un producto o servicio. Este aprendizaje es esencial porque el mercadeo actual requiere no solo creatividad, sino también una planificación estratégica fundamentada en datos y análisis para destacar en un mercado competitivo.</w:t></w:r></w:p><w:p><w:pPr/><w:r><w:rPr/><w:t xml:space="preserve">Los estudiantes comprenderán la importancia de la investigación y la toma de decisiones basada en evidencia, habilidades que podrán aplicar en su entorno laboral o emprendimientos personales. Al finalizar la sesión, estarán capacitados para identificar, diseñar y evaluar acciones estratégicas que respondan a necesidades reales del mercado, mejorando su capacidad para contribuir en equipos de trabajo y proyectos comerciales.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elementos clave para la implementación de acciones estratégicas en mercadeo.</w:t></w:r></w:p><w:p><w:pPr><w:numPr><w:ilvl w:val="0"/><w:numId w:val="1"/></w:numPr></w:pPr><w:r><w:rPr/><w:t xml:space="preserve">Investigar casos reales de éxito y fracaso en estrategias de mercadeo para identificar buenas prácticas.</w:t></w:r></w:p><w:p><w:pPr><w:numPr><w:ilvl w:val="0"/><w:numId w:val="1"/></w:numPr></w:pPr><w:r><w:rPr/><w:t xml:space="preserve">Diseñar una propuesta práctica de acción estratégica aplicable a un producto o servicio específico.</w:t></w:r></w:p><w:p><w:pPr><w:numPr><w:ilvl w:val="0"/><w:numId w:val="1"/></w:numPr></w:pPr><w:r><w:rPr/><w:t xml:space="preserve">Evaluar el impacto potencial de las acciones estratégicas en términos de resultados comerciales.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o tablets con acceso a internet (1 por estudiante o grupo)</w:t></w:r></w:p><w:p><w:pPr><w:numPr><w:ilvl w:val="0"/><w:numId w:val="2"/></w:numPr></w:pPr><w:r><w:rPr/><w:t xml:space="preserve">Proyector y pantalla para presentaciones</w:t></w:r></w:p><w:p><w:pPr><w:numPr><w:ilvl w:val="0"/><w:numId w:val="2"/></w:numPr></w:pPr><w:r><w:rPr/><w:t xml:space="preserve">Hojas de trabajo impresas con guías de investigación (1 por estudiante)</w:t></w:r></w:p><w:p><w:pPr><w:numPr><w:ilvl w:val="0"/><w:numId w:val="2"/></w:numPr></w:pPr><w:r><w:rPr/><w:t xml:space="preserve">Marcadores y papelógrafos para trabajo en grupo (mínimo 3 sets)</w:t></w:r></w:p><w:p><w:pPr><w:numPr><w:ilvl w:val="0"/><w:numId w:val="2"/></w:numPr></w:pPr><w:r><w:rPr/><w:t xml:space="preserve">Acceso a bases de datos o fuentes primarias en línea (ej. sitios web de empresas, informes de mercado)</w:t></w:r></w:p><w:p><w:pPr><w:numPr><w:ilvl w:val="0"/><w:numId w:val="2"/></w:numPr></w:pPr><w:r><w:rPr/><w:t xml:space="preserve">Calculadora básica</w:t></w:r></w:p><w:p><w:pPr><w:numPr><w:ilvl w:val="0"/><w:numId w:val="2"/></w:numPr></w:pPr><w:r><w:rPr/><w:t xml:space="preserve">Cuaderno o libreta para anotaciones personales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conceptos de mercadeo y sus elementos fundamentales.</w:t></w:r></w:p><w:p><w:pPr><w:numPr><w:ilvl w:val="0"/><w:numId w:val="3"/></w:numPr></w:pPr><w:r><w:rPr/><w:t xml:space="preserve">Habilidad para navegar y buscar información en internet de forma dirigida.</w:t></w:r></w:p><w:p><w:pPr><w:numPr><w:ilvl w:val="0"/><w:numId w:val="3"/></w:numPr></w:pPr><w:r><w:rPr/><w:t xml:space="preserve">Experiencia previa en trabajo colaborativo y presentación de ideas.</w:t></w:r></w:p><w:p><w:pPr><w:numPr><w:ilvl w:val="0"/><w:numId w:val="3"/></w:numPr></w:pPr><w:r><w:rPr/><w:t xml:space="preserve">Capacidad para analizar información básica y redactar conclusiones sencillas.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w:r><w:rPr><w:b w:val="1"/><w:bCs w:val="1"/></w:rPr><w:t xml:space="preserve"> 40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a los estudiantes que en la sesión explorarán cómo las empresas planifican y ejecutan acciones estratégicas en mercadeo para conseguir mejores resultados y cómo ellos mismos aprenderán a diseñar estas acciones basándose en investigación real.</w:t></w:r></w:p><w:p><w:pPr/><w:r><w:rPr><w:b w:val="1"/><w:bCs w:val="1"/></w:rPr><w:t xml:space="preserve">Estudiantes:</w:t></w:r><w:r><w:rPr/><w:t xml:space="preserve"> Escuchan y se preparan para involucrarse activamente en el tema.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Formula esta pregunta para iniciar el debate: "¿Pueden mencionar alguna campaña de mercadeo que recuerden y que haya logrado influir en ustedes para comprar un producto o servicio? ¿Qué hizo que esa campaña fuera efectiva?"</w:t></w:r></w:p><w:p><w:pPr/><w:r><w:rPr><w:b w:val="1"/><w:bCs w:val="1"/></w:rPr><w:t xml:space="preserve">Estudiantes:</w:t></w:r><w:r><w:rPr/><w:t xml:space="preserve"> Responden en plenaria, compartiendo experiencias y opiniones.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curioso: "El 70% de las decisiones de compra en el mundo están influenciadas por acciones estratégicas de mercadeo bien diseñadas. ¿Quieres ser parte de quienes crean esas estrategias?"</w:t></w:r></w:p><w:p><w:pPr/><w:r><w:rPr><w:b w:val="1"/><w:bCs w:val="1"/></w:rPr><w:t xml:space="preserve">Estudiantes:</w:t></w:r><w:r><w:rPr/><w:t xml:space="preserve"> Reflexionan y manifiestan interés en aprender a crear estrategias exitosas.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el tema con la vida cotidiana de los estudiantes: "Imaginen que tienen un negocio local o quieren promocionar un servicio; saber diseñar acciones estratégicas de mercadeo puede hacer la diferencia entre vender mucho o poco."</w:t></w:r></w:p><w:p><w:pPr/><w:r><w:rPr><w:b w:val="1"/><w:bCs w:val="1"/></w:rPr><w:t xml:space="preserve">Estudiantes:</w:t></w:r><w:r><w:rPr/><w:t xml:space="preserve"> Comprenden la relevancia práctica del tema para sus vidas y futuros profesionales.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160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brevemente la definición de acciones estratégicas en mercadeo y el método científico aplicado a la investigación de mercado, invitando a los estudiantes a descubrir cómo estas se aplican en casos reales mediante la investigación.</w:t></w:r></w:p><w:p><w:pPr/><w:r><w:rPr><w:b w:val="1"/><w:bCs w:val="1"/></w:rPr><w:t xml:space="preserve">Estudiantes:</w:t></w:r><w:r><w:rPr/><w:t xml:space="preserve"> Reciben la información y se preparan para la exploración activa.</w:t></w:r></w:p><w:p><w:pPr/><w:r><w:rPr><w:b w:val="1"/><w:bCs w:val="1"/></w:rPr><w:t xml:space="preserve">Actividad 1: Investigación de casos reales</w:t></w:r></w:p><w:p><w:pPr><w:numPr><w:ilvl w:val="0"/><w:numId w:val="4"/></w:numPr></w:pPr><w:r><w:rPr><w:b w:val="1"/><w:bCs w:val="1"/></w:rPr><w:t xml:space="preserve">Objetivo:</w:t></w:r><w:r><w:rPr/><w:t xml:space="preserve"> Analizar elementos clave para la implementación de acciones estratégicas en mercadeo.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><w:b w:val="1"/><w:bCs w:val="1"/></w:rPr><w:t xml:space="preserve">Docente:</w:t></w:r><w:r><w:rPr/><w:t xml:space="preserve"> Divide a los estudiantes en grupos de 3-4 y entrega una hoja de trabajo con guía para investigar un caso real de campaña de mercadeo (éxito o fracaso).</w:t></w:r></w:p><w:p><w:pPr><w:numPr><w:ilvl w:val="1"/><w:numId w:val="4"/></w:numPr></w:pPr><w:r><w:rPr/><w:t xml:space="preserve">Los grupos ingresan a sitios web confiables para recopilar información sobre la campaña: objetivos, tácticas usadas, resultados.</w:t></w:r></w:p><w:p><w:pPr><w:numPr><w:ilvl w:val="1"/><w:numId w:val="4"/></w:numPr></w:pPr><w:r><w:rPr/><w:t xml:space="preserve">Completar la hoja con respuestas concretas sobre los elementos estratégicos identificados.</w:t></w:r></w:p><w:p><w:pPr><w:numPr><w:ilvl w:val="0"/><w:numId w:val="4"/></w:numPr></w:pPr><w:r><w:rPr><w:b w:val="1"/><w:bCs w:val="1"/></w:rPr><w:t xml:space="preserve">Organización:</w:t></w:r><w:r><w:rPr/><w:t xml:space="preserve"> Grupos de 3-4 estudiantes.</w:t></w:r></w:p><w:p><w:pPr><w:numPr><w:ilvl w:val="0"/><w:numId w:val="4"/></w:numPr></w:pPr><w:r><w:rPr><w:b w:val="1"/><w:bCs w:val="1"/></w:rPr><w:t xml:space="preserve">Producto:</w:t></w:r><w:r><w:rPr/><w:t xml:space="preserve"> Hoja de trabajo con análisis del caso.</w:t></w:r></w:p><w:p><w:pPr><w:numPr><w:ilvl w:val="0"/><w:numId w:val="4"/></w:numPr></w:pPr><w:r><w:rPr><w:b w:val="1"/><w:bCs w:val="1"/></w:rPr><w:t xml:space="preserve">Tiempo:</w:t></w:r><w:r><w:rPr/><w:t xml:space="preserve"> 50 minutos.</w:t></w:r></w:p><w:p><w:pPr><w:numPr><w:ilvl w:val="0"/><w:numId w:val="4"/></w:numPr></w:pPr><w:r><w:rPr><w:b w:val="1"/><w:bCs w:val="1"/></w:rPr><w:t xml:space="preserve">Rol docente:</w:t></w:r><w:r><w:rPr/><w:t xml:space="preserve"> Observa, orienta con preguntas como: "¿Qué tácticas usaron? ¿Por qué crees que funcionaron o no? ¿Qué datos usaron para tomar decisiones?"</w:t></w:r></w:p><w:p><w:pPr/><w:r><w:rPr><w:b w:val="1"/><w:bCs w:val="1"/></w:rPr><w:t xml:space="preserve">Actividad 2: Diseño de propuesta estratégica</w:t></w:r></w:p><w:p><w:pPr><w:numPr><w:ilvl w:val="0"/><w:numId w:val="5"/></w:numPr></w:pPr><w:r><w:rPr><w:b w:val="1"/><w:bCs w:val="1"/></w:rPr><w:t xml:space="preserve">Objetivo:</w:t></w:r><w:r><w:rPr/><w:t xml:space="preserve"> Diseñar una propuesta práctica de acción estratégica aplicable a un producto o servicio.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><w:b w:val="1"/><w:bCs w:val="1"/></w:rPr><w:t xml:space="preserve">Docente:</w:t></w:r><w:r><w:rPr/><w:t xml:space="preserve"> Solicita a cada grupo seleccionar un producto o servicio local (real o ficticio) y diseñar al menos dos acciones estratégicas de mercadeo para mejorar su posicionamiento o ventas.</w:t></w:r></w:p><w:p><w:pPr><w:numPr><w:ilvl w:val="1"/><w:numId w:val="5"/></w:numPr></w:pPr><w:r><w:rPr/><w:t xml:space="preserve">Guiar el diseño con preguntas: "¿Cuál es el objetivo de la acción? ¿Qué recursos se necesitan? ¿A qué público va dirigida? ¿Cómo medirán el éxito?"</w:t></w:r></w:p><w:p><w:pPr><w:numPr><w:ilvl w:val="1"/><w:numId w:val="5"/></w:numPr></w:pPr><w:r><w:rPr/><w:t xml:space="preserve">Los grupos plasman su propuesta en papelógrafo o presentación digital breve.</w:t></w:r></w:p><w:p><w:pPr><w:numPr><w:ilvl w:val="0"/><w:numId w:val="5"/></w:numPr></w:pPr><w:r><w:rPr><w:b w:val="1"/><w:bCs w:val="1"/></w:rPr><w:t xml:space="preserve">Organización:</w:t></w:r><w:r><w:rPr/><w:t xml:space="preserve"> Mismos grupos de 3-4 estudiantes.</w:t></w:r></w:p><w:p><w:pPr><w:numPr><w:ilvl w:val="0"/><w:numId w:val="5"/></w:numPr></w:pPr><w:r><w:rPr><w:b w:val="1"/><w:bCs w:val="1"/></w:rPr><w:t xml:space="preserve">Producto:</w:t></w:r><w:r><w:rPr/><w:t xml:space="preserve"> Propuesta estratégica documentada y lista para presentar.</w:t></w:r></w:p><w:p><w:pPr><w:numPr><w:ilvl w:val="0"/><w:numId w:val="5"/></w:numPr></w:pPr><w:r><w:rPr><w:b w:val="1"/><w:bCs w:val="1"/></w:rPr><w:t xml:space="preserve">Tiempo:</w:t></w:r><w:r><w:rPr/><w:t xml:space="preserve"> 60 minutos.</w:t></w:r></w:p><w:p><w:pPr><w:numPr><w:ilvl w:val="0"/><w:numId w:val="5"/></w:numPr></w:pPr><w:r><w:rPr><w:b w:val="1"/><w:bCs w:val="1"/></w:rPr><w:t xml:space="preserve">Rol docente:</w:t></w:r><w:r><w:rPr/><w:t xml:space="preserve"> Facilita, pregunta: "¿Han considerado los datos para tomar sus decisiones? ¿Qué impacto esperan?"</w:t></w:r></w:p><w:p><w:pPr/><w:r><w:rPr><w:b w:val="1"/><w:bCs w:val="1"/></w:rPr><w:t xml:space="preserve">Actividad 3: Presentación y evaluación entre pares</w:t></w:r></w:p><w:p><w:pPr><w:numPr><w:ilvl w:val="0"/><w:numId w:val="6"/></w:numPr></w:pPr><w:r><w:rPr><w:b w:val="1"/><w:bCs w:val="1"/></w:rPr><w:t xml:space="preserve">Objetivo:</w:t></w:r><w:r><w:rPr/><w:t xml:space="preserve"> Evaluar el impacto potencial de las acciones estratégicas en términos comerciales.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><w:b w:val="1"/><w:bCs w:val="1"/></w:rPr><w:t xml:space="preserve">Docente:</w:t></w:r><w:r><w:rPr/><w:t xml:space="preserve"> Cada grupo expone su propuesta en máximo 5 minutos.</w:t></w:r></w:p><w:p><w:pPr><w:numPr><w:ilvl w:val="1"/><w:numId w:val="6"/></w:numPr></w:pPr><w:r><w:rPr/><w:t xml:space="preserve">Los otros estudiantes completan una lista de cotejo sencilla para evaluar claridad, viabilidad y alineación con objetivos de mercadeo.</w:t></w:r></w:p><w:p><w:pPr><w:numPr><w:ilvl w:val="1"/><w:numId w:val="6"/></w:numPr></w:pPr><w:r><w:rPr/><w:t xml:space="preserve">Se realiza retroalimentación grupal, destacando fortalezas y áreas de mejora.</w:t></w:r></w:p><w:p><w:pPr><w:numPr><w:ilvl w:val="0"/><w:numId w:val="6"/></w:numPr></w:pPr><w:r><w:rPr><w:b w:val="1"/><w:bCs w:val="1"/></w:rPr><w:t xml:space="preserve">Organización:</w:t></w:r><w:r><w:rPr/><w:t xml:space="preserve"> Plenaria con participación de todos.</w:t></w:r></w:p><w:p><w:pPr><w:numPr><w:ilvl w:val="0"/><w:numId w:val="6"/></w:numPr></w:pPr><w:r><w:rPr><w:b w:val="1"/><w:bCs w:val="1"/></w:rPr><w:t xml:space="preserve">Producto:</w:t></w:r><w:r><w:rPr/><w:t xml:space="preserve"> Registro de evaluaciones y retroalimentación oral.</w:t></w:r></w:p><w:p><w:pPr><w:numPr><w:ilvl w:val="0"/><w:numId w:val="6"/></w:numPr></w:pPr><w:r><w:rPr><w:b w:val="1"/><w:bCs w:val="1"/></w:rPr><w:t xml:space="preserve">Tiempo:</w:t></w:r><w:r><w:rPr/><w:t xml:space="preserve"> 50 minutos.</w:t></w:r></w:p><w:p><w:pPr><w:numPr><w:ilvl w:val="0"/><w:numId w:val="6"/></w:numPr></w:pPr><w:r><w:rPr><w:b w:val="1"/><w:bCs w:val="1"/></w:rPr><w:t xml:space="preserve">Rol docente:</w:t></w:r><w:r><w:rPr/><w:t xml:space="preserve"> Modera, enfatiza aprendizajes clave y fomenta respeto en retroalimentación.</w:t></w:r></w:p><w:p><w:pPr/><w:r><w:rPr><w:b w:val="1"/><w:bCs w:val="1"/></w:rPr><w:t xml:space="preserve">Diferenciación:</w:t></w:r></w:p><w:p><w:pPr><w:numPr><w:ilvl w:val="0"/><w:numId w:val="7"/></w:numPr></w:pPr><w:r><w:rPr><w:b w:val="1"/><w:bCs w:val="1"/></w:rPr><w:t xml:space="preserve">Para estudiantes que terminan antes:</w:t></w:r><w:r><w:rPr/><w:t xml:space="preserve"> Se les invita a profundizar buscando datos adicionales o casos complementarios para enriquecer su propuesta.</w:t></w:r></w:p><w:p><w:pPr><w:numPr><w:ilvl w:val="0"/><w:numId w:val="7"/></w:numPr></w:pPr><w:r><w:rPr><w:b w:val="1"/><w:bCs w:val="1"/></w:rPr><w:t xml:space="preserve">Para estudiantes que necesitan apoyo:</w:t></w:r><w:r><w:rPr/><w:t xml:space="preserve"> El docente ofrece acompañamiento personalizado, simplifica preguntas guía y fomenta trabajo colaborativo con compañeros facilitadores.</w:t></w:r></w:p><w:p><w:pPr/><w:r><w:rPr><w:b w:val="1"/><w:bCs w:val="1"/></w:rPr><w:t xml:space="preserve">Transiciones:</w:t></w:r></w:p><w:p><w:pPr/><w:r><w:rPr/><w:t xml:space="preserve">Al finalizar la investigación, el docente conecta con el siguiente paso señalando: "Ahora que conocen ejemplos reales, es momento de aplicar ese conocimiento para crear sus propias estrategias." Al concluir el diseño, se introduce la importancia de la evaluación con: "Presentar y recibir opiniones les ayudará a mejorar sus ideas para que sean más efectivas."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40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a cada estudiante escribir en una tarjeta tres ideas claves que aprendieron sobre implementación de acciones estratégicas en mercadeo.</w:t></w:r></w:p><w:p><w:pPr/><w:r><w:rPr><w:b w:val="1"/><w:bCs w:val="1"/></w:rPr><w:t xml:space="preserve">Estudiantes:</w:t></w:r><w:r><w:rPr/><w:t xml:space="preserve"> Escriben y entregan las tarjetas.</w:t></w:r></w:p><w:p><w:pPr/><w:r><w:rPr><w:b w:val="1"/><w:bCs w:val="1"/></w:rPr><w:t xml:space="preserve">Docente:</w:t></w:r><w:r><w:rPr/><w:t xml:space="preserve"> Lee varias ideas en voz alta, agrupándolas en un mapa mental en papelógrafo para visualizarlas colectivamente.</w:t></w:r></w:p><w:p><w:pPr/><w:r><w:rPr><w:b w:val="1"/><w:bCs w:val="1"/></w:rPr><w:t xml:space="preserve">Reflexión metacognitiva:</w:t></w:r></w:p><w:p><w:pPr/><w:r><w:rPr><w:b w:val="1"/><w:bCs w:val="1"/></w:rPr><w:t xml:space="preserve">Docente:</w:t></w:r><w:r><w:rPr/><w:t xml:space="preserve"> Formula estas preguntas para que los estudiantes respondan por escrito o en voz alta:</w:t></w:r></w:p><w:p><w:pPr><w:numPr><w:ilvl w:val="0"/><w:numId w:val="8"/></w:numPr></w:pPr><w:r><w:rPr/><w:t xml:space="preserve">¿Cómo identificaron los elementos estratégicos en el caso investigado?</w:t></w:r></w:p><w:p><w:pPr><w:numPr><w:ilvl w:val="0"/><w:numId w:val="8"/></w:numPr></w:pPr><w:r><w:rPr/><w:t xml:space="preserve">¿Qué dificultades encontraron al diseñar su propuesta y cómo las superaron?</w:t></w:r></w:p><w:p><w:pPr><w:numPr><w:ilvl w:val="0"/><w:numId w:val="8"/></w:numPr></w:pPr><w:r><w:rPr/><w:t xml:space="preserve">¿De qué forma pueden aplicar lo aprendido en su entorno o futuro trabajo?</w:t></w:r></w:p><w:p><w:pPr/><w:r><w:rPr><w:b w:val="1"/><w:bCs w:val="1"/></w:rPr><w:t xml:space="preserve">Estudiantes:</w:t></w:r><w:r><w:rPr/><w:t xml:space="preserve"> Reflexionan y comparten respuestas.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comentarios inmediatos sobre la participación, precisión en las respuestas y calidad de propuestas, destacando logros y sugerencias para mejorar.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Conecta la sesión con futuras actividades o prácticas profesionales: "Lo que aprendieron hoy les servirá para diseñar planes de mercadeo completos y para tomar decisiones informadas en sus trabajos o emprendimientos."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Propone como reto que cada estudiante observe una campaña de mercadeo local o digital en los próximos días y tome notas sobre las acciones estratégicas que identifica para compartir en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9"/></w:numPr></w:pPr><w:r><w:rPr><w:b w:val="1"/><w:bCs w:val="1"/></w:rPr><w:t xml:space="preserve">Diagnóstica:</w:t></w:r><w:r><w:rPr/><w:t xml:space="preserve"> En la fase de inicio, a través de la pregunta detonadora y la discusión inicial para conocer conocimientos previos y motivación.</w:t></w:r></w:p><w:p><w:pPr><w:numPr><w:ilvl w:val="0"/><w:numId w:val="9"/></w:numPr></w:pPr><w:r><w:rPr><w:b w:val="1"/><w:bCs w:val="1"/></w:rPr><w:t xml:space="preserve">Formativa:</w:t></w:r><w:r><w:rPr/><w:t xml:space="preserve"> Durante el desarrollo, mediante la observación de la investigación, diseño de propuestas y participación en presentaciones.</w:t></w:r></w:p><w:p><w:pPr><w:numPr><w:ilvl w:val="0"/><w:numId w:val="9"/></w:numPr></w:pPr><w:r><w:rPr><w:b w:val="1"/><w:bCs w:val="1"/></w:rPr><w:t xml:space="preserve">Sumativa:</w:t></w:r><w:r><w:rPr/><w:t xml:space="preserve"> En el cierre, con la síntesis escrita y la reflexión metacognitiva que evidencian la comprensión y aplicación de conceptos.</w:t></w:r></w:p><w:p><w:pPr/><w:r><w:rPr><w:b w:val="1"/><w:bCs w:val="1"/></w:rPr><w:t xml:space="preserve">Criterios de evaluación:</w:t></w:r></w:p><w:p><w:pPr><w:numPr><w:ilvl w:val="0"/><w:numId w:val="10"/></w:numPr></w:pPr><w:r><w:rPr/><w:t xml:space="preserve">Capacidad para analizar y describir elementos estratégicos en casos reales (objetivo 1).</w:t></w:r></w:p><w:p><w:pPr><w:numPr><w:ilvl w:val="0"/><w:numId w:val="10"/></w:numPr></w:pPr><w:r><w:rPr/><w:t xml:space="preserve">Creatividad y pertinencia en el diseño de propuestas estratégicas (objetivo 3).</w:t></w:r></w:p><w:p><w:pPr><w:numPr><w:ilvl w:val="0"/><w:numId w:val="10"/></w:numPr></w:pPr><w:r><w:rPr/><w:t xml:space="preserve">Claridad y argumentación en la presentación y defensa de la propuesta (objetivo 4).</w:t></w:r></w:p><w:p><w:pPr><w:numPr><w:ilvl w:val="0"/><w:numId w:val="10"/></w:numPr></w:pPr><w:r><w:rPr/><w:t xml:space="preserve">Participación activa y reflexión crítica durante las actividades (objetivos 2 y 4).</w:t></w:r></w:p><w:p><w:pPr/><w:r><w:rPr><w:b w:val="1"/><w:bCs w:val="1"/></w:rPr><w:t xml:space="preserve">Instrumentos sugeridos:</w:t></w:r></w:p><w:p><w:pPr><w:numPr><w:ilvl w:val="0"/><w:numId w:val="11"/></w:numPr></w:pPr><w:r><w:rPr/><w:t xml:space="preserve">Lista de cotejo para evaluar presentaciones grupales.</w:t></w:r></w:p><w:p><w:pPr><w:numPr><w:ilvl w:val="0"/><w:numId w:val="11"/></w:numPr></w:pPr><w:r><w:rPr/><w:t xml:space="preserve">Rúbrica sencilla para valorar propuestas estratégicas (criterios: claridad, viabilidad, alineación con objetivos).</w:t></w:r></w:p><w:p><w:pPr><w:numPr><w:ilvl w:val="0"/><w:numId w:val="11"/></w:numPr></w:pPr><w:r><w:rPr/><w:t xml:space="preserve">Observación directa durante el trabajo en grupo.</w:t></w:r></w:p><w:p><w:pPr><w:numPr><w:ilvl w:val="0"/><w:numId w:val="11"/></w:numPr></w:pPr><w:r><w:rPr/><w:t xml:space="preserve">Autoevaluación y coevaluación con guías específicas para reflexión.</w:t></w:r></w:p><w:p><w:pPr/><w:r><w:rPr><w:b w:val="1"/><w:bCs w:val="1"/></w:rPr><w:t xml:space="preserve">Evidencias de aprendizaje:</w:t></w:r></w:p><w:p><w:pPr><w:numPr><w:ilvl w:val="0"/><w:numId w:val="12"/></w:numPr></w:pPr><w:r><w:rPr/><w:t xml:space="preserve">Hojas de trabajo con análisis de casos reales.</w:t></w:r></w:p><w:p><w:pPr><w:numPr><w:ilvl w:val="0"/><w:numId w:val="12"/></w:numPr></w:pPr><w:r><w:rPr/><w:t xml:space="preserve">Propuestas escritas y presentadas de acciones estratégicas.</w:t></w:r></w:p><w:p><w:pPr><w:numPr><w:ilvl w:val="0"/><w:numId w:val="12"/></w:numPr></w:pPr><w:r><w:rPr/><w:t xml:space="preserve">Respuestas escritas en síntesis y reflexión metacognitiva.</w:t></w:r></w:p><w:p><w:pPr><w:numPr><w:ilvl w:val="0"/><w:numId w:val="12"/></w:numPr></w:pPr><w:r><w:rPr/><w:t xml:space="preserve">Registros de evaluación entre pares y retroalimentación.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527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C78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86C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FF2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9C0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C40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E09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F88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1AC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0CC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4B0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118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2026-09-25T22:04:32-05:00</dcterms:created>
  <dcterms:modified xsi:type="dcterms:W3CDTF">2026-09-25T22:04:32-05:00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