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Introducción a la Fitopatología para Ingenieros Agropecuarios</w:t>
      </w:r>
    </w:p>
    <w:p/>
    <w:p>
      <w:pPr/>
      <w:r>
        <w:rPr>
          <w:color w:val="666666"/>
          <w:sz w:val="20"/>
          <w:szCs w:val="20"/>
          <w:i w:val="1"/>
          <w:iCs w:val="1"/>
        </w:rPr>
        <w:t xml:space="preserve">Ciencias Agropecuarias | Ingeniería agropecuaria | Aprendizaje Basado en Investigación</w:t>
      </w:r>
    </w:p>
    <w:p/>
    <w:p>
      <w:pPr/>
      <w:r>
        <w:rPr>
          <w:color w:val="2b6cb0"/>
          <w:sz w:val="28"/>
          <w:szCs w:val="28"/>
          <w:b w:val="1"/>
          <w:bCs w:val="1"/>
        </w:rPr>
        <w:t xml:space="preserve">Descripción</w:t>
      </w:r>
    </w:p>
    <w:p>
      <w:pPr/>
      <w:r>
        <w:rPr/>
        <w:t xml:space="preserve">Este plan de clase tiene como propósito introducir a los estudiantes de Ingeniería Agropecuaria en los fundamentos de la Fitopatología, la ciencia que estudia las enfermedades de las plantas. A través de una metodología centrada en el Aprendizaje Basado en Investigación, los estudiantes explorarán las causas, síntomas y efectos de las enfermedades que afectan los cultivos, así como las técnicas para su diagnóstico y control.</w:t>
      </w:r>
    </w:p>
    <w:p>
      <w:pPr/>
      <w:r>
        <w:rPr/>
        <w:t xml:space="preserve">El aprendizaje de estos conceptos es esencial para futuros ingenieros agropecuarios, ya que la salud vegetal es clave para la productividad agrícola sostenible y la seguridad alimentaria. Además, el conocimiento adquirido les permitirá aplicar el método científico para investigar problemas fitosanitarios reales, facilitando la toma de decisiones informadas en su futuro profesional.</w:t>
      </w:r>
    </w:p>
    <w:p>
      <w:pPr/>
      <w:r>
        <w:rPr/>
        <w:t xml:space="preserve">El plan conecta con la vida cotidiana de los estudiantes al mostrar cómo las enfermedades de las plantas impactan la producción agrícola, el medio ambiente y la economía local, motivándolos a comprender y abordar estos retos desde una perspectiva científica y práctica.</w:t>
      </w:r>
    </w:p>
    <w:p/>
    <w:p>
      <w:pPr/>
      <w:r>
        <w:rPr>
          <w:color w:val="2b6cb0"/>
          <w:sz w:val="28"/>
          <w:szCs w:val="28"/>
          <w:b w:val="1"/>
          <w:bCs w:val="1"/>
        </w:rPr>
        <w:t xml:space="preserve">Objetivos de Aprendizaje</w:t>
      </w:r>
    </w:p>
    <w:p>
      <w:pPr>
        <w:numPr>
          <w:ilvl w:val="0"/>
          <w:numId w:val="1"/>
        </w:numPr>
      </w:pPr>
      <w:r>
        <w:rPr/>
        <w:t xml:space="preserve">Analizar los conceptos básicos y la importancia de la fitopatología en la agricultura.</w:t>
      </w:r>
    </w:p>
    <w:p>
      <w:pPr>
        <w:numPr>
          <w:ilvl w:val="0"/>
          <w:numId w:val="1"/>
        </w:numPr>
      </w:pPr>
      <w:r>
        <w:rPr/>
        <w:t xml:space="preserve">Investigar y describir las principales causas y síntomas de las enfermedades de las plantas.</w:t>
      </w:r>
    </w:p>
    <w:p>
      <w:pPr>
        <w:numPr>
          <w:ilvl w:val="0"/>
          <w:numId w:val="1"/>
        </w:numPr>
      </w:pPr>
      <w:r>
        <w:rPr/>
        <w:t xml:space="preserve">Aplicar el método científico para formular preguntas de investigación relacionadas con enfermedades fitopatológicas.</w:t>
      </w:r>
    </w:p>
    <w:p>
      <w:pPr>
        <w:numPr>
          <w:ilvl w:val="0"/>
          <w:numId w:val="1"/>
        </w:numPr>
      </w:pPr>
      <w:r>
        <w:rPr/>
        <w:t xml:space="preserve">Interpretar información proveniente de fuentes primarias para comprender mecanismos de infección y control de patógenos.</w:t>
      </w:r>
    </w:p>
    <w:p>
      <w:pPr>
        <w:numPr>
          <w:ilvl w:val="0"/>
          <w:numId w:val="1"/>
        </w:numPr>
      </w:pPr>
      <w:r>
        <w:rPr/>
        <w:t xml:space="preserve">Argumentar la relevancia del manejo integrado de enfermedades en la sustentabilidad agropecuaria.</w:t>
      </w:r>
    </w:p>
    <w:p/>
    <w:p>
      <w:pPr/>
      <w:r>
        <w:rPr>
          <w:color w:val="2b6cb0"/>
          <w:sz w:val="28"/>
          <w:szCs w:val="28"/>
          <w:b w:val="1"/>
          <w:bCs w:val="1"/>
        </w:rPr>
        <w:t xml:space="preserve">Recursos Necesarios</w:t>
      </w:r>
    </w:p>
    <w:p>
      <w:pPr>
        <w:numPr>
          <w:ilvl w:val="0"/>
          <w:numId w:val="2"/>
        </w:numPr>
      </w:pPr>
      <w:r>
        <w:rPr/>
        <w:t xml:space="preserve">Proyector y computadora con acceso a internet estable.</w:t>
      </w:r>
    </w:p>
    <w:p>
      <w:pPr>
        <w:numPr>
          <w:ilvl w:val="0"/>
          <w:numId w:val="2"/>
        </w:numPr>
      </w:pPr>
      <w:r>
        <w:rPr/>
        <w:t xml:space="preserve">Microscopios ópticos (1 por grupo de 3-4 estudiantes).</w:t>
      </w:r>
    </w:p>
    <w:p>
      <w:pPr>
        <w:numPr>
          <w:ilvl w:val="0"/>
          <w:numId w:val="2"/>
        </w:numPr>
      </w:pPr>
      <w:r>
        <w:rPr/>
        <w:t xml:space="preserve">Ejemplares de hojas de plantas con síntomas visibles de enfermedades (5 a 6 muestras).</w:t>
      </w:r>
    </w:p>
    <w:p>
      <w:pPr>
        <w:numPr>
          <w:ilvl w:val="0"/>
          <w:numId w:val="2"/>
        </w:numPr>
      </w:pPr>
      <w:r>
        <w:rPr/>
        <w:t xml:space="preserve">Artículos científicos y revisiones recientes impresas o en formato digital sobre fitopatología (al menos 3 fuentes primarias).</w:t>
      </w:r>
    </w:p>
    <w:p>
      <w:pPr>
        <w:numPr>
          <w:ilvl w:val="0"/>
          <w:numId w:val="2"/>
        </w:numPr>
      </w:pPr>
      <w:r>
        <w:rPr/>
        <w:t xml:space="preserve">Hojas de trabajo para registro de observaciones y preguntas de investigación.</w:t>
      </w:r>
    </w:p>
    <w:p>
      <w:pPr>
        <w:numPr>
          <w:ilvl w:val="0"/>
          <w:numId w:val="2"/>
        </w:numPr>
      </w:pPr>
      <w:r>
        <w:rPr/>
        <w:t xml:space="preserve">Material para escritura: cuadernos, bolígrafos, marcadores y pizarras blancas.</w:t>
      </w:r>
    </w:p>
    <w:p>
      <w:pPr>
        <w:numPr>
          <w:ilvl w:val="0"/>
          <w:numId w:val="2"/>
        </w:numPr>
      </w:pPr>
      <w:r>
        <w:rPr/>
        <w:t xml:space="preserve">Video corto (5 minutos) sobre casos reales de impacto de enfermedades en cultivos.</w:t>
      </w:r>
    </w:p>
    <w:p>
      <w:pPr>
        <w:numPr>
          <w:ilvl w:val="0"/>
          <w:numId w:val="2"/>
        </w:numPr>
      </w:pPr>
      <w:r>
        <w:rPr/>
        <w:t xml:space="preserve">Plataforma digital para compartir recursos y actividades (por ejemplo, Google Classroom o similar).</w:t>
      </w:r>
    </w:p>
    <w:p/>
    <w:p>
      <w:pPr/>
      <w:r>
        <w:rPr>
          <w:color w:val="2b6cb0"/>
          <w:sz w:val="28"/>
          <w:szCs w:val="28"/>
          <w:b w:val="1"/>
          <w:bCs w:val="1"/>
        </w:rPr>
        <w:t xml:space="preserve">Requisitos Previos</w:t>
      </w:r>
    </w:p>
    <w:p>
      <w:pPr>
        <w:numPr>
          <w:ilvl w:val="0"/>
          <w:numId w:val="3"/>
        </w:numPr>
      </w:pPr>
      <w:r>
        <w:rPr/>
        <w:t xml:space="preserve">Conocimientos básicos de biología vegetal y microbiología general.</w:t>
      </w:r>
    </w:p>
    <w:p>
      <w:pPr>
        <w:numPr>
          <w:ilvl w:val="0"/>
          <w:numId w:val="3"/>
        </w:numPr>
      </w:pPr>
      <w:r>
        <w:rPr/>
        <w:t xml:space="preserve">Habilidades básicas en lectura y comprensión de textos científicos.</w:t>
      </w:r>
    </w:p>
    <w:p>
      <w:pPr>
        <w:numPr>
          <w:ilvl w:val="0"/>
          <w:numId w:val="3"/>
        </w:numPr>
      </w:pPr>
      <w:r>
        <w:rPr/>
        <w:t xml:space="preserve">Experiencia previa en trabajo colaborativo y manejo básico de herramientas digitales.</w:t>
      </w:r>
    </w:p>
    <w:p>
      <w:pPr>
        <w:numPr>
          <w:ilvl w:val="0"/>
          <w:numId w:val="3"/>
        </w:numPr>
      </w:pPr>
      <w:r>
        <w:rPr/>
        <w:t xml:space="preserve">Familiaridad con el método científico y formulación de hipótesis.</w:t>
      </w:r>
    </w:p>
    <w:p/>
    <w:p>
      <w:pPr/>
      <w:r>
        <w:rPr>
          <w:color w:val="2b6cb0"/>
          <w:sz w:val="28"/>
          <w:szCs w:val="28"/>
          <w:b w:val="1"/>
          <w:bCs w:val="1"/>
        </w:rPr>
        <w:t xml:space="preserve">Actividades</w:t>
      </w:r>
    </w:p>
    <w:p>
      <w:pPr/>
      <w:r>
        <w:rPr/>
        <w:t xml:space="preserve">Sesión 1: Descubriendo las Bases de la Fitopatología y Planteamiento de Preguntas de InvestigaciónFase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Presentar la importancia de la fitopatología en la ingeniería agropecuaria y motivar la investigación científica como herramienta para entender las enfermedades de las plantas.</w:t>
      </w:r>
    </w:p>
    <w:p>
      <w:pPr/>
      <w:r>
        <w:rPr>
          <w:b w:val="1"/>
          <w:bCs w:val="1"/>
        </w:rPr>
        <w:t xml:space="preserve">Activación de conocimientos previos:</w:t>
      </w:r>
    </w:p>
    <w:p>
      <w:pPr/>
      <w:r>
        <w:rPr>
          <w:b w:val="1"/>
          <w:bCs w:val="1"/>
        </w:rPr>
        <w:t xml:space="preserve">Docente:</w:t>
      </w:r>
      <w:r>
        <w:rPr/>
        <w:t xml:space="preserve"> Inicia con la pregunta detonadora: "¿Han observado alguna vez una planta enferma en un cultivo o jardín? ¿Qué creen que pudo causarlo?"</w:t>
      </w:r>
    </w:p>
    <w:p>
      <w:pPr/>
      <w:r>
        <w:rPr>
          <w:b w:val="1"/>
          <w:bCs w:val="1"/>
        </w:rPr>
        <w:t xml:space="preserve">Estudiantes:</w:t>
      </w:r>
      <w:r>
        <w:rPr/>
        <w:t xml:space="preserve"> Responden brevemente y comparten experiencias personales (2 minutos por participación, 5 minutos total).</w:t>
      </w:r>
    </w:p>
    <w:p>
      <w:pPr/>
      <w:r>
        <w:rPr>
          <w:b w:val="1"/>
          <w:bCs w:val="1"/>
        </w:rPr>
        <w:t xml:space="preserve">Motivación y enganche:</w:t>
      </w:r>
    </w:p>
    <w:p>
      <w:pPr/>
      <w:r>
        <w:rPr>
          <w:b w:val="1"/>
          <w:bCs w:val="1"/>
        </w:rPr>
        <w:t xml:space="preserve">Docente:</w:t>
      </w:r>
      <w:r>
        <w:rPr/>
        <w:t xml:space="preserve"> Presenta un dato interesante y actual: "Las pérdidas mundiales en cultivos por enfermedades fitopatológicas pueden superar el 20% anual, lo que impacta directamente la seguridad alimentaria global". Luego, muestra un video de 5 minutos con casos reales de impacto de enfermedades en cultivos relevantes para la región.</w:t>
      </w:r>
    </w:p>
    <w:p>
      <w:pPr/>
      <w:r>
        <w:rPr>
          <w:b w:val="1"/>
          <w:bCs w:val="1"/>
        </w:rPr>
        <w:t xml:space="preserve">Estudiantes:</w:t>
      </w:r>
      <w:r>
        <w:rPr/>
        <w:t xml:space="preserve"> Observan el video y toman notas sobre los puntos que les llamen la atención.</w:t>
      </w:r>
    </w:p>
    <w:p>
      <w:pPr/>
      <w:r>
        <w:rPr>
          <w:b w:val="1"/>
          <w:bCs w:val="1"/>
        </w:rPr>
        <w:t xml:space="preserve">Contextualización:</w:t>
      </w:r>
    </w:p>
    <w:p>
      <w:pPr/>
      <w:r>
        <w:rPr>
          <w:b w:val="1"/>
          <w:bCs w:val="1"/>
        </w:rPr>
        <w:t xml:space="preserve">Docente:</w:t>
      </w:r>
      <w:r>
        <w:rPr/>
        <w:t xml:space="preserve"> Conecta el tema con la vida real de los estudiantes preguntando: "¿Cómo creen que el conocimiento sobre enfermedades de plantas puede influir en su futuro profesional como ingenieros agropecuarios?"</w:t>
      </w:r>
    </w:p>
    <w:p>
      <w:pPr/>
      <w:r>
        <w:rPr>
          <w:b w:val="1"/>
          <w:bCs w:val="1"/>
        </w:rPr>
        <w:t xml:space="preserve">Estudiantes:</w:t>
      </w:r>
      <w:r>
        <w:rPr/>
        <w:t xml:space="preserve"> Reflexionan y discuten en plenaria, señalando la relevancia para la producción agrícola, economía familiar o regional.</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brevemente los conceptos fundamentales de fitopatología (definición, agentes causales, síntomas y daños) mediante una presentación interactiva de 15 minutos, enfatizando la necesidad de observar, describir y analizar críticamente para formular preguntas de investigación.</w:t>
      </w:r>
    </w:p>
    <w:p>
      <w:pPr/>
      <w:r>
        <w:rPr>
          <w:b w:val="1"/>
          <w:bCs w:val="1"/>
        </w:rPr>
        <w:t xml:space="preserve">Actividad 1: Observación y descripción de síntomas en muestras reales</w:t>
      </w:r>
    </w:p>
    <w:p>
      <w:pPr>
        <w:numPr>
          <w:ilvl w:val="0"/>
          <w:numId w:val="4"/>
        </w:numPr>
      </w:pPr>
      <w:r>
        <w:rPr>
          <w:b w:val="1"/>
          <w:bCs w:val="1"/>
        </w:rPr>
        <w:t xml:space="preserve">Objetivo:</w:t>
      </w:r>
      <w:r>
        <w:rPr/>
        <w:t xml:space="preserve"> Analizar síntomas y signos de enfermedades en plantas para identificar patrones.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una muestra de hoja con síntomas visibles.</w:t>
      </w:r>
    </w:p>
    <w:p>
      <w:pPr>
        <w:numPr>
          <w:ilvl w:val="1"/>
          <w:numId w:val="4"/>
        </w:numPr>
      </w:pPr>
      <w:r>
        <w:rPr/>
        <w:t xml:space="preserve">Pide que observen con detalle las hojas usando microscopios y registren los síntomas y posibles signos de patógenos en la hoja de trabajo.</w:t>
      </w:r>
    </w:p>
    <w:p>
      <w:pPr>
        <w:numPr>
          <w:ilvl w:val="1"/>
          <w:numId w:val="4"/>
        </w:numPr>
      </w:pPr>
      <w:r>
        <w:rPr/>
        <w:t xml:space="preserve">Solicita que formulen al menos dos preguntas de investigación basadas en sus observaciones, por ejemplo: "¿Qué patógeno podría causar estas manchas?" o "¿Cómo afecta esta enfermedad el desarrollo de la planta?"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con descripción de síntomas y preguntas de investigación.</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entre grupos, formula preguntas guía ("¿Qué diferencias observan entre las muestras?", "¿Qué hipótesis podrían plantear?"), apoya en el uso del microscopio y fomenta el pensamiento crítico.</w:t>
      </w:r>
    </w:p>
    <w:p>
      <w:pPr/>
      <w:r>
        <w:rPr>
          <w:b w:val="1"/>
          <w:bCs w:val="1"/>
        </w:rPr>
        <w:t xml:space="preserve">Actividad 2: Búsqueda y análisis de fuentes primarias</w:t>
      </w:r>
    </w:p>
    <w:p>
      <w:pPr>
        <w:numPr>
          <w:ilvl w:val="0"/>
          <w:numId w:val="5"/>
        </w:numPr>
      </w:pPr>
      <w:r>
        <w:rPr>
          <w:b w:val="1"/>
          <w:bCs w:val="1"/>
        </w:rPr>
        <w:t xml:space="preserve">Objetivo:</w:t>
      </w:r>
      <w:r>
        <w:rPr/>
        <w:t xml:space="preserve"> Interpretar información científica para responder preguntas de investigación sobre enfermedades específicas.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3 artículos científicos o revisiones accesibles relacionados con fitopatología.</w:t>
      </w:r>
    </w:p>
    <w:p>
      <w:pPr>
        <w:numPr>
          <w:ilvl w:val="1"/>
          <w:numId w:val="5"/>
        </w:numPr>
      </w:pPr>
      <w:r>
        <w:rPr/>
        <w:t xml:space="preserve">Los grupos deben buscar en estas fuentes respuestas a las preguntas formuladas en la actividad anterior.</w:t>
      </w:r>
    </w:p>
    <w:p>
      <w:pPr>
        <w:numPr>
          <w:ilvl w:val="1"/>
          <w:numId w:val="5"/>
        </w:numPr>
      </w:pPr>
      <w:r>
        <w:rPr/>
        <w:t xml:space="preserve">Solicita que elaboren un resumen breve (máximo 150 palabras) con la información más relevante para responder sus preguntas.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Resumen escrito con respuestas fundamentadas en fuentes primarias.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Apoya en la interpretación de textos científicos, sugiere estrategias para identificar información clave y fomenta la discusión grupal para llegar a consensos.</w:t>
      </w:r>
    </w:p>
    <w:p>
      <w:pPr/>
      <w:r>
        <w:rPr>
          <w:b w:val="1"/>
          <w:bCs w:val="1"/>
        </w:rPr>
        <w:t xml:space="preserve">Actividad 3: Puesta en común y formulación colectiva de hipótesis</w:t>
      </w:r>
    </w:p>
    <w:p>
      <w:pPr>
        <w:numPr>
          <w:ilvl w:val="0"/>
          <w:numId w:val="6"/>
        </w:numPr>
      </w:pPr>
      <w:r>
        <w:rPr>
          <w:b w:val="1"/>
          <w:bCs w:val="1"/>
        </w:rPr>
        <w:t xml:space="preserve">Objetivo:</w:t>
      </w:r>
      <w:r>
        <w:rPr/>
        <w:t xml:space="preserve"> Aplicar el método científico para plantear hipótesis sobre causas y mecanismos de enfermedades.</w:t>
      </w:r>
    </w:p>
    <w:p>
      <w:pPr>
        <w:numPr>
          <w:ilvl w:val="0"/>
          <w:numId w:val="6"/>
        </w:numPr>
      </w:pPr>
      <w:r>
        <w:rPr>
          <w:b w:val="1"/>
          <w:bCs w:val="1"/>
        </w:rPr>
        <w:t xml:space="preserve">Instrucciones:</w:t>
      </w:r>
    </w:p>
    <w:p>
      <w:pPr>
        <w:numPr>
          <w:ilvl w:val="1"/>
          <w:numId w:val="6"/>
        </w:numPr>
      </w:pPr>
      <w:r>
        <w:rPr/>
        <w:t xml:space="preserve">Cada grupo presenta sus preguntas y respuestas al resto de la clase.</w:t>
      </w:r>
    </w:p>
    <w:p>
      <w:pPr>
        <w:numPr>
          <w:ilvl w:val="1"/>
          <w:numId w:val="6"/>
        </w:numPr>
      </w:pPr>
      <w:r>
        <w:rPr/>
        <w:t xml:space="preserve">En plenaria, con la guía del docente, se formulan hipótesis claras y precisas basadas en la información recopilada.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colectiva de hipótesis formuladas en pizarra o digital.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discusión, corrige conceptos erróneos y destaca la importancia de formular hipótesis comprobables.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caso específico de enfermedad en cultivos locales y preparar una breve presentación para la siguiente sesión.</w:t>
      </w:r>
    </w:p>
    <w:p>
      <w:pPr>
        <w:numPr>
          <w:ilvl w:val="0"/>
          <w:numId w:val="7"/>
        </w:numPr>
      </w:pPr>
      <w:r>
        <w:rPr>
          <w:b w:val="1"/>
          <w:bCs w:val="1"/>
        </w:rPr>
        <w:t xml:space="preserve">Para estudiantes con dificultades:</w:t>
      </w:r>
      <w:r>
        <w:rPr/>
        <w:t xml:space="preserve"> Se ofrece apoyo adicional con guías de lectura simplificadas y acompañamiento en la formulación de preguntas durante las actividades grupales.</w:t>
      </w:r>
    </w:p>
    <w:p>
      <w:pPr/>
      <w:r>
        <w:rPr>
          <w:b w:val="1"/>
          <w:bCs w:val="1"/>
        </w:rPr>
        <w:t xml:space="preserve">Transición a la siguiente fase:</w:t>
      </w:r>
    </w:p>
    <w:p>
      <w:pPr/>
      <w:r>
        <w:rPr>
          <w:b w:val="1"/>
          <w:bCs w:val="1"/>
        </w:rPr>
        <w:t xml:space="preserve">Docente:</w:t>
      </w:r>
      <w:r>
        <w:rPr/>
        <w:t xml:space="preserve"> Resume las hipótesis y prepara a los estudiantes para profundizar en mecanismos de infección y control en la próxima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tarjeta tres ideas clave aprendidas y una pregunta que aún tengan sobre fitopatología.</w:t>
      </w:r>
    </w:p>
    <w:p>
      <w:pPr/>
      <w:r>
        <w:rPr>
          <w:b w:val="1"/>
          <w:bCs w:val="1"/>
        </w:rPr>
        <w:t xml:space="preserve">Estudiantes:</w:t>
      </w:r>
      <w:r>
        <w:rPr/>
        <w:t xml:space="preserve"> Escriben y entregan sus tarjetas.</w:t>
      </w:r>
    </w:p>
    <w:p>
      <w:pPr/>
      <w:r>
        <w:rPr>
          <w:b w:val="1"/>
          <w:bCs w:val="1"/>
        </w:rPr>
        <w:t xml:space="preserve">Reflexión metacognitiva:</w:t>
      </w:r>
    </w:p>
    <w:p>
      <w:pPr/>
      <w:r>
        <w:rPr>
          <w:b w:val="1"/>
          <w:bCs w:val="1"/>
        </w:rPr>
        <w:t xml:space="preserve">Docente:</w:t>
      </w:r>
      <w:r>
        <w:rPr/>
        <w:t xml:space="preserve"> Formula para discusión breve las siguientes preguntas:  </w:t>
      </w:r>
    </w:p>
    <w:p>
      <w:pPr/>
      <w:r>
        <w:rPr/>
        <w:t xml:space="preserve">Sesión 1: Descubriendo las Bases de la Fitopatología y Planteamiento de Preguntas de Investigación
Fase de Inicio
Tiempo estimado:
15 minutos
Propósito de la sesión:
Docente: Presentar la importancia de la fitopatología en la ingeniería agropecuaria y motivar la investigación científica como herramienta para entender las enfermedades de las plantas.
Activación de conocimientos previos:
Docente: Inicia con la pregunta detonadora: "¿Han observado alguna vez una planta enferma en un cultivo o jardín? ¿Qué creen que pudo causarlo?"
Estudiantes: Responden brevemente y comparten experiencias personales (2 minutos por participación, 5 minutos total).
Motivación y enganche:
Docente: Presenta un dato interesante y actual: "Las pérdidas mundiales en cultivos por enfermedades fitopatológicas pueden superar el 20% anual, lo que impacta directamente la seguridad alimentaria global". Luego, muestra un video de 5 minutos con casos reales de impacto de enfermedades en cultivos relevantes para la región.
Estudiantes: Observan el video y toman notas sobre los puntos que les llamen la atención.
Contextualización:
Docente: Conecta el tema con la vida real de los estudiantes preguntando: "¿Cómo creen que el conocimiento sobre enfermedades de plantas puede influir en su futuro profesional como ingenieros agropecuarios?"
Estudiantes: Reflexionan y discuten en plenaria, señalando la relevancia para la producción agrícola, economía familiar o regional.
Fase de Desarrollo
Tiempo estimado:
95 minutos
Presentación del contenido:
Docente: Introduce brevemente los conceptos fundamentales de fitopatología (definición, agentes causales, síntomas y daños) mediante una presentación interactiva de 15 minutos, enfatizando la necesidad de observar, describir y analizar críticamente para formular preguntas de investigación.
Actividad 1: Observación y descripción de síntomas en muestras reales
Objetivo: Analizar síntomas y signos de enfermedades en plantas para identificar patrones.
Instrucciones:
    Docente: Divide a los estudiantes en grupos de 3-4, entrega a cada grupo una muestra de hoja con síntomas visibles.
    Pide que observen con detalle las hojas usando microscopios y registren los síntomas y posibles signos de patógenos en la hoja de trabajo.
    Solicita que formulen al menos dos preguntas de investigación basadas en sus observaciones, por ejemplo: "¿Qué patógeno podría causar estas manchas?" o "¿Cómo afecta esta enfermedad el desarrollo de la planta?"
Organización: Grupos de 3-4 estudiantes.
Producto: Registro escrito con descripción de síntomas y preguntas de investigación.
Tiempo: 40 minutos.
Rol del docente: Circula entre grupos, formula preguntas guía ("¿Qué diferencias observan entre las muestras?", "¿Qué hipótesis podrían plantear?"), apoya en el uso del microscopio y fomenta el pensamiento crítico.
Actividad 2: Búsqueda y análisis de fuentes primarias
Objetivo: Interpretar información científica para responder preguntas de investigación sobre enfermedades específicas.
Instrucciones:
    Docente: Proporciona 3 artículos científicos o revisiones accesibles relacionados con fitopatología.
    Los grupos deben buscar en estas fuentes respuestas a las preguntas formuladas en la actividad anterior.
    Solicita que elaboren un resumen breve (máximo 150 palabras) con la información más relevante para responder sus preguntas.
Organización: Grupos de 3-4 estudiantes.
Producto: Resumen escrito con respuestas fundamentadas en fuentes primarias.
Tiempo: 40 minutos.
Rol del docente: Apoya en la interpretación de textos científicos, sugiere estrategias para identificar información clave y fomenta la discusión grupal para llegar a consensos.
Actividad 3: Puesta en común y formulación colectiva de hipótesis
Objetivo: Aplicar el método científico para plantear hipótesis sobre causas y mecanismos de enfermedades.
Instrucciones:
    Cada grupo presenta sus preguntas y respuestas al resto de la clase.
    En plenaria, con la guía del docente, se formulan hipótesis claras y precisas basadas en la información recopilada.
Organización: Plenaria.
Producto: Lista colectiva de hipótesis formuladas en pizarra o digital.
Tiempo: 15 minutos.
Rol del docente: Facilita la discusión, corrige conceptos erróneos y destaca la importancia de formular hipótesis comprobables.
Diferenciación:
Para estudiantes que terminan antes: Se les invita a investigar un caso específico de enfermedad en cultivos locales y preparar una breve presentación para la siguiente sesión.
Para estudiantes con dificultades: Se ofrece apoyo adicional con guías de lectura simplificadas y acompañamiento en la formulación de preguntas durante las actividades grupales.
Transición a la siguiente fase:
Docente: Resume las hipótesis y prepara a los estudiantes para profundizar en mecanismos de infección y control en la próxima sesión.
Fase de Cierre
Tiempo estimado:
10 minutos
Síntesis:
Docente: Solicita a cada estudiante escribir en una tarjeta tres ideas clave aprendidas y una pregunta que aún tengan sobre fitopatología.
Estudiantes: Escriben y entregan sus tarjetas.
Reflexión metacognitiva:
Docente: Formula para discusión breve las siguientes preguntas:
    ¿Cómo me ayudó la observación directa a entender mejor las enfermedades de las plantas?
    ¿Qué dificultades encontré al buscar información científica y cómo las superé?
    ¿Por qué es importante formular preguntas e hipótesis claras en la investigación científica?
Estudiantes: Reflexionan y comparten voluntariamente sus respuestas.
Retroalimentación:
Docente: Revisa las tarjetas, comenta en plenaria los puntos más destacados y aclara dudas emergentes.
Transferencia:
Docente: Explica que en la próxima sesión se estudiarán los mecanismos de infección, diagnóstico y manejo de enfermedades, y cómo aplicar investigaciones para proponer soluciones prácticas.
Tarea o reto:
Docente: Indica que preparen una breve búsqueda sobre un patógeno específico que afecte cultivos locales para compartir en la próxima clase.
Sesión 2: Profundización en Mecanismos de Infección, Diagnóstico y Manejo de Enfermedades Vegetales
Fase de Inicio
Tiempo estimado:
10 minutos
Propósito de la sesión:
Docente: Retomar las hipótesis formuladas en la sesión anterior y plantear el objetivo de profundizar en los procesos biológicos y estrategias de control de enfermedades fitopatológicas.
Activación de conocimientos previos:
Docente: Presenta en pantalla la lista colectiva de hipótesis y pregunta: "¿Qué hipótesis creen que podemos validar o refutar con la información que veremos hoy?"
Estudiantes: Responden y conectan con lo aprendido.
Motivación y enganche:
Docente: Muestra imágenes microscópicas de patógenos y efectos en tejidos vegetales, resaltando la complejidad de la interacción planta-patógeno.
Contextualización:
Docente: Relaciona el conocimiento con la prevención y manejo responsable de enfermedades para la producción agropecuaria sostenible.
Fase de Desarrollo
Tiempo estimado:
100 minutos
Presentación del contenido:
Docente: Explica brevemente los mecanismos comunes de infección (penetración, colonización, diseminación), técnicas básicas de diagnóstico y principios del manejo integrado de enfermedades en un formato interactivo (20 minutos).
Actividad 1: Análisis de casos y validación de hipótesis
Objetivo: Evaluar hipótesis formuladas mediante el análisis crítico de casos reales y literatura científica.
Instrucciones:
    Se distribuyen nuevos casos con descripciones detalladas y datos de laboratorio.
    En grupos, comparan sus hipótesis con la información presentada, identifican si son válidas o deben ajustarse, y justifican sus conclusiones.
    Registran modificaciones o nuevas preguntas surgidas.
Organización: Grupos de 3-4 estudiantes.
Producto: Informe grupal breve con evaluación de hipótesis y conclusiones.
Tiempo: 45 minutos.
Rol del docente: Facilita la discusión, orienta hacia el pensamiento crítico y fomenta el uso de evidencia científica.
Actividad 2: Simulación de diagnóstico y propuesta de manejo
Objetivo: Aplicar conocimientos para diagnosticar y proponer estrategias de manejo integrado de enfermedades.
Instrucciones:
    Cada grupo recibe un escenario de cultivo afectado con síntomas específicos.
    Con base en lo aprendido, deben:
        Diagnosticar la enfermedad probable.
        Describir mecanismos de infección.
        Proponer un plan básico de manejo integrado (biológico, químico, cultural).
    Presentan su propuesta en formato oral breve (5 minutos) al resto de la clase.
Organización: Grupos de 3-4 estudiantes.
Producto: Diagnóstico escrito y presentación oral.
Tiempo: 50 minutos.
Rol del docente: Evalúa la coherencia, fomenta la creatividad y corrige conceptos erróneos durante las presentaciones.
Diferenciación:
Para estudiantes adelantados: Se les invita a incluir en su propuesta referencias científicas que respalden sus estrategias de manejo.
Para estudiantes que requieren apoyo: Se proporcionan esquemas simplificados y ejemplos concretos para guiarlos en el diagnóstico y manejo.
Transición a la fase de cierre:
Docente: Resalta la importancia de integrar investigación y práctica para el manejo efectivo de enfermedades, preparando al grupo para reflexionar sobre su aprendizaje.
Fase de Cierre
Tiempo estimado:
10 minutos
Síntesis:
Docente: Facilita la elaboración colectiva de un mapa mental en pizarra digital con los conceptos clave: definición de fitopatología, agentes causales, síntomas, método científico aplicado, diagnóstico y manejo.
Reflexión metacognitiva:
Docente: Formula las siguientes preguntas para discusión rápida o respuesta escrita:
    ¿Cómo cambió mi comprensión sobre las enfermedades de las plantas desde la primera sesión?
    ¿Qué habilidades científicas desarrollé durante estas actividades?
    ¿Cómo aplicaré este conocimiento en mi formación y futura práctica profesional?
Retroalimentación:
Docente: Proporciona comentarios generales sobre desempeño grupal e individual, destaca logros y áreas a mejorar, y responde preguntas finales.
Transferencia:
Docente: Anuncia que los próximos temas abordarán técnicas avanzadas de diagnóstico y casos prácticos de manejo en cultivos específicos, invitando a los estudiantes a continuar investigando.
Tarea o reto:
Docente: Pide a los estudiantes preparar un breve informe sobre un caso local de enfermedad vegetal, integrando diagnóstico, mecanismos y propuestas de manejo, para discusión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Actividad de activación de conocimientos previos en la sesión 1 (preguntas iniciales y experiencias compartidas).</w:t>
      </w:r>
    </w:p>
    <w:p>
      <w:pPr>
        <w:numPr>
          <w:ilvl w:val="0"/>
          <w:numId w:val="9"/>
        </w:numPr>
      </w:pPr>
      <w:r>
        <w:rPr>
          <w:b w:val="1"/>
          <w:bCs w:val="1"/>
        </w:rPr>
        <w:t xml:space="preserve">Formativa:</w:t>
      </w:r>
      <w:r>
        <w:rPr/>
        <w:t xml:space="preserve"> Evaluación continua durante actividades de observación, formulación de preguntas, análisis de fuentes y presentación de hipótesis en ambas sesiones.</w:t>
      </w:r>
    </w:p>
    <w:p>
      <w:pPr>
        <w:numPr>
          <w:ilvl w:val="0"/>
          <w:numId w:val="9"/>
        </w:numPr>
      </w:pPr>
      <w:r>
        <w:rPr>
          <w:b w:val="1"/>
          <w:bCs w:val="1"/>
        </w:rPr>
        <w:t xml:space="preserve">Sumativa:</w:t>
      </w:r>
      <w:r>
        <w:rPr/>
        <w:t xml:space="preserve"> Informe grupal de análisis de casos, presentaciones orales de diagnóstico y manejo, y la síntesis final en mapa mental.</w:t>
      </w:r>
    </w:p>
    <w:p>
      <w:pPr/>
      <w:r>
        <w:rPr>
          <w:b w:val="1"/>
          <w:bCs w:val="1"/>
        </w:rPr>
        <w:t xml:space="preserve">Criterios de evaluación:</w:t>
      </w:r>
    </w:p>
    <w:p>
      <w:pPr>
        <w:numPr>
          <w:ilvl w:val="0"/>
          <w:numId w:val="10"/>
        </w:numPr>
      </w:pPr>
      <w:r>
        <w:rPr/>
        <w:t xml:space="preserve">Capacidad para identificar y describir síntomas y causas de enfermedades (Objetivo 1).</w:t>
      </w:r>
    </w:p>
    <w:p>
      <w:pPr>
        <w:numPr>
          <w:ilvl w:val="0"/>
          <w:numId w:val="10"/>
        </w:numPr>
      </w:pPr>
      <w:r>
        <w:rPr/>
        <w:t xml:space="preserve">Habilidad para formular preguntas e hipótesis de investigación relevantes (Objetivo 3).</w:t>
      </w:r>
    </w:p>
    <w:p>
      <w:pPr>
        <w:numPr>
          <w:ilvl w:val="0"/>
          <w:numId w:val="10"/>
        </w:numPr>
      </w:pPr>
      <w:r>
        <w:rPr/>
        <w:t xml:space="preserve">Uso adecuado de fuentes primarias para sustentar respuestas (Objetivo 4).</w:t>
      </w:r>
    </w:p>
    <w:p>
      <w:pPr>
        <w:numPr>
          <w:ilvl w:val="0"/>
          <w:numId w:val="10"/>
        </w:numPr>
      </w:pPr>
      <w:r>
        <w:rPr/>
        <w:t xml:space="preserve">Coherencia y creatividad en propuestas de diagnóstico y manejo integrado (Objetivos 2 y 5).</w:t>
      </w:r>
    </w:p>
    <w:p>
      <w:pPr>
        <w:numPr>
          <w:ilvl w:val="0"/>
          <w:numId w:val="10"/>
        </w:numPr>
      </w:pPr>
      <w:r>
        <w:rPr/>
        <w:t xml:space="preserve">Participación activa y reflexión crítica sobre el aprendizaje (Objetivos 1-5).</w:t>
      </w:r>
    </w:p>
    <w:p>
      <w:pPr/>
      <w:r>
        <w:rPr>
          <w:b w:val="1"/>
          <w:bCs w:val="1"/>
        </w:rPr>
        <w:t xml:space="preserve">Instrumentos sugeridos:</w:t>
      </w:r>
    </w:p>
    <w:p>
      <w:pPr>
        <w:numPr>
          <w:ilvl w:val="0"/>
          <w:numId w:val="11"/>
        </w:numPr>
      </w:pPr>
      <w:r>
        <w:rPr/>
        <w:t xml:space="preserve">Rúbrica para evaluación de informes escritos y presentaciones orales.</w:t>
      </w:r>
    </w:p>
    <w:p>
      <w:pPr>
        <w:numPr>
          <w:ilvl w:val="0"/>
          <w:numId w:val="11"/>
        </w:numPr>
      </w:pPr>
      <w:r>
        <w:rPr/>
        <w:t xml:space="preserve">Lista de cotejo para seguimiento de participación y formulación de preguntas.</w:t>
      </w:r>
    </w:p>
    <w:p>
      <w:pPr>
        <w:numPr>
          <w:ilvl w:val="0"/>
          <w:numId w:val="11"/>
        </w:numPr>
      </w:pPr>
      <w:r>
        <w:rPr/>
        <w:t xml:space="preserve">Observación directa durante actividades grupales.</w:t>
      </w:r>
    </w:p>
    <w:p>
      <w:pPr>
        <w:numPr>
          <w:ilvl w:val="0"/>
          <w:numId w:val="11"/>
        </w:numPr>
      </w:pPr>
      <w:r>
        <w:rPr/>
        <w:t xml:space="preserve">Autoevaluación y coevaluación mediante cuestionarios breves al final de cada sesión.</w:t>
      </w:r>
    </w:p>
    <w:p>
      <w:pPr/>
      <w:r>
        <w:rPr>
          <w:b w:val="1"/>
          <w:bCs w:val="1"/>
        </w:rPr>
        <w:t xml:space="preserve">Evidencias de aprendizaje:</w:t>
      </w:r>
    </w:p>
    <w:p>
      <w:pPr>
        <w:numPr>
          <w:ilvl w:val="0"/>
          <w:numId w:val="12"/>
        </w:numPr>
      </w:pPr>
      <w:r>
        <w:rPr/>
        <w:t xml:space="preserve">Registros escritos de observación y preguntas de investigación.</w:t>
      </w:r>
    </w:p>
    <w:p>
      <w:pPr>
        <w:numPr>
          <w:ilvl w:val="0"/>
          <w:numId w:val="12"/>
        </w:numPr>
      </w:pPr>
      <w:r>
        <w:rPr/>
        <w:t xml:space="preserve">Resúmenes basados en fuentes primarias.</w:t>
      </w:r>
    </w:p>
    <w:p>
      <w:pPr>
        <w:numPr>
          <w:ilvl w:val="0"/>
          <w:numId w:val="12"/>
        </w:numPr>
      </w:pPr>
      <w:r>
        <w:rPr/>
        <w:t xml:space="preserve">Lista colectiva de hipótesis formuladas.</w:t>
      </w:r>
    </w:p>
    <w:p>
      <w:pPr>
        <w:numPr>
          <w:ilvl w:val="0"/>
          <w:numId w:val="12"/>
        </w:numPr>
      </w:pPr>
      <w:r>
        <w:rPr/>
        <w:t xml:space="preserve">Informes grupales de análisis de casos y propuestas de manejo.</w:t>
      </w:r>
    </w:p>
    <w:p>
      <w:pPr>
        <w:numPr>
          <w:ilvl w:val="0"/>
          <w:numId w:val="12"/>
        </w:numPr>
      </w:pPr>
      <w:r>
        <w:rPr/>
        <w:t xml:space="preserve">Presentaciones orales y aportes en discusiones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11A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EF0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3D7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B39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435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8AA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ECB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118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380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084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E5E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EC4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2026-09-26T00:00:45-05:00</dcterms:created>
  <dcterms:modified xsi:type="dcterms:W3CDTF">2026-09-26T00:00:45-05:00</dcterms:modified>
</cp:coreProperties>
</file>

<file path=docProps/custom.xml><?xml version="1.0" encoding="utf-8"?>
<Properties xmlns="http://schemas.openxmlformats.org/officeDocument/2006/custom-properties" xmlns:vt="http://schemas.openxmlformats.org/officeDocument/2006/docPropsVTypes"/>
</file>