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orígenes del Ecuador: Un viaje lúdico por la historia y la cultura de 1830</w:t>
      </w:r>
    </w:p>
    <w:p/>
    <w:p>
      <w:pPr/>
      <w:r>
        <w:rPr>
          <w:color w:val="666666"/>
          <w:sz w:val="20"/>
          <w:szCs w:val="20"/>
          <w:i w:val="1"/>
          <w:iCs w:val="1"/>
        </w:rPr>
        <w:t xml:space="preserve">Ciencias Sociales | Historia | Gamificación</w:t>
      </w:r>
    </w:p>
    <w:p/>
    <w:p>
      <w:pPr/>
      <w:r>
        <w:rPr>
          <w:color w:val="2b6cb0"/>
          <w:sz w:val="28"/>
          <w:szCs w:val="28"/>
          <w:b w:val="1"/>
          <w:bCs w:val="1"/>
        </w:rPr>
        <w:t xml:space="preserve">Descripción</w:t>
      </w:r>
    </w:p>
    <w:p>
      <w:pPr/>
      <w:r>
        <w:rPr/>
        <w:t xml:space="preserve">Este plan de clase está diseñado para que estudiantes de primaria (6-11 años) descubran de manera divertida y activa cómo fue el nacimiento del Ecuador como República independiente en 1830. A través de juegos, retos y actividades grupales, conocerán las características territoriales, la diversidad étnica, los grupos sociales y la vida cotidiana de esa época. Además, explorarán el papel de la educación, la cultura y la Iglesia católica en la organización social, así como los enfrentamientos entre las élites y los esfuerzos políticos para consolidar el nuevo Estado, con figuras importantes como Rocafuerte.</w:t>
      </w:r>
    </w:p>
    <w:p>
      <w:pPr/>
      <w:r>
        <w:rPr/>
        <w:t xml:space="preserve">El plan utiliza la gamificación para motivar a los niños, involucrándolos en actividades con puntos, niveles y recompensas, fomentando su participación activa. Así, los estudiantes no solo aprenden hechos históricos, sino que comprenden cómo la historia se conecta con su vida presente, valorando la diversidad cultural y social del Ecuador. Este conocimiento fortalece su identidad y su sentido de pertenencia a la nación.</w:t>
      </w:r>
    </w:p>
    <w:p/>
    <w:p>
      <w:pPr/>
      <w:r>
        <w:rPr>
          <w:color w:val="2b6cb0"/>
          <w:sz w:val="28"/>
          <w:szCs w:val="28"/>
          <w:b w:val="1"/>
          <w:bCs w:val="1"/>
        </w:rPr>
        <w:t xml:space="preserve">Objetivos de Aprendizaje</w:t>
      </w:r>
    </w:p>
    <w:p>
      <w:pPr>
        <w:numPr>
          <w:ilvl w:val="0"/>
          <w:numId w:val="1"/>
        </w:numPr>
      </w:pPr>
      <w:r>
        <w:rPr/>
        <w:t xml:space="preserve">Identificar las características territoriales, poblacionales y étnicas del Ecuador de 1830 y los grupos sociales vinculados con los espacios rurales mediante la interpretación de mapas y fuentes históricas.</w:t>
      </w:r>
    </w:p>
    <w:p>
      <w:pPr>
        <w:numPr>
          <w:ilvl w:val="0"/>
          <w:numId w:val="1"/>
        </w:numPr>
      </w:pPr>
      <w:r>
        <w:rPr/>
        <w:t xml:space="preserve">Relacionar la vida urbana, el comercio y los enfrentamientos entre élites a través del análisis de imágenes y testimonios, para comprender la desunión territorial y la creación de la República.</w:t>
      </w:r>
    </w:p>
    <w:p>
      <w:pPr>
        <w:numPr>
          <w:ilvl w:val="0"/>
          <w:numId w:val="1"/>
        </w:numPr>
      </w:pPr>
      <w:r>
        <w:rPr/>
        <w:t xml:space="preserve">Explicar la influencia de la educación, la cultura y la Iglesia católica en la vida cotidiana y en la organización social del Ecuador republicano mediante el análisis de textos e imágenes.</w:t>
      </w:r>
    </w:p>
    <w:p>
      <w:pPr>
        <w:numPr>
          <w:ilvl w:val="0"/>
          <w:numId w:val="1"/>
        </w:numPr>
      </w:pPr>
      <w:r>
        <w:rPr/>
        <w:t xml:space="preserve">Analizar la organización política y administrativa del naciente Estado ecuatoriano y el esfuerzo organizador de líderes como Rocafuerte.</w:t>
      </w:r>
    </w:p>
    <w:p/>
    <w:p>
      <w:pPr/>
      <w:r>
        <w:rPr>
          <w:color w:val="2b6cb0"/>
          <w:sz w:val="28"/>
          <w:szCs w:val="28"/>
          <w:b w:val="1"/>
          <w:bCs w:val="1"/>
        </w:rPr>
        <w:t xml:space="preserve">Recursos Necesarios</w:t>
      </w:r>
    </w:p>
    <w:p>
      <w:pPr>
        <w:numPr>
          <w:ilvl w:val="0"/>
          <w:numId w:val="2"/>
        </w:numPr>
      </w:pPr>
      <w:r>
        <w:rPr/>
        <w:t xml:space="preserve">Mapas históricos impresos del Ecuador y la Gran Colombia (1 por grupo)</w:t>
      </w:r>
    </w:p>
    <w:p>
      <w:pPr>
        <w:numPr>
          <w:ilvl w:val="0"/>
          <w:numId w:val="2"/>
        </w:numPr>
      </w:pPr>
      <w:r>
        <w:rPr/>
        <w:t xml:space="preserve">Imágenes y retratos de personajes históricos (copias impresas)</w:t>
      </w:r>
    </w:p>
    <w:p>
      <w:pPr>
        <w:numPr>
          <w:ilvl w:val="0"/>
          <w:numId w:val="2"/>
        </w:numPr>
      </w:pPr>
      <w:r>
        <w:rPr/>
        <w:t xml:space="preserve">Tarjetas de datos demográficos y sociales de 1830</w:t>
      </w:r>
    </w:p>
    <w:p>
      <w:pPr>
        <w:numPr>
          <w:ilvl w:val="0"/>
          <w:numId w:val="2"/>
        </w:numPr>
      </w:pPr>
      <w:r>
        <w:rPr/>
        <w:t xml:space="preserve">Texto breve adaptado sobre la educación, la Iglesia y la cultura en 1830</w:t>
      </w:r>
    </w:p>
    <w:p>
      <w:pPr>
        <w:numPr>
          <w:ilvl w:val="0"/>
          <w:numId w:val="2"/>
        </w:numPr>
      </w:pPr>
      <w:r>
        <w:rPr/>
        <w:t xml:space="preserve">Fichas de roles para juego de simulación (actores sociales, élites, campesinos, religiosos)</w:t>
      </w:r>
    </w:p>
    <w:p>
      <w:pPr>
        <w:numPr>
          <w:ilvl w:val="0"/>
          <w:numId w:val="2"/>
        </w:numPr>
      </w:pPr>
      <w:r>
        <w:rPr/>
        <w:t xml:space="preserve">Tablero de puntos y tarjetas de insignias para gamificación</w:t>
      </w:r>
    </w:p>
    <w:p>
      <w:pPr>
        <w:numPr>
          <w:ilvl w:val="0"/>
          <w:numId w:val="2"/>
        </w:numPr>
      </w:pPr>
      <w:r>
        <w:rPr/>
        <w:t xml:space="preserve">Pizarras pequeñas y marcadores para grupos</w:t>
      </w:r>
    </w:p>
    <w:p>
      <w:pPr>
        <w:numPr>
          <w:ilvl w:val="0"/>
          <w:numId w:val="2"/>
        </w:numPr>
      </w:pPr>
      <w:r>
        <w:rPr/>
        <w:t xml:space="preserve">Reproductor de audio para canción tradicional ecuatoriana (opcional)</w:t>
      </w:r>
    </w:p>
    <w:p>
      <w:pPr>
        <w:numPr>
          <w:ilvl w:val="0"/>
          <w:numId w:val="2"/>
        </w:numPr>
      </w:pPr>
      <w:r>
        <w:rPr/>
        <w:t xml:space="preserve">Cuaderno o hojas para dibujo y escritura</w:t>
      </w:r>
    </w:p>
    <w:p/>
    <w:p>
      <w:pPr/>
      <w:r>
        <w:rPr>
          <w:color w:val="2b6cb0"/>
          <w:sz w:val="28"/>
          <w:szCs w:val="28"/>
          <w:b w:val="1"/>
          <w:bCs w:val="1"/>
        </w:rPr>
        <w:t xml:space="preserve">Requisitos Previos</w:t>
      </w:r>
    </w:p>
    <w:p>
      <w:pPr>
        <w:numPr>
          <w:ilvl w:val="0"/>
          <w:numId w:val="3"/>
        </w:numPr>
      </w:pPr>
      <w:r>
        <w:rPr/>
        <w:t xml:space="preserve">Conocimiento básico sobre qué es un mapa y cómo identificar regiones</w:t>
      </w:r>
    </w:p>
    <w:p>
      <w:pPr>
        <w:numPr>
          <w:ilvl w:val="0"/>
          <w:numId w:val="3"/>
        </w:numPr>
      </w:pPr>
      <w:r>
        <w:rPr/>
        <w:t xml:space="preserve">Habilidad para trabajar en equipo y respetar turnos</w:t>
      </w:r>
    </w:p>
    <w:p>
      <w:pPr>
        <w:numPr>
          <w:ilvl w:val="0"/>
          <w:numId w:val="3"/>
        </w:numPr>
      </w:pPr>
      <w:r>
        <w:rPr/>
        <w:t xml:space="preserve">Capacidad para expresar ideas oralmente y por escrito a nivel básico</w:t>
      </w:r>
    </w:p>
    <w:p>
      <w:pPr>
        <w:numPr>
          <w:ilvl w:val="0"/>
          <w:numId w:val="3"/>
        </w:numPr>
      </w:pPr>
      <w:r>
        <w:rPr/>
        <w:t xml:space="preserve">Familiaridad con conceptos simples de cultura y comunidad</w:t>
      </w:r>
    </w:p>
    <w:p/>
    <w:p>
      <w:pPr/>
      <w:r>
        <w:rPr>
          <w:color w:val="2b6cb0"/>
          <w:sz w:val="28"/>
          <w:szCs w:val="28"/>
          <w:b w:val="1"/>
          <w:bCs w:val="1"/>
        </w:rPr>
        <w:t xml:space="preserve">Actividades</w:t>
      </w:r>
    </w:p>
    <w:p>
      <w:pPr/>
      <w:r>
        <w:rPr/>
        <w:t xml:space="preserve">Sesión 1: Descubriendo el Ecuador de 1830 - Territorio, población y diversidadFase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comenzarán un viaje para conocer cómo era el Ecuador cuando nació como país en 1830, entendiendo quiénes vivían allí y cómo eran sus tierras.</w:t>
      </w:r>
    </w:p>
    <w:p>
      <w:pPr/>
      <w:r>
        <w:rPr>
          <w:b w:val="1"/>
          <w:bCs w:val="1"/>
        </w:rPr>
        <w:t xml:space="preserve">Activación de conocimientos previos:</w:t>
      </w:r>
    </w:p>
    <w:p>
      <w:pPr>
        <w:numPr>
          <w:ilvl w:val="0"/>
          <w:numId w:val="4"/>
        </w:numPr>
      </w:pPr>
      <w:r>
        <w:rPr>
          <w:b w:val="1"/>
          <w:bCs w:val="1"/>
        </w:rPr>
        <w:t xml:space="preserve">Docente:</w:t>
      </w:r>
      <w:r>
        <w:rPr/>
        <w:t xml:space="preserve"> Muestra un mapa actual de Ecuador y pregunta: "¿Quién sabe qué lugares conocen de este mapa? ¿Dónde viven ustedes?"</w:t>
      </w:r>
    </w:p>
    <w:p>
      <w:pPr>
        <w:numPr>
          <w:ilvl w:val="0"/>
          <w:numId w:val="4"/>
        </w:numPr>
      </w:pPr>
      <w:r>
        <w:rPr>
          <w:b w:val="1"/>
          <w:bCs w:val="1"/>
        </w:rPr>
        <w:t xml:space="preserve">Estudiantes:</w:t>
      </w:r>
      <w:r>
        <w:rPr/>
        <w:t xml:space="preserve"> Señalan en el mapa y comentan sus lugares conocidos.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en 1830 Ecuador era parte de un país más grande llamado Gran Colombia? Pero luego decidió ser su propio país, con muchas personas diferentes que vivían en la ciudad y el campo."</w:t>
      </w:r>
    </w:p>
    <w:p>
      <w:pPr>
        <w:numPr>
          <w:ilvl w:val="0"/>
          <w:numId w:val="5"/>
        </w:numPr>
      </w:pPr>
      <w:r>
        <w:rPr/>
        <w:t xml:space="preserve">Introduce una insignia especial que los estudiantes podrán ganar al completar las actividades de la sesión.</w:t>
      </w:r>
    </w:p>
    <w:p>
      <w:pPr/>
      <w:r>
        <w:rPr>
          <w:b w:val="1"/>
          <w:bCs w:val="1"/>
        </w:rPr>
        <w:t xml:space="preserve">Contextualización:</w:t>
      </w:r>
    </w:p>
    <w:p>
      <w:pPr>
        <w:numPr>
          <w:ilvl w:val="0"/>
          <w:numId w:val="6"/>
        </w:numPr>
      </w:pPr>
      <w:r>
        <w:rPr>
          <w:b w:val="1"/>
          <w:bCs w:val="1"/>
        </w:rPr>
        <w:t xml:space="preserve">Docente:</w:t>
      </w:r>
      <w:r>
        <w:rPr/>
        <w:t xml:space="preserve"> Relaciona el tema con la vida de los estudiantes: "Así como ustedes vienen de diferentes familias y lugares, Ecuador también tenía muchas personas diferentes que vivían en lugares distintos. Hoy conoceremos esas diferencias y por qué son importantes."</w:t>
      </w:r>
    </w:p>
    <w:p>
      <w:pPr>
        <w:numPr>
          <w:ilvl w:val="0"/>
          <w:numId w:val="6"/>
        </w:numPr>
      </w:pPr>
      <w:r>
        <w:rPr>
          <w:b w:val="1"/>
          <w:bCs w:val="1"/>
        </w:rPr>
        <w:t xml:space="preserve">Estudiantes:</w:t>
      </w:r>
      <w:r>
        <w:rPr/>
        <w:t xml:space="preserve"> Escuchan atentamente y se preparan para participar.</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Divide a los estudiantes en grupos pequeños y les entrega mapas históricos, imágenes y tarjetas con datos demográficos y grupos sociales del Ecuador en 1830.</w:t>
      </w:r>
    </w:p>
    <w:p>
      <w:pPr/>
      <w:r>
        <w:rPr>
          <w:b w:val="1"/>
          <w:bCs w:val="1"/>
        </w:rPr>
        <w:t xml:space="preserve">Actividades de aprendizaje activo:</w:t>
      </w:r>
    </w:p>
    <w:p>
      <w:pPr/>
      <w:r>
        <w:rPr>
          <w:b w:val="1"/>
          <w:bCs w:val="1"/>
        </w:rPr>
        <w:t xml:space="preserve">Actividad 1: "Mapa Mágico del Ecuador"</w:t>
      </w:r>
    </w:p>
    <w:p>
      <w:pPr>
        <w:numPr>
          <w:ilvl w:val="0"/>
          <w:numId w:val="7"/>
        </w:numPr>
      </w:pPr>
      <w:r>
        <w:rPr>
          <w:b w:val="1"/>
          <w:bCs w:val="1"/>
        </w:rPr>
        <w:t xml:space="preserve">Objetivo:</w:t>
      </w:r>
      <w:r>
        <w:rPr/>
        <w:t xml:space="preserve"> Identificar características territoriales y grupos sociales del Ecuador de 1830.</w:t>
      </w:r>
    </w:p>
    <w:p>
      <w:pPr>
        <w:numPr>
          <w:ilvl w:val="0"/>
          <w:numId w:val="7"/>
        </w:numPr>
      </w:pPr>
      <w:r>
        <w:rPr>
          <w:b w:val="1"/>
          <w:bCs w:val="1"/>
        </w:rPr>
        <w:t xml:space="preserve">Instrucciones:</w:t>
      </w:r>
    </w:p>
    <w:p>
      <w:pPr>
        <w:numPr>
          <w:ilvl w:val="1"/>
          <w:numId w:val="7"/>
        </w:numPr>
      </w:pPr>
      <w:r>
        <w:rPr/>
        <w:t xml:space="preserve">Cada grupo recibe un mapa impreso del Ecuador de 1830 y tarjetas con información de grupos étnicos y sociales.</w:t>
      </w:r>
    </w:p>
    <w:p>
      <w:pPr>
        <w:numPr>
          <w:ilvl w:val="1"/>
          <w:numId w:val="7"/>
        </w:numPr>
      </w:pPr>
      <w:r>
        <w:rPr/>
        <w:t xml:space="preserve">Los estudiantes colocan las tarjetas en el mapa en el lugar que creen corresponde, usando pistas del docente.</w:t>
      </w:r>
    </w:p>
    <w:p>
      <w:pPr>
        <w:numPr>
          <w:ilvl w:val="1"/>
          <w:numId w:val="7"/>
        </w:numPr>
      </w:pPr>
      <w:r>
        <w:rPr/>
        <w:t xml:space="preserve">Luego, cada grupo presenta una tarjeta explicando qué grupo es y dónde vivía.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con tarjetas colocadas y breve explicación oral grupal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Guía con preguntas: "¿Dónde creen que vivían los campesinos? ¿Y los indígenas? ¿Por qué en esas zonas?" Observa participación y corrige errores suavemente.</w:t>
      </w:r>
    </w:p>
    <w:p>
      <w:pPr/>
      <w:r>
        <w:rPr>
          <w:b w:val="1"/>
          <w:bCs w:val="1"/>
        </w:rPr>
        <w:t xml:space="preserve">Actividad 2: "Juego de roles: ¡Viajamos al pasado!"</w:t>
      </w:r>
    </w:p>
    <w:p>
      <w:pPr>
        <w:numPr>
          <w:ilvl w:val="0"/>
          <w:numId w:val="8"/>
        </w:numPr>
      </w:pPr>
      <w:r>
        <w:rPr>
          <w:b w:val="1"/>
          <w:bCs w:val="1"/>
        </w:rPr>
        <w:t xml:space="preserve">Objetivo:</w:t>
      </w:r>
      <w:r>
        <w:rPr/>
        <w:t xml:space="preserve"> Comprender la diversidad social y las condiciones de vida en espacios rurales y urbanos.</w:t>
      </w:r>
    </w:p>
    <w:p>
      <w:pPr>
        <w:numPr>
          <w:ilvl w:val="0"/>
          <w:numId w:val="8"/>
        </w:numPr>
      </w:pPr>
      <w:r>
        <w:rPr>
          <w:b w:val="1"/>
          <w:bCs w:val="1"/>
        </w:rPr>
        <w:t xml:space="preserve">Instrucciones:</w:t>
      </w:r>
    </w:p>
    <w:p>
      <w:pPr>
        <w:numPr>
          <w:ilvl w:val="1"/>
          <w:numId w:val="8"/>
        </w:numPr>
      </w:pPr>
      <w:r>
        <w:rPr/>
        <w:t xml:space="preserve">El docente entrega a cada estudiante una ficha con un rol (campesino, comerciante, religioso, élite, indígena).</w:t>
      </w:r>
    </w:p>
    <w:p>
      <w:pPr>
        <w:numPr>
          <w:ilvl w:val="1"/>
          <w:numId w:val="8"/>
        </w:numPr>
      </w:pPr>
      <w:r>
        <w:rPr/>
        <w:t xml:space="preserve">Los estudiantes actúan brevemente cómo sería su vida diaria, hablando o representando alguna actividad sencilla.</w:t>
      </w:r>
    </w:p>
    <w:p>
      <w:pPr>
        <w:numPr>
          <w:ilvl w:val="1"/>
          <w:numId w:val="8"/>
        </w:numPr>
      </w:pPr>
      <w:r>
        <w:rPr/>
        <w:t xml:space="preserve">Se arma una tabla en la pizarra con los diferentes roles y características, que los estudiantes completan con ayuda del docente.</w:t>
      </w:r>
    </w:p>
    <w:p>
      <w:pPr>
        <w:numPr>
          <w:ilvl w:val="0"/>
          <w:numId w:val="8"/>
        </w:numPr>
      </w:pPr>
      <w:r>
        <w:rPr>
          <w:b w:val="1"/>
          <w:bCs w:val="1"/>
        </w:rPr>
        <w:t xml:space="preserve">Organización:</w:t>
      </w:r>
      <w:r>
        <w:rPr/>
        <w:t xml:space="preserve"> Individual con presentación en plenaria</w:t>
      </w:r>
    </w:p>
    <w:p>
      <w:pPr>
        <w:numPr>
          <w:ilvl w:val="0"/>
          <w:numId w:val="8"/>
        </w:numPr>
      </w:pPr>
      <w:r>
        <w:rPr>
          <w:b w:val="1"/>
          <w:bCs w:val="1"/>
        </w:rPr>
        <w:t xml:space="preserve">Producto:</w:t>
      </w:r>
      <w:r>
        <w:rPr/>
        <w:t xml:space="preserve"> Tabla colectiva con características de grupos sociales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hace preguntas para profundizar: "¿Qué cosas hacía un campesino? ¿Y un comerciante? ¿Cómo era diferente la vida en la ciudad y el campo?"</w:t>
      </w:r>
    </w:p>
    <w:p>
      <w:pPr/>
      <w:r>
        <w:rPr>
          <w:b w:val="1"/>
          <w:bCs w:val="1"/>
        </w:rPr>
        <w:t xml:space="preserve">Diferenciación:</w:t>
      </w:r>
    </w:p>
    <w:p>
      <w:pPr>
        <w:numPr>
          <w:ilvl w:val="0"/>
          <w:numId w:val="9"/>
        </w:numPr>
      </w:pPr>
      <w:r>
        <w:rPr/>
        <w:t xml:space="preserve">Para estudiantes que terminan antes: Crear una mini-historia ilustrada de su personaje social.</w:t>
      </w:r>
    </w:p>
    <w:p>
      <w:pPr>
        <w:numPr>
          <w:ilvl w:val="0"/>
          <w:numId w:val="9"/>
        </w:numPr>
      </w:pPr>
      <w:r>
        <w:rPr/>
        <w:t xml:space="preserve">Para estudiantes que necesitan más apoyo: Trabajar en parejas o recibir ayuda directa para identificar características de los roles.</w:t>
      </w:r>
    </w:p>
    <w:p>
      <w:pPr/>
      <w:r>
        <w:rPr>
          <w:b w:val="1"/>
          <w:bCs w:val="1"/>
        </w:rPr>
        <w:t xml:space="preserve">Transiciones:</w:t>
      </w:r>
    </w:p>
    <w:p>
      <w:pPr/>
      <w:r>
        <w:rPr/>
        <w:t xml:space="preserve">El docente conecta el mapa con el juego de roles diciendo: "Ahora que sabemos dónde vivían y cómo eran, vamos a ponernos en sus zapatos para entender mejor su vida."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0"/>
        </w:numPr>
      </w:pPr>
      <w:r>
        <w:rPr>
          <w:b w:val="1"/>
          <w:bCs w:val="1"/>
        </w:rPr>
        <w:t xml:space="preserve">Docente:</w:t>
      </w:r>
      <w:r>
        <w:rPr/>
        <w:t xml:space="preserve"> Pide a los estudiantes que dibujen en su cuaderno el grupo social que más les gustó conocer, con una palabra que lo describa.</w:t>
      </w:r>
    </w:p>
    <w:p>
      <w:pPr/>
      <w:r>
        <w:rPr>
          <w:b w:val="1"/>
          <w:bCs w:val="1"/>
        </w:rPr>
        <w:t xml:space="preserve">Reflexión metacognitiva:</w:t>
      </w:r>
    </w:p>
    <w:p>
      <w:pPr>
        <w:numPr>
          <w:ilvl w:val="0"/>
          <w:numId w:val="11"/>
        </w:numPr>
      </w:pPr>
      <w:r>
        <w:rPr/>
        <w:t xml:space="preserve">¿Qué grupo social te pareció más interesante y por qué?</w:t>
      </w:r>
    </w:p>
    <w:p>
      <w:pPr>
        <w:numPr>
          <w:ilvl w:val="0"/>
          <w:numId w:val="11"/>
        </w:numPr>
      </w:pPr>
      <w:r>
        <w:rPr/>
        <w:t xml:space="preserve">¿Dónde vivían la mayoría de las personas en 1830, en la ciudad o en el campo?</w:t>
      </w:r>
    </w:p>
    <w:p>
      <w:pPr>
        <w:numPr>
          <w:ilvl w:val="0"/>
          <w:numId w:val="11"/>
        </w:numPr>
      </w:pPr>
      <w:r>
        <w:rPr/>
        <w:t xml:space="preserve">¿Por qué es importante conocer la diversidad de nuestro país?</w:t>
      </w:r>
    </w:p>
    <w:p>
      <w:pPr/>
      <w:r>
        <w:rPr>
          <w:b w:val="1"/>
          <w:bCs w:val="1"/>
        </w:rPr>
        <w:t xml:space="preserve">Retroalimentación:</w:t>
      </w:r>
    </w:p>
    <w:p>
      <w:pPr>
        <w:numPr>
          <w:ilvl w:val="0"/>
          <w:numId w:val="12"/>
        </w:numPr>
      </w:pPr>
      <w:r>
        <w:rPr>
          <w:b w:val="1"/>
          <w:bCs w:val="1"/>
        </w:rPr>
        <w:t xml:space="preserve">Docente:</w:t>
      </w:r>
      <w:r>
        <w:rPr/>
        <w:t xml:space="preserve"> Revisa los dibujos y palabras, comenta positivamente y aclara dudas.</w:t>
      </w:r>
    </w:p>
    <w:p>
      <w:pPr/>
      <w:r>
        <w:rPr>
          <w:b w:val="1"/>
          <w:bCs w:val="1"/>
        </w:rPr>
        <w:t xml:space="preserve">Transferencia:</w:t>
      </w:r>
    </w:p>
    <w:p>
      <w:pPr>
        <w:numPr>
          <w:ilvl w:val="0"/>
          <w:numId w:val="13"/>
        </w:numPr>
      </w:pPr>
      <w:r>
        <w:rPr/>
        <w:t xml:space="preserve">Anuncia que en la próxima sesión explorarán cómo vivían en las ciudades y los enfrentamientos entre grupos importantes.</w:t>
      </w:r>
    </w:p>
    <w:p>
      <w:pPr/>
      <w:r>
        <w:rPr>
          <w:b w:val="1"/>
          <w:bCs w:val="1"/>
        </w:rPr>
        <w:t xml:space="preserve">Tarea o reto:</w:t>
      </w:r>
    </w:p>
    <w:p>
      <w:pPr>
        <w:numPr>
          <w:ilvl w:val="0"/>
          <w:numId w:val="14"/>
        </w:numPr>
      </w:pPr>
      <w:r>
        <w:rPr/>
        <w:t xml:space="preserve">Traer una imagen o dibujo de algún lugar o persona importante para Ecuador (puede ser de su familia o comunidad) para compartir en la próxima sesión.</w:t>
      </w:r>
    </w:p>
    <w:p>
      <w:pPr/>
      <w:r>
        <w:rPr/>
        <w:t xml:space="preserve">Sesión 2: Vida urbana, comercio y conflictos entre élitesFase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conocerán cómo era la vida en las ciudades, quiénes eran los principales actores y por qué había conflictos entre ellos.</w:t>
      </w:r>
    </w:p>
    <w:p>
      <w:pPr/>
      <w:r>
        <w:rPr>
          <w:b w:val="1"/>
          <w:bCs w:val="1"/>
        </w:rPr>
        <w:t xml:space="preserve">Activación de conocimientos previos:</w:t>
      </w:r>
    </w:p>
    <w:p>
      <w:pPr>
        <w:numPr>
          <w:ilvl w:val="0"/>
          <w:numId w:val="15"/>
        </w:numPr>
      </w:pPr>
      <w:r>
        <w:rPr>
          <w:b w:val="1"/>
          <w:bCs w:val="1"/>
        </w:rPr>
        <w:t xml:space="preserve">Docente:</w:t>
      </w:r>
      <w:r>
        <w:rPr/>
        <w:t xml:space="preserve"> Pide a los estudiantes compartir la imagen o dibujo que trajeron y explicar brevemente qué representa.</w:t>
      </w:r>
    </w:p>
    <w:p>
      <w:pPr>
        <w:numPr>
          <w:ilvl w:val="0"/>
          <w:numId w:val="15"/>
        </w:numPr>
      </w:pPr>
      <w:r>
        <w:rPr>
          <w:b w:val="1"/>
          <w:bCs w:val="1"/>
        </w:rPr>
        <w:t xml:space="preserve">Estudiantes:</w:t>
      </w:r>
      <w:r>
        <w:rPr/>
        <w:t xml:space="preserve"> Muestran y explican en plenaria.</w:t>
      </w:r>
    </w:p>
    <w:p>
      <w:pPr/>
      <w:r>
        <w:rPr>
          <w:b w:val="1"/>
          <w:bCs w:val="1"/>
        </w:rPr>
        <w:t xml:space="preserve">Motivación y enganche:</w:t>
      </w:r>
    </w:p>
    <w:p>
      <w:pPr>
        <w:numPr>
          <w:ilvl w:val="0"/>
          <w:numId w:val="16"/>
        </w:numPr>
      </w:pPr>
      <w:r>
        <w:rPr>
          <w:b w:val="1"/>
          <w:bCs w:val="1"/>
        </w:rPr>
        <w:t xml:space="preserve">Docente:</w:t>
      </w:r>
      <w:r>
        <w:rPr/>
        <w:t xml:space="preserve"> Cuenta una breve historia dramatizada: "Imagina que eres un comerciante en Quito en 1830 y quieres que tu negocio crezca, pero otros tienen ideas diferentes. ¿Qué harías?"</w:t>
      </w:r>
    </w:p>
    <w:p>
      <w:pPr>
        <w:numPr>
          <w:ilvl w:val="0"/>
          <w:numId w:val="16"/>
        </w:numPr>
      </w:pPr>
      <w:r>
        <w:rPr/>
        <w:t xml:space="preserve">Introduce un reto: ganar puntos ayudando a resolver conflictos entre personajes.</w:t>
      </w:r>
    </w:p>
    <w:p>
      <w:pPr/>
      <w:r>
        <w:rPr>
          <w:b w:val="1"/>
          <w:bCs w:val="1"/>
        </w:rPr>
        <w:t xml:space="preserve">Contextualización:</w:t>
      </w:r>
    </w:p>
    <w:p>
      <w:pPr>
        <w:numPr>
          <w:ilvl w:val="0"/>
          <w:numId w:val="17"/>
        </w:numPr>
      </w:pPr>
      <w:r>
        <w:rPr>
          <w:b w:val="1"/>
          <w:bCs w:val="1"/>
        </w:rPr>
        <w:t xml:space="preserve">Docente:</w:t>
      </w:r>
      <w:r>
        <w:rPr/>
        <w:t xml:space="preserve"> Relaciona las historias con las experiencias que los niños tienen en su comunidad, como resolver problemas con amigos o familia.</w:t>
      </w:r>
    </w:p>
    <w:p>
      <w:pPr>
        <w:numPr>
          <w:ilvl w:val="0"/>
          <w:numId w:val="17"/>
        </w:numPr>
      </w:pPr>
      <w:r>
        <w:rPr>
          <w:b w:val="1"/>
          <w:bCs w:val="1"/>
        </w:rPr>
        <w:t xml:space="preserve">Estudiantes:</w:t>
      </w:r>
      <w:r>
        <w:rPr/>
        <w:t xml:space="preserve"> Escuchan y participan con ideas.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imágenes y testimonios adaptados sobre comercio, regionalización y enfrentamientos entre élites en ciudades como Quito y Guayaquil.</w:t>
      </w:r>
    </w:p>
    <w:p>
      <w:pPr/>
      <w:r>
        <w:rPr>
          <w:b w:val="1"/>
          <w:bCs w:val="1"/>
        </w:rPr>
        <w:t xml:space="preserve">Actividades de aprendizaje activo:</w:t>
      </w:r>
    </w:p>
    <w:p>
      <w:pPr/>
      <w:r>
        <w:rPr>
          <w:b w:val="1"/>
          <w:bCs w:val="1"/>
        </w:rPr>
        <w:t xml:space="preserve">Actividad 1: "Detectives de imágenes"</w:t>
      </w:r>
    </w:p>
    <w:p>
      <w:pPr>
        <w:numPr>
          <w:ilvl w:val="0"/>
          <w:numId w:val="18"/>
        </w:numPr>
      </w:pPr>
      <w:r>
        <w:rPr>
          <w:b w:val="1"/>
          <w:bCs w:val="1"/>
        </w:rPr>
        <w:t xml:space="preserve">Objetivo:</w:t>
      </w:r>
      <w:r>
        <w:rPr/>
        <w:t xml:space="preserve"> Relacionar vida urbana y actores sociales con el comercio y conflictos.</w:t>
      </w:r>
    </w:p>
    <w:p>
      <w:pPr>
        <w:numPr>
          <w:ilvl w:val="0"/>
          <w:numId w:val="18"/>
        </w:numPr>
      </w:pPr>
      <w:r>
        <w:rPr>
          <w:b w:val="1"/>
          <w:bCs w:val="1"/>
        </w:rPr>
        <w:t xml:space="preserve">Instrucciones:</w:t>
      </w:r>
    </w:p>
    <w:p>
      <w:pPr>
        <w:numPr>
          <w:ilvl w:val="1"/>
          <w:numId w:val="18"/>
        </w:numPr>
      </w:pPr>
      <w:r>
        <w:rPr/>
        <w:t xml:space="preserve">En grupos, analizan imágenes impresas mostrando escenas urbanas y personajes.</w:t>
      </w:r>
    </w:p>
    <w:p>
      <w:pPr>
        <w:numPr>
          <w:ilvl w:val="1"/>
          <w:numId w:val="18"/>
        </w:numPr>
      </w:pPr>
      <w:r>
        <w:rPr/>
        <w:t xml:space="preserve">Responden preguntas: ¿Qué hacen estas personas? ¿Qué problemas podrían tener entre ellos?</w:t>
      </w:r>
    </w:p>
    <w:p>
      <w:pPr>
        <w:numPr>
          <w:ilvl w:val="1"/>
          <w:numId w:val="18"/>
        </w:numPr>
      </w:pPr>
      <w:r>
        <w:rPr/>
        <w:t xml:space="preserve">Comparten sus respuestas en plenaria.</w:t>
      </w:r>
    </w:p>
    <w:p>
      <w:pPr>
        <w:numPr>
          <w:ilvl w:val="0"/>
          <w:numId w:val="18"/>
        </w:numPr>
      </w:pPr>
      <w:r>
        <w:rPr>
          <w:b w:val="1"/>
          <w:bCs w:val="1"/>
        </w:rPr>
        <w:t xml:space="preserve">Organización:</w:t>
      </w:r>
      <w:r>
        <w:rPr/>
        <w:t xml:space="preserve"> Grupos de 3-4 estudiantes</w:t>
      </w:r>
    </w:p>
    <w:p>
      <w:pPr>
        <w:numPr>
          <w:ilvl w:val="0"/>
          <w:numId w:val="18"/>
        </w:numPr>
      </w:pPr>
      <w:r>
        <w:rPr>
          <w:b w:val="1"/>
          <w:bCs w:val="1"/>
        </w:rPr>
        <w:t xml:space="preserve">Producto:</w:t>
      </w:r>
      <w:r>
        <w:rPr/>
        <w:t xml:space="preserve"> Lista de actividades y conflictos identificados</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del docente:</w:t>
      </w:r>
      <w:r>
        <w:rPr/>
        <w:t xml:space="preserve"> Facilita preguntas y clarifica conceptos, anima participación.</w:t>
      </w:r>
    </w:p>
    <w:p>
      <w:pPr/>
      <w:r>
        <w:rPr>
          <w:b w:val="1"/>
          <w:bCs w:val="1"/>
        </w:rPr>
        <w:t xml:space="preserve">Actividad 2: "Resolviendo el conflicto"</w:t>
      </w:r>
    </w:p>
    <w:p>
      <w:pPr>
        <w:numPr>
          <w:ilvl w:val="0"/>
          <w:numId w:val="19"/>
        </w:numPr>
      </w:pPr>
      <w:r>
        <w:rPr>
          <w:b w:val="1"/>
          <w:bCs w:val="1"/>
        </w:rPr>
        <w:t xml:space="preserve">Objetivo:</w:t>
      </w:r>
      <w:r>
        <w:rPr/>
        <w:t xml:space="preserve"> Comprender causas de desunión territorial y nombres de la nueva República.</w:t>
      </w:r>
    </w:p>
    <w:p>
      <w:pPr>
        <w:numPr>
          <w:ilvl w:val="0"/>
          <w:numId w:val="19"/>
        </w:numPr>
      </w:pPr>
      <w:r>
        <w:rPr>
          <w:b w:val="1"/>
          <w:bCs w:val="1"/>
        </w:rPr>
        <w:t xml:space="preserve">Instrucciones:</w:t>
      </w:r>
    </w:p>
    <w:p>
      <w:pPr>
        <w:numPr>
          <w:ilvl w:val="1"/>
          <w:numId w:val="19"/>
        </w:numPr>
      </w:pPr>
      <w:r>
        <w:rPr/>
        <w:t xml:space="preserve">Simulación en grupos: cada grupo representa una élite de una región con intereses distintos.</w:t>
      </w:r>
    </w:p>
    <w:p>
      <w:pPr>
        <w:numPr>
          <w:ilvl w:val="1"/>
          <w:numId w:val="19"/>
        </w:numPr>
      </w:pPr>
      <w:r>
        <w:rPr/>
        <w:t xml:space="preserve">Discuten qué quieren para su región y cómo podrían trabajar juntos.</w:t>
      </w:r>
    </w:p>
    <w:p>
      <w:pPr>
        <w:numPr>
          <w:ilvl w:val="1"/>
          <w:numId w:val="19"/>
        </w:numPr>
      </w:pPr>
      <w:r>
        <w:rPr/>
        <w:t xml:space="preserve">El grupo debe llegar a un acuerdo para elegir un nombre para la República.</w:t>
      </w:r>
    </w:p>
    <w:p>
      <w:pPr>
        <w:numPr>
          <w:ilvl w:val="0"/>
          <w:numId w:val="19"/>
        </w:numPr>
      </w:pPr>
      <w:r>
        <w:rPr>
          <w:b w:val="1"/>
          <w:bCs w:val="1"/>
        </w:rPr>
        <w:t xml:space="preserve">Organización:</w:t>
      </w:r>
      <w:r>
        <w:rPr/>
        <w:t xml:space="preserve"> Grupos de 4 estudiantes</w:t>
      </w:r>
    </w:p>
    <w:p>
      <w:pPr>
        <w:numPr>
          <w:ilvl w:val="0"/>
          <w:numId w:val="19"/>
        </w:numPr>
      </w:pPr>
      <w:r>
        <w:rPr>
          <w:b w:val="1"/>
          <w:bCs w:val="1"/>
        </w:rPr>
        <w:t xml:space="preserve">Producto:</w:t>
      </w:r>
      <w:r>
        <w:rPr/>
        <w:t xml:space="preserve"> Nombre elegido y breve explicación</w:t>
      </w:r>
    </w:p>
    <w:p>
      <w:pPr>
        <w:numPr>
          <w:ilvl w:val="0"/>
          <w:numId w:val="19"/>
        </w:numPr>
      </w:pPr>
      <w:r>
        <w:rPr>
          <w:b w:val="1"/>
          <w:bCs w:val="1"/>
        </w:rPr>
        <w:t xml:space="preserve">Tiempo:</w:t>
      </w:r>
      <w:r>
        <w:rPr/>
        <w:t xml:space="preserve"> 25 minutos</w:t>
      </w:r>
    </w:p>
    <w:p>
      <w:pPr>
        <w:numPr>
          <w:ilvl w:val="0"/>
          <w:numId w:val="19"/>
        </w:numPr>
      </w:pPr>
      <w:r>
        <w:rPr>
          <w:b w:val="1"/>
          <w:bCs w:val="1"/>
        </w:rPr>
        <w:t xml:space="preserve">Rol del docente:</w:t>
      </w:r>
      <w:r>
        <w:rPr/>
        <w:t xml:space="preserve"> Modera, ayuda a resolver desacuerdos y guía hacia la reflexión.</w:t>
      </w:r>
    </w:p>
    <w:p>
      <w:pPr/>
      <w:r>
        <w:rPr>
          <w:b w:val="1"/>
          <w:bCs w:val="1"/>
        </w:rPr>
        <w:t xml:space="preserve">Diferenciación:</w:t>
      </w:r>
    </w:p>
    <w:p>
      <w:pPr>
        <w:numPr>
          <w:ilvl w:val="0"/>
          <w:numId w:val="20"/>
        </w:numPr>
      </w:pPr>
      <w:r>
        <w:rPr/>
        <w:t xml:space="preserve">Estudiantes adelantados pueden crear carteles con el nombre y símbolo para la República.</w:t>
      </w:r>
    </w:p>
    <w:p>
      <w:pPr>
        <w:numPr>
          <w:ilvl w:val="0"/>
          <w:numId w:val="20"/>
        </w:numPr>
      </w:pPr>
      <w:r>
        <w:rPr/>
        <w:t xml:space="preserve">Estudiantes con dificultades reciben apoyo para expresar sus ideas y participar en la simulación.</w:t>
      </w:r>
    </w:p>
    <w:p>
      <w:pPr/>
      <w:r>
        <w:rPr>
          <w:b w:val="1"/>
          <w:bCs w:val="1"/>
        </w:rPr>
        <w:t xml:space="preserve">Transiciones:</w:t>
      </w:r>
    </w:p>
    <w:p>
      <w:pPr/>
      <w:r>
        <w:rPr/>
        <w:t xml:space="preserve">El docente conecta la actividad con la próxima sesión: "Después de conocer estas diferencias y acuerdos, mañana veremos cómo la educación, la cultura y la Iglesia ayudaron a unir al país."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21"/>
        </w:numPr>
      </w:pPr>
      <w:r>
        <w:rPr>
          <w:b w:val="1"/>
          <w:bCs w:val="1"/>
        </w:rPr>
        <w:t xml:space="preserve">Docente:</w:t>
      </w:r>
      <w:r>
        <w:rPr/>
        <w:t xml:space="preserve"> Pide a cada estudiante que diga una palabra que describa lo aprendido sobre la vida en las ciudades y las élites.</w:t>
      </w:r>
    </w:p>
    <w:p>
      <w:pPr/>
      <w:r>
        <w:rPr>
          <w:b w:val="1"/>
          <w:bCs w:val="1"/>
        </w:rPr>
        <w:t xml:space="preserve">Reflexión metacognitiva:</w:t>
      </w:r>
    </w:p>
    <w:p>
      <w:pPr>
        <w:numPr>
          <w:ilvl w:val="0"/>
          <w:numId w:val="22"/>
        </w:numPr>
      </w:pPr>
      <w:r>
        <w:rPr/>
        <w:t xml:space="preserve">¿Por qué creen que fue difícil que las regiones se unieran?</w:t>
      </w:r>
    </w:p>
    <w:p>
      <w:pPr>
        <w:numPr>
          <w:ilvl w:val="0"/>
          <w:numId w:val="22"/>
        </w:numPr>
      </w:pPr>
      <w:r>
        <w:rPr/>
        <w:t xml:space="preserve">¿Qué papel tenía el comercio en los conflictos?</w:t>
      </w:r>
    </w:p>
    <w:p>
      <w:pPr>
        <w:numPr>
          <w:ilvl w:val="0"/>
          <w:numId w:val="22"/>
        </w:numPr>
      </w:pPr>
      <w:r>
        <w:rPr/>
        <w:t xml:space="preserve">¿Qué aprendieron sobre trabajar juntos para elegir un nombre?</w:t>
      </w:r>
    </w:p>
    <w:p>
      <w:pPr/>
      <w:r>
        <w:rPr>
          <w:b w:val="1"/>
          <w:bCs w:val="1"/>
        </w:rPr>
        <w:t xml:space="preserve">Retroalimentación:</w:t>
      </w:r>
    </w:p>
    <w:p>
      <w:pPr>
        <w:numPr>
          <w:ilvl w:val="0"/>
          <w:numId w:val="23"/>
        </w:numPr>
      </w:pPr>
      <w:r>
        <w:rPr>
          <w:b w:val="1"/>
          <w:bCs w:val="1"/>
        </w:rPr>
        <w:t xml:space="preserve">Docente:</w:t>
      </w:r>
      <w:r>
        <w:rPr/>
        <w:t xml:space="preserve"> Reconoce las aportaciones de los estudiantes, refuerza las ideas clave y corrige conceptos erróneos.</w:t>
      </w:r>
    </w:p>
    <w:p>
      <w:pPr/>
      <w:r>
        <w:rPr>
          <w:b w:val="1"/>
          <w:bCs w:val="1"/>
        </w:rPr>
        <w:t xml:space="preserve">Transferencia:</w:t>
      </w:r>
    </w:p>
    <w:p>
      <w:pPr>
        <w:numPr>
          <w:ilvl w:val="0"/>
          <w:numId w:val="24"/>
        </w:numPr>
      </w:pPr>
      <w:r>
        <w:rPr/>
        <w:t xml:space="preserve">Invita a prepararse para la próxima sesión sobre educación, cultura y organización política.</w:t>
      </w:r>
    </w:p>
    <w:p>
      <w:pPr/>
      <w:r>
        <w:rPr>
          <w:b w:val="1"/>
          <w:bCs w:val="1"/>
        </w:rPr>
        <w:t xml:space="preserve">Tarea o reto:</w:t>
      </w:r>
    </w:p>
    <w:p>
      <w:pPr>
        <w:numPr>
          <w:ilvl w:val="0"/>
          <w:numId w:val="25"/>
        </w:numPr>
      </w:pPr>
      <w:r>
        <w:rPr/>
        <w:t xml:space="preserve">Buscar con sus familias alguna historia o tradición cultural que les gustaría compartir en clase.</w:t>
      </w:r>
    </w:p>
    <w:p>
      <w:pPr/>
      <w:r>
        <w:rPr/>
        <w:t xml:space="preserve">Sesión 3: Educación, cultura y organización política en el Ecuador nacienteFase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conocerán cómo la educación, la cultura y la Iglesia ayudaron a formar el Ecuador y el papel de líderes como Rocafuerte.</w:t>
      </w:r>
    </w:p>
    <w:p>
      <w:pPr/>
      <w:r>
        <w:rPr>
          <w:b w:val="1"/>
          <w:bCs w:val="1"/>
        </w:rPr>
        <w:t xml:space="preserve">Activación de conocimientos previos:</w:t>
      </w:r>
    </w:p>
    <w:p>
      <w:pPr>
        <w:numPr>
          <w:ilvl w:val="0"/>
          <w:numId w:val="26"/>
        </w:numPr>
      </w:pPr>
      <w:r>
        <w:rPr>
          <w:b w:val="1"/>
          <w:bCs w:val="1"/>
        </w:rPr>
        <w:t xml:space="preserve">Docente:</w:t>
      </w:r>
      <w:r>
        <w:rPr/>
        <w:t xml:space="preserve"> Pregunta: "¿Quién sabe qué es la educación? ¿Y qué es la cultura?"</w:t>
      </w:r>
    </w:p>
    <w:p>
      <w:pPr>
        <w:numPr>
          <w:ilvl w:val="0"/>
          <w:numId w:val="26"/>
        </w:numPr>
      </w:pPr>
      <w:r>
        <w:rPr>
          <w:b w:val="1"/>
          <w:bCs w:val="1"/>
        </w:rPr>
        <w:t xml:space="preserve">Estudiantes:</w:t>
      </w:r>
      <w:r>
        <w:rPr/>
        <w:t xml:space="preserve"> Responden y comparten ejemplos.</w:t>
      </w:r>
    </w:p>
    <w:p>
      <w:pPr/>
      <w:r>
        <w:rPr>
          <w:b w:val="1"/>
          <w:bCs w:val="1"/>
        </w:rPr>
        <w:t xml:space="preserve">Motivación y enganche:</w:t>
      </w:r>
    </w:p>
    <w:p>
      <w:pPr>
        <w:numPr>
          <w:ilvl w:val="0"/>
          <w:numId w:val="27"/>
        </w:numPr>
      </w:pPr>
      <w:r>
        <w:rPr>
          <w:b w:val="1"/>
          <w:bCs w:val="1"/>
        </w:rPr>
        <w:t xml:space="preserve">Docente:</w:t>
      </w:r>
      <w:r>
        <w:rPr/>
        <w:t xml:space="preserve"> Presenta una pequeña dramatización o cuento sobre un niño que va a la escuela en 1830 y cómo la Iglesia influía en su vida.</w:t>
      </w:r>
    </w:p>
    <w:p>
      <w:pPr>
        <w:numPr>
          <w:ilvl w:val="0"/>
          <w:numId w:val="27"/>
        </w:numPr>
      </w:pPr>
      <w:r>
        <w:rPr/>
        <w:t xml:space="preserve">Introduce el reto final: convertirse en "guardianes de la historia" al descubrir cómo se organizó el Ecuador.</w:t>
      </w:r>
    </w:p>
    <w:p>
      <w:pPr/>
      <w:r>
        <w:rPr>
          <w:b w:val="1"/>
          <w:bCs w:val="1"/>
        </w:rPr>
        <w:t xml:space="preserve">Contextualización:</w:t>
      </w:r>
    </w:p>
    <w:p>
      <w:pPr>
        <w:numPr>
          <w:ilvl w:val="0"/>
          <w:numId w:val="28"/>
        </w:numPr>
      </w:pPr>
      <w:r>
        <w:rPr>
          <w:b w:val="1"/>
          <w:bCs w:val="1"/>
        </w:rPr>
        <w:t xml:space="preserve">Docente:</w:t>
      </w:r>
      <w:r>
        <w:rPr/>
        <w:t xml:space="preserve"> Relaciona la educación y cultura con la experiencia de los estudiantes en su escuela y comunidad.</w:t>
      </w:r>
    </w:p>
    <w:p>
      <w:pPr>
        <w:numPr>
          <w:ilvl w:val="0"/>
          <w:numId w:val="28"/>
        </w:numPr>
      </w:pPr>
      <w:r>
        <w:rPr>
          <w:b w:val="1"/>
          <w:bCs w:val="1"/>
        </w:rPr>
        <w:t xml:space="preserve">Estudiantes:</w:t>
      </w:r>
      <w:r>
        <w:rPr/>
        <w:t xml:space="preserve"> Participan contando sus experiencias.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Entrega textos cortos, imágenes y fichas sobre educación, la Iglesia y la organización política (floreanismo, Rocafuerte).</w:t>
      </w:r>
    </w:p>
    <w:p>
      <w:pPr/>
      <w:r>
        <w:rPr>
          <w:b w:val="1"/>
          <w:bCs w:val="1"/>
        </w:rPr>
        <w:t xml:space="preserve">Actividades de aprendizaje activo:</w:t>
      </w:r>
    </w:p>
    <w:p>
      <w:pPr/>
      <w:r>
        <w:rPr>
          <w:b w:val="1"/>
          <w:bCs w:val="1"/>
        </w:rPr>
        <w:t xml:space="preserve">Actividad 1: "Historias de la escuela y la iglesia"</w:t>
      </w:r>
    </w:p>
    <w:p>
      <w:pPr>
        <w:numPr>
          <w:ilvl w:val="0"/>
          <w:numId w:val="29"/>
        </w:numPr>
      </w:pPr>
      <w:r>
        <w:rPr>
          <w:b w:val="1"/>
          <w:bCs w:val="1"/>
        </w:rPr>
        <w:t xml:space="preserve">Objetivo:</w:t>
      </w:r>
      <w:r>
        <w:rPr/>
        <w:t xml:space="preserve"> Explicar la influencia de la educación, la cultura y la Iglesia en la vida social.</w:t>
      </w:r>
    </w:p>
    <w:p>
      <w:pPr>
        <w:numPr>
          <w:ilvl w:val="0"/>
          <w:numId w:val="29"/>
        </w:numPr>
      </w:pPr>
      <w:r>
        <w:rPr>
          <w:b w:val="1"/>
          <w:bCs w:val="1"/>
        </w:rPr>
        <w:t xml:space="preserve">Instrucciones:</w:t>
      </w:r>
    </w:p>
    <w:p>
      <w:pPr>
        <w:numPr>
          <w:ilvl w:val="1"/>
          <w:numId w:val="29"/>
        </w:numPr>
      </w:pPr>
      <w:r>
        <w:rPr/>
        <w:t xml:space="preserve">En grupos leen y observan imágenes, luego completan un cuadro con preguntas guía: ¿Qué enseñaban? ¿Quién asistía? ¿Qué papel tenía la Iglesia?</w:t>
      </w:r>
    </w:p>
    <w:p>
      <w:pPr>
        <w:numPr>
          <w:ilvl w:val="1"/>
          <w:numId w:val="29"/>
        </w:numPr>
      </w:pPr>
      <w:r>
        <w:rPr/>
        <w:t xml:space="preserve">Comparten sus respuestas con la clase.</w:t>
      </w:r>
    </w:p>
    <w:p>
      <w:pPr>
        <w:numPr>
          <w:ilvl w:val="0"/>
          <w:numId w:val="29"/>
        </w:numPr>
      </w:pPr>
      <w:r>
        <w:rPr>
          <w:b w:val="1"/>
          <w:bCs w:val="1"/>
        </w:rPr>
        <w:t xml:space="preserve">Organización:</w:t>
      </w:r>
      <w:r>
        <w:rPr/>
        <w:t xml:space="preserve"> Grupos de 3-4 estudiantes</w:t>
      </w:r>
    </w:p>
    <w:p>
      <w:pPr>
        <w:numPr>
          <w:ilvl w:val="0"/>
          <w:numId w:val="29"/>
        </w:numPr>
      </w:pPr>
      <w:r>
        <w:rPr>
          <w:b w:val="1"/>
          <w:bCs w:val="1"/>
        </w:rPr>
        <w:t xml:space="preserve">Producto:</w:t>
      </w:r>
      <w:r>
        <w:rPr/>
        <w:t xml:space="preserve"> Cuadro con respuestas y exposición breve</w:t>
      </w:r>
    </w:p>
    <w:p>
      <w:pPr>
        <w:numPr>
          <w:ilvl w:val="0"/>
          <w:numId w:val="29"/>
        </w:numPr>
      </w:pPr>
      <w:r>
        <w:rPr>
          <w:b w:val="1"/>
          <w:bCs w:val="1"/>
        </w:rPr>
        <w:t xml:space="preserve">Tiempo:</w:t>
      </w:r>
      <w:r>
        <w:rPr/>
        <w:t xml:space="preserve"> 25 minutos</w:t>
      </w:r>
    </w:p>
    <w:p>
      <w:pPr>
        <w:numPr>
          <w:ilvl w:val="0"/>
          <w:numId w:val="29"/>
        </w:numPr>
      </w:pPr>
      <w:r>
        <w:rPr>
          <w:b w:val="1"/>
          <w:bCs w:val="1"/>
        </w:rPr>
        <w:t xml:space="preserve">Rol del docente:</w:t>
      </w:r>
      <w:r>
        <w:rPr/>
        <w:t xml:space="preserve"> Apoya la lectura, plantea preguntas para profundizar y corrige errores.</w:t>
      </w:r>
    </w:p>
    <w:p>
      <w:pPr/>
      <w:r>
        <w:rPr>
          <w:b w:val="1"/>
          <w:bCs w:val="1"/>
        </w:rPr>
        <w:t xml:space="preserve">Actividad 2: "Juego del Museo Viviente de la República"</w:t>
      </w:r>
    </w:p>
    <w:p>
      <w:pPr>
        <w:numPr>
          <w:ilvl w:val="0"/>
          <w:numId w:val="30"/>
        </w:numPr>
      </w:pPr>
      <w:r>
        <w:rPr>
          <w:b w:val="1"/>
          <w:bCs w:val="1"/>
        </w:rPr>
        <w:t xml:space="preserve">Objetivo:</w:t>
      </w:r>
      <w:r>
        <w:rPr/>
        <w:t xml:space="preserve"> Analizar la organización política y los actores sociales del Ecuador naciente.</w:t>
      </w:r>
    </w:p>
    <w:p>
      <w:pPr>
        <w:numPr>
          <w:ilvl w:val="0"/>
          <w:numId w:val="30"/>
        </w:numPr>
      </w:pPr>
      <w:r>
        <w:rPr>
          <w:b w:val="1"/>
          <w:bCs w:val="1"/>
        </w:rPr>
        <w:t xml:space="preserve">Instrucciones:</w:t>
      </w:r>
    </w:p>
    <w:p>
      <w:pPr>
        <w:numPr>
          <w:ilvl w:val="1"/>
          <w:numId w:val="30"/>
        </w:numPr>
      </w:pPr>
      <w:r>
        <w:rPr/>
        <w:t xml:space="preserve">Cada grupo prepara una pequeña representación o cartel de un personaje o aspecto del "Museo Viviente" (ej: Rocafuerte, floreanismo, campesinos, iglesia).</w:t>
      </w:r>
    </w:p>
    <w:p>
      <w:pPr>
        <w:numPr>
          <w:ilvl w:val="1"/>
          <w:numId w:val="30"/>
        </w:numPr>
      </w:pPr>
      <w:r>
        <w:rPr/>
        <w:t xml:space="preserve">Presentan su parte en una feria de muestras donde todos pueden aprender y hacer preguntas.</w:t>
      </w:r>
    </w:p>
    <w:p>
      <w:pPr>
        <w:numPr>
          <w:ilvl w:val="0"/>
          <w:numId w:val="30"/>
        </w:numPr>
      </w:pPr>
      <w:r>
        <w:rPr>
          <w:b w:val="1"/>
          <w:bCs w:val="1"/>
        </w:rPr>
        <w:t xml:space="preserve">Organización:</w:t>
      </w:r>
      <w:r>
        <w:rPr/>
        <w:t xml:space="preserve"> Grupos de 4 estudiantes</w:t>
      </w:r>
    </w:p>
    <w:p>
      <w:pPr>
        <w:numPr>
          <w:ilvl w:val="0"/>
          <w:numId w:val="30"/>
        </w:numPr>
      </w:pPr>
      <w:r>
        <w:rPr>
          <w:b w:val="1"/>
          <w:bCs w:val="1"/>
        </w:rPr>
        <w:t xml:space="preserve">Producto:</w:t>
      </w:r>
      <w:r>
        <w:rPr/>
        <w:t xml:space="preserve"> Representación breve o cartel explicativo</w:t>
      </w:r>
    </w:p>
    <w:p>
      <w:pPr>
        <w:numPr>
          <w:ilvl w:val="0"/>
          <w:numId w:val="30"/>
        </w:numPr>
      </w:pPr>
      <w:r>
        <w:rPr>
          <w:b w:val="1"/>
          <w:bCs w:val="1"/>
        </w:rPr>
        <w:t xml:space="preserve">Tiempo:</w:t>
      </w:r>
      <w:r>
        <w:rPr/>
        <w:t xml:space="preserve"> 20 minutos</w:t>
      </w:r>
    </w:p>
    <w:p>
      <w:pPr>
        <w:numPr>
          <w:ilvl w:val="0"/>
          <w:numId w:val="30"/>
        </w:numPr>
      </w:pPr>
      <w:r>
        <w:rPr>
          <w:b w:val="1"/>
          <w:bCs w:val="1"/>
        </w:rPr>
        <w:t xml:space="preserve">Rol del docente:</w:t>
      </w:r>
      <w:r>
        <w:rPr/>
        <w:t xml:space="preserve"> Facilita la preparación, orienta el contenido y modera la feria.</w:t>
      </w:r>
    </w:p>
    <w:p>
      <w:pPr/>
      <w:r>
        <w:rPr>
          <w:b w:val="1"/>
          <w:bCs w:val="1"/>
        </w:rPr>
        <w:t xml:space="preserve">Diferenciación:</w:t>
      </w:r>
    </w:p>
    <w:p>
      <w:pPr>
        <w:numPr>
          <w:ilvl w:val="0"/>
          <w:numId w:val="31"/>
        </w:numPr>
      </w:pPr>
      <w:r>
        <w:rPr/>
        <w:t xml:space="preserve">Estudiantes adelantados pueden incluir datos adicionales o detalles artísticos en su cartel.</w:t>
      </w:r>
    </w:p>
    <w:p>
      <w:pPr>
        <w:numPr>
          <w:ilvl w:val="0"/>
          <w:numId w:val="31"/>
        </w:numPr>
      </w:pPr>
      <w:r>
        <w:rPr/>
        <w:t xml:space="preserve">Estudiantes con dificultades pueden recibir apoyo para preparar su exposición o usar dibujos simples.</w:t>
      </w:r>
    </w:p>
    <w:p>
      <w:pPr/>
      <w:r>
        <w:rPr>
          <w:b w:val="1"/>
          <w:bCs w:val="1"/>
        </w:rPr>
        <w:t xml:space="preserve">Transiciones:</w:t>
      </w:r>
    </w:p>
    <w:p>
      <w:pPr/>
      <w:r>
        <w:rPr/>
        <w:t xml:space="preserve">El docente conecta la actividad con el cierre proponiendo reflexionar sobre lo aprendido para ser buenos guardianes de la historia.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32"/>
        </w:numPr>
      </w:pPr>
      <w:r>
        <w:rPr>
          <w:b w:val="1"/>
          <w:bCs w:val="1"/>
        </w:rPr>
        <w:t xml:space="preserve">Docente:</w:t>
      </w:r>
      <w:r>
        <w:rPr/>
        <w:t xml:space="preserve"> Solicita que cada estudiante diga en voz alta una cosa nueva que aprendió sobre el Ecuador de 1830.</w:t>
      </w:r>
    </w:p>
    <w:p>
      <w:pPr/>
      <w:r>
        <w:rPr>
          <w:b w:val="1"/>
          <w:bCs w:val="1"/>
        </w:rPr>
        <w:t xml:space="preserve">Reflexión metacognitiva:</w:t>
      </w:r>
    </w:p>
    <w:p>
      <w:pPr>
        <w:numPr>
          <w:ilvl w:val="0"/>
          <w:numId w:val="33"/>
        </w:numPr>
      </w:pPr>
      <w:r>
        <w:rPr/>
        <w:t xml:space="preserve">¿Por qué la educación y la cultura eran importantes para el nuevo Ecuador?</w:t>
      </w:r>
    </w:p>
    <w:p>
      <w:pPr>
        <w:numPr>
          <w:ilvl w:val="0"/>
          <w:numId w:val="33"/>
        </w:numPr>
      </w:pPr>
      <w:r>
        <w:rPr/>
        <w:t xml:space="preserve">¿Quién fue Rocafuerte y qué hizo para ayudar al país?</w:t>
      </w:r>
    </w:p>
    <w:p>
      <w:pPr>
        <w:numPr>
          <w:ilvl w:val="0"/>
          <w:numId w:val="33"/>
        </w:numPr>
      </w:pPr>
      <w:r>
        <w:rPr/>
        <w:t xml:space="preserve">¿Cómo podemos cuidar y valorar nuestra historia?</w:t>
      </w:r>
    </w:p>
    <w:p>
      <w:pPr/>
      <w:r>
        <w:rPr>
          <w:b w:val="1"/>
          <w:bCs w:val="1"/>
        </w:rPr>
        <w:t xml:space="preserve">Retroalimentación:</w:t>
      </w:r>
    </w:p>
    <w:p>
      <w:pPr>
        <w:numPr>
          <w:ilvl w:val="0"/>
          <w:numId w:val="34"/>
        </w:numPr>
      </w:pPr>
      <w:r>
        <w:rPr>
          <w:b w:val="1"/>
          <w:bCs w:val="1"/>
        </w:rPr>
        <w:t xml:space="preserve">Docente:</w:t>
      </w:r>
      <w:r>
        <w:rPr/>
        <w:t xml:space="preserve"> Felicita a los estudiantes por su participación y esfuerzo, corrige ideas equivocadas y refuerza los conceptos clave.</w:t>
      </w:r>
    </w:p>
    <w:p>
      <w:pPr/>
      <w:r>
        <w:rPr>
          <w:b w:val="1"/>
          <w:bCs w:val="1"/>
        </w:rPr>
        <w:t xml:space="preserve">Transferencia:</w:t>
      </w:r>
    </w:p>
    <w:p>
      <w:pPr>
        <w:numPr>
          <w:ilvl w:val="0"/>
          <w:numId w:val="35"/>
        </w:numPr>
      </w:pPr>
      <w:r>
        <w:rPr/>
        <w:t xml:space="preserve">Invita a los estudiantes a compartir lo aprendido con su familia y a visitar, si es posible, algún museo local o lugar histórico.</w:t>
      </w:r>
    </w:p>
    <w:p>
      <w:pPr/>
      <w:r>
        <w:rPr>
          <w:b w:val="1"/>
          <w:bCs w:val="1"/>
        </w:rPr>
        <w:t xml:space="preserve">Tarea o reto:</w:t>
      </w:r>
    </w:p>
    <w:p>
      <w:pPr>
        <w:numPr>
          <w:ilvl w:val="0"/>
          <w:numId w:val="36"/>
        </w:numPr>
      </w:pPr>
      <w:r>
        <w:rPr/>
        <w:t xml:space="preserve">Dibujar una escena de la vida cotidiana en el Ecuador de 1830 o escribir una pequeña historia sobre uno de los personajes estudiados.</w:t>
      </w:r>
    </w:p>
    <w:p/>
    <w:p>
      <w:pPr/>
      <w:r>
        <w:rPr>
          <w:color w:val="2b6cb0"/>
          <w:sz w:val="28"/>
          <w:szCs w:val="28"/>
          <w:b w:val="1"/>
          <w:bCs w:val="1"/>
        </w:rPr>
        <w:t xml:space="preserve">Evaluación</w:t>
      </w:r>
    </w:p>
    <w:p>
      <w:pPr/>
      <w:r>
        <w:rPr>
          <w:b w:val="1"/>
          <w:bCs w:val="1"/>
        </w:rPr>
        <w:t xml:space="preserve">Tipo de evaluación:</w:t>
      </w:r>
    </w:p>
    <w:p>
      <w:pPr>
        <w:numPr>
          <w:ilvl w:val="0"/>
          <w:numId w:val="37"/>
        </w:numPr>
      </w:pPr>
      <w:r>
        <w:rPr>
          <w:b w:val="1"/>
          <w:bCs w:val="1"/>
        </w:rPr>
        <w:t xml:space="preserve">Diagnóstica:</w:t>
      </w:r>
      <w:r>
        <w:rPr/>
        <w:t xml:space="preserve"> Activación de conocimientos previos en cada sesión (inicio con mapas, imágenes y preguntas).</w:t>
      </w:r>
    </w:p>
    <w:p>
      <w:pPr>
        <w:numPr>
          <w:ilvl w:val="0"/>
          <w:numId w:val="37"/>
        </w:numPr>
      </w:pPr>
      <w:r>
        <w:rPr>
          <w:b w:val="1"/>
          <w:bCs w:val="1"/>
        </w:rPr>
        <w:t xml:space="preserve">Formativa:</w:t>
      </w:r>
      <w:r>
        <w:rPr/>
        <w:t xml:space="preserve"> Observación directa durante actividades grupales, participación en juegos de roles y respuestas en plenaria.</w:t>
      </w:r>
    </w:p>
    <w:p>
      <w:pPr>
        <w:numPr>
          <w:ilvl w:val="0"/>
          <w:numId w:val="37"/>
        </w:numPr>
      </w:pPr>
      <w:r>
        <w:rPr>
          <w:b w:val="1"/>
          <w:bCs w:val="1"/>
        </w:rPr>
        <w:t xml:space="preserve">Sumativa:</w:t>
      </w:r>
      <w:r>
        <w:rPr/>
        <w:t xml:space="preserve"> Productos finales: mapas con tarjetas, tabla de grupos sociales, acuerdos en simulación, cuadros de educación y cultura, representaciones del Museo Viviente, dibujos o historias finales.</w:t>
      </w:r>
    </w:p>
    <w:p>
      <w:pPr/>
      <w:r>
        <w:rPr>
          <w:b w:val="1"/>
          <w:bCs w:val="1"/>
        </w:rPr>
        <w:t xml:space="preserve">Criterios de evaluación:</w:t>
      </w:r>
    </w:p>
    <w:p>
      <w:pPr>
        <w:numPr>
          <w:ilvl w:val="0"/>
          <w:numId w:val="38"/>
        </w:numPr>
      </w:pPr>
      <w:r>
        <w:rPr/>
        <w:t xml:space="preserve">Identifica correctamente características territoriales y sociales del Ecuador de 1830 (objetivo 1).</w:t>
      </w:r>
    </w:p>
    <w:p>
      <w:pPr>
        <w:numPr>
          <w:ilvl w:val="0"/>
          <w:numId w:val="38"/>
        </w:numPr>
      </w:pPr>
      <w:r>
        <w:rPr/>
        <w:t xml:space="preserve">Relaciona la vida urbana y conflictos entre élites mediante análisis de imágenes y testimonios (objetivo 2).</w:t>
      </w:r>
    </w:p>
    <w:p>
      <w:pPr>
        <w:numPr>
          <w:ilvl w:val="0"/>
          <w:numId w:val="38"/>
        </w:numPr>
      </w:pPr>
      <w:r>
        <w:rPr/>
        <w:t xml:space="preserve">Explica la influencia de la educación, cultura e Iglesia en la organización social (objetivo 3).</w:t>
      </w:r>
    </w:p>
    <w:p>
      <w:pPr>
        <w:numPr>
          <w:ilvl w:val="0"/>
          <w:numId w:val="38"/>
        </w:numPr>
      </w:pPr>
      <w:r>
        <w:rPr/>
        <w:t xml:space="preserve">Analiza la organización política y el rol de líderes como Rocafuerte (objetivo 4).</w:t>
      </w:r>
    </w:p>
    <w:p>
      <w:pPr/>
      <w:r>
        <w:rPr>
          <w:b w:val="1"/>
          <w:bCs w:val="1"/>
        </w:rPr>
        <w:t xml:space="preserve">Instrumentos sugeridos:</w:t>
      </w:r>
    </w:p>
    <w:p>
      <w:pPr>
        <w:numPr>
          <w:ilvl w:val="0"/>
          <w:numId w:val="39"/>
        </w:numPr>
      </w:pPr>
      <w:r>
        <w:rPr/>
        <w:t xml:space="preserve">Lista de cotejo para participación y comprensión en actividades grupales.</w:t>
      </w:r>
    </w:p>
    <w:p>
      <w:pPr>
        <w:numPr>
          <w:ilvl w:val="0"/>
          <w:numId w:val="39"/>
        </w:numPr>
      </w:pPr>
      <w:r>
        <w:rPr/>
        <w:t xml:space="preserve">Rúbrica simple para evaluar productos escritos y orales (mapas, tablas, presentaciones).</w:t>
      </w:r>
    </w:p>
    <w:p>
      <w:pPr>
        <w:numPr>
          <w:ilvl w:val="0"/>
          <w:numId w:val="39"/>
        </w:numPr>
      </w:pPr>
      <w:r>
        <w:rPr/>
        <w:t xml:space="preserve">Observación directa y registro anecdótico durante juegos y simulaciones.</w:t>
      </w:r>
    </w:p>
    <w:p>
      <w:pPr>
        <w:numPr>
          <w:ilvl w:val="0"/>
          <w:numId w:val="39"/>
        </w:numPr>
      </w:pPr>
      <w:r>
        <w:rPr/>
        <w:t xml:space="preserve">Autoevaluación con preguntas sencillas al final de cada sesión.</w:t>
      </w:r>
    </w:p>
    <w:p>
      <w:pPr/>
      <w:r>
        <w:rPr>
          <w:b w:val="1"/>
          <w:bCs w:val="1"/>
        </w:rPr>
        <w:t xml:space="preserve">Evidencias de aprendizaje:</w:t>
      </w:r>
    </w:p>
    <w:p>
      <w:pPr>
        <w:numPr>
          <w:ilvl w:val="0"/>
          <w:numId w:val="40"/>
        </w:numPr>
      </w:pPr>
      <w:r>
        <w:rPr/>
        <w:t xml:space="preserve">Mapas con tarjetas correctamente ubicadas y explicadas.</w:t>
      </w:r>
    </w:p>
    <w:p>
      <w:pPr>
        <w:numPr>
          <w:ilvl w:val="0"/>
          <w:numId w:val="40"/>
        </w:numPr>
      </w:pPr>
      <w:r>
        <w:rPr/>
        <w:t xml:space="preserve">Tabla colectiva con características de grupos sociales.</w:t>
      </w:r>
    </w:p>
    <w:p>
      <w:pPr>
        <w:numPr>
          <w:ilvl w:val="0"/>
          <w:numId w:val="40"/>
        </w:numPr>
      </w:pPr>
      <w:r>
        <w:rPr/>
        <w:t xml:space="preserve">Acuerdos y nombres elegidos en simulación de élites.</w:t>
      </w:r>
    </w:p>
    <w:p>
      <w:pPr>
        <w:numPr>
          <w:ilvl w:val="0"/>
          <w:numId w:val="40"/>
        </w:numPr>
      </w:pPr>
      <w:r>
        <w:rPr/>
        <w:t xml:space="preserve">Cuadros y exposiciones sobre educación, cultura e Iglesia.</w:t>
      </w:r>
    </w:p>
    <w:p>
      <w:pPr>
        <w:numPr>
          <w:ilvl w:val="0"/>
          <w:numId w:val="40"/>
        </w:numPr>
      </w:pPr>
      <w:r>
        <w:rPr/>
        <w:t xml:space="preserve">Representaciones y carteles del Museo Viviente.</w:t>
      </w:r>
    </w:p>
    <w:p>
      <w:pPr>
        <w:numPr>
          <w:ilvl w:val="0"/>
          <w:numId w:val="40"/>
        </w:numPr>
      </w:pPr>
      <w:r>
        <w:rPr/>
        <w:t xml:space="preserve">Dibujos y relatos personales que reflejan comprensión del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0A1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DCB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5E4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F31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015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7D4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480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DDB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B67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B76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BEB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D5E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B63F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BA48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1043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B73A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713D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9743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3F46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39E5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CC38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C4AF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2AD3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2E94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8B10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2006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1F51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BE92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12A5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4074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204F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33FA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C782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1BBB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7078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8769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937D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69C5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CF52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06EA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2026-09-26T02:19:34-05:00</dcterms:created>
  <dcterms:modified xsi:type="dcterms:W3CDTF">2026-09-26T02:19:34-05:00</dcterms:modified>
</cp:coreProperties>
</file>

<file path=docProps/custom.xml><?xml version="1.0" encoding="utf-8"?>
<Properties xmlns="http://schemas.openxmlformats.org/officeDocument/2006/custom-properties" xmlns:vt="http://schemas.openxmlformats.org/officeDocument/2006/docPropsVTypes"/>
</file>