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la Filiación: Descubriendo la Ley Nº 603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universitarios comprendan a profundidad el concepto y las implicancias legales de la filiación según la Ley Nº 603. A través de una metodología basada en la gamificación, los estudiantes no solo adquirirán conocimientos teóricos, sino que también desarrollarán habilidades para analizar casos reales y argumentar desde una perspectiva jurídica y social. La filiación es un tema clave en el derecho civil y tiene un impacto directo en la vida cotidiana, especialmente en la protección de derechos de menores y la construcción de identidades familiares. Al conectar el contenido con situaciones actuales y desafíos legales, se promueve un aprendizaje significativo y aplicable en futuros contextos profesionales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tipos de filiación establecidos en la Ley Nº 603.</w:t>
      </w:r>
    </w:p>
    <w:p>
      <w:pPr>
        <w:numPr>
          <w:ilvl w:val="0"/>
          <w:numId w:val="1"/>
        </w:numPr>
      </w:pPr>
      <w:r>
        <w:rPr/>
        <w:t xml:space="preserve">Argumentar y resolver casos prácticos relacionados con la filiación utilizando criterios legales.</w:t>
      </w:r>
    </w:p>
    <w:p>
      <w:pPr>
        <w:numPr>
          <w:ilvl w:val="0"/>
          <w:numId w:val="1"/>
        </w:numPr>
      </w:pPr>
      <w:r>
        <w:rPr/>
        <w:t xml:space="preserve">Comparar las implicancias sociales y jurídicas de diferentes formas de filiación.</w:t>
      </w:r>
    </w:p>
    <w:p>
      <w:pPr>
        <w:numPr>
          <w:ilvl w:val="0"/>
          <w:numId w:val="1"/>
        </w:numPr>
      </w:pPr>
      <w:r>
        <w:rPr/>
        <w:t xml:space="preserve">Crear propuestas de solución para conflictos de filiación basadas en la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la Ley Nº 603 y conceptos clave.</w:t>
      </w:r>
    </w:p>
    <w:p>
      <w:pPr>
        <w:numPr>
          <w:ilvl w:val="0"/>
          <w:numId w:val="2"/>
        </w:numPr>
      </w:pPr>
      <w:r>
        <w:rPr/>
        <w:t xml:space="preserve">Cuestionarios interactivos digitales (Kahoot o Quizizz) para evaluación rápida.</w:t>
      </w:r>
    </w:p>
    <w:p>
      <w:pPr>
        <w:numPr>
          <w:ilvl w:val="0"/>
          <w:numId w:val="2"/>
        </w:numPr>
      </w:pPr>
      <w:r>
        <w:rPr/>
        <w:t xml:space="preserve">Casos prácticos impresos (5 copias) con situaciones reales de filiación.</w:t>
      </w:r>
    </w:p>
    <w:p>
      <w:pPr>
        <w:numPr>
          <w:ilvl w:val="0"/>
          <w:numId w:val="2"/>
        </w:numPr>
      </w:pPr>
      <w:r>
        <w:rPr/>
        <w:t xml:space="preserve">Hojas y bolígrafos para actividades grupales.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Tablero de puntos, medallas o insignias físicas para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marco legal general en derecho civil.</w:t>
      </w:r>
    </w:p>
    <w:p>
      <w:pPr>
        <w:numPr>
          <w:ilvl w:val="0"/>
          <w:numId w:val="3"/>
        </w:numPr>
      </w:pPr>
      <w:r>
        <w:rPr/>
        <w:t xml:space="preserve">Comprensión previa del concepto de familia y sus formas sociales.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argumentación oral.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filiación y su importancia legal y social, motivando a los estudiantes a conectar con el tema a través de un reto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y actual sobre un caso de conflicto de filiación (ejemplo: disputa legal por reconocimiento de paternidad) y pregunta: "</w:t>
      </w:r>
      <w:r>
        <w:rPr>
          <w:i w:val="1"/>
          <w:iCs w:val="1"/>
        </w:rPr>
        <w:t xml:space="preserve">¿Qué creen que implica la filiación en este contexto?</w:t>
      </w:r>
      <w:r>
        <w:rPr/>
        <w:t xml:space="preserve">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participarán en un juego de roles donde resolverán casos reales y ganarán puntos e insignias por sus aportes, relacionando la ley con situaciones cotidianas y profesionales.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conocer que la sesión será dinámica y competitiva, generando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filiación con derechos fundamentales y la protección de la infancia, destacando su relevancia en la sociedad actual y en el ejercicio profesional futuro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cómo este conocimiento puede impactar en su entorno y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presenta mediante actividades gamificadas que promueven el análisis crítico y el aprendizaje colaborativo, evitando exposiciones magistrales prolongadas.</w:t>
      </w:r>
    </w:p>
    <w:p>
      <w:pPr/>
      <w:r>
        <w:rPr>
          <w:b w:val="1"/>
          <w:bCs w:val="1"/>
        </w:rPr>
        <w:t xml:space="preserve">Actividad 1: Quiz inicial "Conociendo la Ley Nº 603"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básicos de la filiación según la ley.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lanza un cuestionario interactivo digital con 10 preguntas de opción múltiple sobre conceptos clave de la Ley Nº 603.</w:t>
      </w:r>
    </w:p>
    <w:p>
      <w:pPr>
        <w:numPr>
          <w:ilvl w:val="1"/>
          <w:numId w:val="7"/>
        </w:numPr>
      </w:pPr>
      <w:r>
        <w:rPr/>
        <w:t xml:space="preserve">Los estudiantes responden individualmente desde sus dispositivos.</w:t>
      </w:r>
    </w:p>
    <w:p>
      <w:pPr>
        <w:numPr>
          <w:ilvl w:val="1"/>
          <w:numId w:val="7"/>
        </w:numPr>
      </w:pPr>
      <w:r>
        <w:rPr/>
        <w:t xml:space="preserve">Se asignan puntos de acuerdo a la rapidez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cuestionario con puntajes.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plataforma, monitorea respuestas y motiva la participación.</w:t>
      </w:r>
    </w:p>
    <w:p>
      <w:pPr/>
      <w:r>
        <w:rPr>
          <w:b w:val="1"/>
          <w:bCs w:val="1"/>
        </w:rPr>
        <w:t xml:space="preserve">Actividad 2: Resolución de casos en equipo "Desafíos de la Filiación"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resolver casos prácticos relacionados con la filiación.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un caso práctico impreso con una situación de filiación conflictiva.</w:t>
      </w:r>
    </w:p>
    <w:p>
      <w:pPr>
        <w:numPr>
          <w:ilvl w:val="1"/>
          <w:numId w:val="8"/>
        </w:numPr>
      </w:pPr>
      <w:r>
        <w:rPr/>
        <w:t xml:space="preserve">Los grupos deben analizar el caso, identificar el tipo de filiación involucrado, aplicar la Ley Nº 603 y preparar una solución argumentada.</w:t>
      </w:r>
    </w:p>
    <w:p>
      <w:pPr>
        <w:numPr>
          <w:ilvl w:val="1"/>
          <w:numId w:val="8"/>
        </w:numPr>
      </w:pPr>
      <w:r>
        <w:rPr/>
        <w:t xml:space="preserve">Presentan su solución en plenaria para ganar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argumentada.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(ej: "¿Qué artículos de la ley sustentan su solución?", "¿Cómo afecta socialmente esta decisión?"), y otorga retroalimentación inmediata.</w:t>
      </w:r>
    </w:p>
    <w:p>
      <w:pPr/>
      <w:r>
        <w:rPr>
          <w:b w:val="1"/>
          <w:bCs w:val="1"/>
        </w:rPr>
        <w:t xml:space="preserve">Actividad 3: Debate rápido "Comparando formas de filiación"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implicancias sociales y jurídicas de diferentes tipos de filiación.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afirmaciones controvertidas sobre filiación (ej: "La filiación adoptiva tiene el mismo valor legal que la biológica").</w:t>
      </w:r>
    </w:p>
    <w:p>
      <w:pPr>
        <w:numPr>
          <w:ilvl w:val="1"/>
          <w:numId w:val="9"/>
        </w:numPr>
      </w:pPr>
      <w:r>
        <w:rPr/>
        <w:t xml:space="preserve">Los estudiantes voluntarios defienden o refutan la afirmación usando argumentos basados en la ley y en valores sociales.</w:t>
      </w:r>
    </w:p>
    <w:p>
      <w:pPr>
        <w:numPr>
          <w:ilvl w:val="1"/>
          <w:numId w:val="9"/>
        </w:numPr>
      </w:pPr>
      <w:r>
        <w:rPr/>
        <w:t xml:space="preserve">Se otorgan puntos por argumentos sólidos y respeto 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el pensamiento crítico y destaca aportes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la tarea de investigar jurisprudencia reciente sobre filiación y compartir un breve resumen.</w:t>
      </w:r>
    </w:p>
    <w:p>
      <w:pPr>
        <w:numPr>
          <w:ilvl w:val="0"/>
          <w:numId w:val="10"/>
        </w:numPr>
      </w:pPr>
      <w:r>
        <w:rPr/>
        <w:t xml:space="preserve">Para quienes necesitan apoyo: se les proporciona un esquema simplificado de la Ley Nº 603 y ejemplos claros para facilitar la comprensión durante actividades grupales.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quiz, el docente conecta los resultados con la importancia de analizar casos reales.</w:t>
      </w:r>
    </w:p>
    <w:p>
      <w:pPr>
        <w:numPr>
          <w:ilvl w:val="0"/>
          <w:numId w:val="11"/>
        </w:numPr>
      </w:pPr>
      <w:r>
        <w:rPr/>
        <w:t xml:space="preserve">Al terminar la resolución de casos, se vincula la experiencia con el debate, motivando a comparar perspectivas.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digital con los conceptos clave, tipos de filiación y soluciones discutidas.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en conjunto los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"¿Cuál fue el aspecto más desafiante para entender de la Ley Nº 603 y por qué?"</w:t>
      </w:r>
    </w:p>
    <w:p>
      <w:pPr>
        <w:numPr>
          <w:ilvl w:val="0"/>
          <w:numId w:val="13"/>
        </w:numPr>
      </w:pPr>
      <w:r>
        <w:rPr/>
        <w:t xml:space="preserve">"¿Cómo aplicarían lo aprendido en un contexto profesional o social real?"</w:t>
      </w:r>
    </w:p>
    <w:p>
      <w:pPr>
        <w:numPr>
          <w:ilvl w:val="0"/>
          <w:numId w:val="13"/>
        </w:numPr>
      </w:pPr>
      <w:r>
        <w:rPr/>
        <w:t xml:space="preserve">"¿En qué tipo de filiación consideran que la ley debe evolucionar y por qué?"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argumentos, participación y comprensión, y ofrece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conecta el tema con futuras sesiones sobre derechos de la infancia y protección legal, invitando a los estudiantes a seguir profundizando.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y traer un ejemplo de una noticia reciente donde la filiación haya sido un tema central y preparar una breve reflexión escrita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(observación, cuestionarios, participación en actividades gamificadas)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los fundamentos de la filiación según la Ley Nº 603 (objetivo 1).</w:t>
      </w:r>
    </w:p>
    <w:p>
      <w:pPr>
        <w:numPr>
          <w:ilvl w:val="0"/>
          <w:numId w:val="17"/>
        </w:numPr>
      </w:pPr>
      <w:r>
        <w:rPr/>
        <w:t xml:space="preserve">Habilidad para argumentar soluciones en casos prácticos aplicando la ley (objetivo 2).</w:t>
      </w:r>
    </w:p>
    <w:p>
      <w:pPr>
        <w:numPr>
          <w:ilvl w:val="0"/>
          <w:numId w:val="17"/>
        </w:numPr>
      </w:pPr>
      <w:r>
        <w:rPr/>
        <w:t xml:space="preserve">Comparación crítica de las implicancias jurídicas y sociales de distintas formas de filiación (objetivo 3).</w:t>
      </w:r>
    </w:p>
    <w:p>
      <w:pPr>
        <w:numPr>
          <w:ilvl w:val="0"/>
          <w:numId w:val="17"/>
        </w:numPr>
      </w:pPr>
      <w:r>
        <w:rPr/>
        <w:t xml:space="preserve">Creatividad y coherencia en la propuesta de soluciones para conflictos de filiación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presentaciones grupales y argumentación oral.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gamificadas.</w:t>
      </w:r>
    </w:p>
    <w:p>
      <w:pPr>
        <w:numPr>
          <w:ilvl w:val="0"/>
          <w:numId w:val="18"/>
        </w:numPr>
      </w:pPr>
      <w:r>
        <w:rPr/>
        <w:t xml:space="preserve">Observación directa durante debate y trabajo en equipo.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breves post-actividad.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Resultados del cuestionario digital sobre conceptos de la ley.</w:t>
      </w:r>
    </w:p>
    <w:p>
      <w:pPr>
        <w:numPr>
          <w:ilvl w:val="0"/>
          <w:numId w:val="19"/>
        </w:numPr>
      </w:pPr>
      <w:r>
        <w:rPr/>
        <w:t xml:space="preserve">Informe y exposición grupal de casos prácticos.</w:t>
      </w:r>
    </w:p>
    <w:p>
      <w:pPr>
        <w:numPr>
          <w:ilvl w:val="0"/>
          <w:numId w:val="19"/>
        </w:numPr>
      </w:pPr>
      <w:r>
        <w:rPr/>
        <w:t xml:space="preserve">Participación y argumentación en debate.</w:t>
      </w:r>
    </w:p>
    <w:p>
      <w:pPr>
        <w:numPr>
          <w:ilvl w:val="0"/>
          <w:numId w:val="19"/>
        </w:numPr>
      </w:pPr>
      <w:r>
        <w:rPr/>
        <w:t xml:space="preserve">Mapa mental colectivo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F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5B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B9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E1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05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91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AE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0C3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73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99D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58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07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B4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CC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DD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EA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F1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E3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D5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2026-09-25T19:28:57-05:00</dcterms:created>
  <dcterms:modified xsi:type="dcterms:W3CDTF">2026-09-25T19:28:57-05:00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