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los secretos de la infección viral: Mecanismos de patogenia vírica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de la Salud | Microbiología | Aprendizaje Basado en Indagación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universitarios de Microbiología desarrollen un aprendizaje independiente y activo sobre los mecanismos de patogenia vírica a través de la metodología de Aprendizaje Basado en Indagación (ABI). Los estudiantes formularán preguntas, investigarán procesos virales y construirán conocimientos sobre cómo los virus invaden, evaden y dañan a sus hospedadores. Esta comprensión es fundamental no solo para su formación académica sino también para reconocer el impacto de las infecciones virales en la salud pública y en la vida cotidiana, como en el contexto de pandemias recientes. Al conectar conceptos científicos con situaciones reales, los estudiantes desarrollarán competencias investigativas, pensamiento crítico y capacidad para aplicar conocimientos en escenarios clínicos o de investigación. La sesión se estructura para fomentar la exploración guiada y la colaboración, permitiendo que los estudiantes sean protagonistas de su aprendizaje con mínima intervención docente.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críticamente los principales mecanismos de patogenia utilizados por virus para infectar células y evadir respuestas inmunológicas.</w:t>
      </w:r>
    </w:p>
    <w:p>
      <w:pPr>
        <w:numPr>
          <w:ilvl w:val="0"/>
          <w:numId w:val="1"/>
        </w:numPr>
      </w:pPr>
      <w:r>
        <w:rPr/>
        <w:t xml:space="preserve">Formular preguntas de investigación relacionadas con la interacción virus-hospedador y diseñar estrategias para responderlas mediante recursos bibliográficos y digitales.</w:t>
      </w:r>
    </w:p>
    <w:p>
      <w:pPr>
        <w:numPr>
          <w:ilvl w:val="0"/>
          <w:numId w:val="1"/>
        </w:numPr>
      </w:pPr>
      <w:r>
        <w:rPr/>
        <w:t xml:space="preserve">Investigar y sintetizar información científica sobre ejemplos específicos de virus y sus mecanismos patogénicos.</w:t>
      </w:r>
    </w:p>
    <w:p>
      <w:pPr>
        <w:numPr>
          <w:ilvl w:val="0"/>
          <w:numId w:val="1"/>
        </w:numPr>
      </w:pPr>
      <w:r>
        <w:rPr/>
        <w:t xml:space="preserve">Comunicar los hallazgos de manera clara y respaldada en evidencia científica, fomentando el trabajo colaborativo.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Computadoras o dispositivos móviles con acceso a internet (1 por estudiante o por pareja)</w:t>
      </w:r>
    </w:p>
    <w:p>
      <w:pPr>
        <w:numPr>
          <w:ilvl w:val="0"/>
          <w:numId w:val="2"/>
        </w:numPr>
      </w:pPr>
      <w:r>
        <w:rPr/>
        <w:t xml:space="preserve">Acceso a bases de datos científicas y recursos digitales (PubMed, Google Scholar, sitios oficiales de salud)</w:t>
      </w:r>
    </w:p>
    <w:p>
      <w:pPr>
        <w:numPr>
          <w:ilvl w:val="0"/>
          <w:numId w:val="2"/>
        </w:numPr>
      </w:pPr>
      <w:r>
        <w:rPr/>
        <w:t xml:space="preserve">Material impreso con lecturas breves seleccionadas sobre mecanismos virales (5 copias)</w:t>
      </w:r>
    </w:p>
    <w:p>
      <w:pPr>
        <w:numPr>
          <w:ilvl w:val="0"/>
          <w:numId w:val="2"/>
        </w:numPr>
      </w:pPr>
      <w:r>
        <w:rPr/>
        <w:t xml:space="preserve">Pizarras o rotafolio con marcadores para síntesis grupal</w:t>
      </w:r>
    </w:p>
    <w:p>
      <w:pPr>
        <w:numPr>
          <w:ilvl w:val="0"/>
          <w:numId w:val="2"/>
        </w:numPr>
      </w:pPr>
      <w:r>
        <w:rPr/>
        <w:t xml:space="preserve">Proyector y pantalla para presentación inicial</w:t>
      </w:r>
    </w:p>
    <w:p>
      <w:pPr>
        <w:numPr>
          <w:ilvl w:val="0"/>
          <w:numId w:val="2"/>
        </w:numPr>
      </w:pPr>
      <w:r>
        <w:rPr/>
        <w:t xml:space="preserve">Cuadernos o hojas para toma de notas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estructura y ciclo de vida viral (aprendido en módulos previos de Microbiología)</w:t>
      </w:r>
    </w:p>
    <w:p>
      <w:pPr>
        <w:numPr>
          <w:ilvl w:val="0"/>
          <w:numId w:val="3"/>
        </w:numPr>
      </w:pPr>
      <w:r>
        <w:rPr/>
        <w:t xml:space="preserve">Habilidades básicas en búsqueda y lectura de artículos científicos</w:t>
      </w:r>
    </w:p>
    <w:p>
      <w:pPr>
        <w:numPr>
          <w:ilvl w:val="0"/>
          <w:numId w:val="3"/>
        </w:numPr>
      </w:pPr>
      <w:r>
        <w:rPr/>
        <w:t xml:space="preserve">Capacidad para trabajo en equipo y comunicación oral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esta sesión los estudiantes explorarán cómo los virus causan enfermedad a nivel celular y sistémico, y por qué entender estos mecanismos es vital para el desarrollo de tratamientos y prevención.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abordar preguntas complejas desde una postura investigativa.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Plantea la pregunta detonadora: "¿Por qué algunos virus causan enfermedades graves y otros no? ¿Qué factores virales y celulares pueden influir?"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En parejas, discuten brevemente (3 minutos) y anotan sus ideas principales para compartir en plenaria.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Recoge algunas respuestas, señalando la diversidad de factores involucrados y motivando a que profundicen con investigación.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impactante: "El virus de la rabia tiene casi 100% de letalidad si no se trata a tiempo. ¿Qué mecanismos permiten que sea tan letal?" Luego plantea el reto: "Hoy investigaremos cómo virus como la rabia o el VIH logran infectar y causar daño, y cómo podemos entenderlos mejor para combatirlos."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sienten motivados por el reto y la conexión con virus reales que afectan la salud humana.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la vida cotidiana: "Comprender estos mecanismos no solo es clave para científicos, también para profesionales de salud y para entender noticias sobre pandemias. Ustedes están construyendo esa base hoy."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Reconocen la relevancia del tema para su formación y futuro profesional.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brevemente (5 minutos) el esquema general de mecanismos virales: adhesión, entrada, replicación, evasión inmunitaria y daño celular. Explica que los estudiantes investigarán en grupos específicos de virus para indagar detalladamente estos procesos, evitando una clase magistral extensa y promoviendo la exploración.</w:t>
      </w:r>
    </w:p>
    <w:p>
      <w:pPr/>
      <w:r>
        <w:rPr>
          <w:b w:val="1"/>
          <w:bCs w:val="1"/>
        </w:rPr>
        <w:t xml:space="preserve">Actividad 1: Formulación de preguntas y asignación de virus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Formar preguntas de investigación sobre mecanismos específicos de virus.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Divide a la clase en grupos de 3-4 estudiantes y asigna a cada grupo un virus (Ej: VIH, Influenza, Virus del Zika, Virus del Ébola).</w:t>
      </w:r>
    </w:p>
    <w:p>
      <w:pPr>
        <w:numPr>
          <w:ilvl w:val="1"/>
          <w:numId w:val="4"/>
        </w:numPr>
      </w:pPr>
      <w:r>
        <w:rPr/>
        <w:t xml:space="preserve">Solicita que cada grupo formule al menos 3 preguntas abiertas sobre cómo su virus infecta y causa daño, por ejemplo: "¿Cómo evade el sistema inmunológico el virus X?" o "¿Qué mecanismos utiliza el virus Y para entrar a las células?"</w:t>
      </w:r>
    </w:p>
    <w:p>
      <w:pPr>
        <w:numPr>
          <w:ilvl w:val="1"/>
          <w:numId w:val="4"/>
        </w:numPr>
      </w:pPr>
      <w:r>
        <w:rPr/>
        <w:t xml:space="preserve">Los estudiantes usan material impreso y dispositivos para apoyarse en fuentes confiables y redactan sus preguntas.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Lista de preguntas de investigación escrita en hoja o digital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Circular entre grupos, fomenta preguntas profundas con preguntas guía ("¿Qué evidencias científicas respaldan esa pregunta?", "¿Cómo podría investigarse?").</w:t>
      </w:r>
    </w:p>
    <w:p>
      <w:pPr/>
      <w:r>
        <w:rPr>
          <w:b w:val="1"/>
          <w:bCs w:val="1"/>
        </w:rPr>
        <w:t xml:space="preserve">Actividad 2: Investigación y síntesis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Investigar mecanismos específicos y sintetizar información relevante.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Indica a los grupos que respondan sus preguntas utilizando recursos digitales y material impreso.</w:t>
      </w:r>
    </w:p>
    <w:p>
      <w:pPr>
        <w:numPr>
          <w:ilvl w:val="1"/>
          <w:numId w:val="5"/>
        </w:numPr>
      </w:pPr>
      <w:r>
        <w:rPr/>
        <w:t xml:space="preserve">Los estudiantes recolectan información, discuten y elaboran un resumen que explique los mecanismos patogénicos de su virus asignado.</w:t>
      </w:r>
    </w:p>
    <w:p>
      <w:pPr>
        <w:numPr>
          <w:ilvl w:val="1"/>
          <w:numId w:val="5"/>
        </w:numPr>
      </w:pPr>
      <w:r>
        <w:rPr/>
        <w:t xml:space="preserve">Se recomienda organizar el resumen en secciones: entrada, replicación, evasión inmunitaria y daño celular.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Resumen escrito o esquema en papel o digital para compartir posteriormente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Orienta la búsqueda, sugiere fuentes confiables, apoya clarificación de conceptos y fomenta el análisis crítico preguntando: "¿Qué evidencia respalda esta información?", "¿Hay mecanismos comunes entre virus que puede identificar?".</w:t>
      </w:r>
    </w:p>
    <w:p>
      <w:pPr/>
      <w:r>
        <w:rPr>
          <w:b w:val="1"/>
          <w:bCs w:val="1"/>
        </w:rPr>
        <w:t xml:space="preserve">Actividad 3: Presentación breve y discusión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Comunicar resultados y comparar mecanismos entre virus.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Cada grupo presenta en 3 minutos su síntesis al resto de la clase.</w:t>
      </w:r>
    </w:p>
    <w:p>
      <w:pPr>
        <w:numPr>
          <w:ilvl w:val="1"/>
          <w:numId w:val="6"/>
        </w:numPr>
      </w:pPr>
      <w:r>
        <w:rPr/>
        <w:t xml:space="preserve">Los demás estudiantes anotan puntos destacados y realizan preguntas o aportes.</w:t>
      </w:r>
    </w:p>
    <w:p>
      <w:pPr>
        <w:numPr>
          <w:ilvl w:val="1"/>
          <w:numId w:val="6"/>
        </w:numPr>
      </w:pPr>
      <w:r>
        <w:rPr/>
        <w:t xml:space="preserve">Se promueve una breve discusión sobre similitudes y diferencias entre mecanismos virales.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notas de discusión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Modera la discusión, valida aportes, conecta ideas y sintetiza hallazgos clave para la consolidación.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Se les invita a explorar mecanismos adicionales o preparar una pregunta para profundizar en la discusión.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requieren apoyo:</w:t>
      </w:r>
      <w:r>
        <w:rPr/>
        <w:t xml:space="preserve"> Se ofrece guía más puntual en la búsqueda de información y apoyo para entender vocabulario técnico, además de permitir uso de esquemas visuales o mapas conceptuales.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Anuncia que tras la presentación se realizará una actividad para consolidar y reflexionar sobre lo aprendido.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Actividad:</w:t>
      </w:r>
      <w:r>
        <w:rPr/>
        <w:t xml:space="preserve"> "Mapa mental colectivo"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En una pizarra o rotafolio dibuja un esquema central con el tema “Mecanismos de patogenia vírica”.</w:t>
      </w:r>
    </w:p>
    <w:p>
      <w:pPr>
        <w:numPr>
          <w:ilvl w:val="0"/>
          <w:numId w:val="8"/>
        </w:numPr>
      </w:pPr>
      <w:r>
        <w:rPr/>
        <w:t xml:space="preserve">Pide a los estudiantes aportar palabras clave o conceptos aprendidos que se van escribiendo alrededor y conectando, formando un mapa mental colectivo.</w:t>
      </w:r>
    </w:p>
    <w:p>
      <w:pPr>
        <w:numPr>
          <w:ilvl w:val="0"/>
          <w:numId w:val="8"/>
        </w:numPr>
      </w:pPr>
      <w:r>
        <w:rPr/>
        <w:t xml:space="preserve">Esta actividad visualiza la integración del conocimiento obtenido.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/>
        <w:t xml:space="preserve">Los estudiantes responden individualmente por escrito a estas preguntas:</w:t>
      </w:r>
    </w:p>
    <w:p>
      <w:pPr>
        <w:numPr>
          <w:ilvl w:val="0"/>
          <w:numId w:val="9"/>
        </w:numPr>
      </w:pPr>
      <w:r>
        <w:rPr/>
        <w:t xml:space="preserve">¿Cuál mecanismo viral te pareció más sorprendente o complejo y por qué?</w:t>
      </w:r>
    </w:p>
    <w:p>
      <w:pPr>
        <w:numPr>
          <w:ilvl w:val="0"/>
          <w:numId w:val="9"/>
        </w:numPr>
      </w:pPr>
      <w:r>
        <w:rPr/>
        <w:t xml:space="preserve">¿Cómo crees que este conocimiento puede influir en tu desempeño profesional futuro?</w:t>
      </w:r>
    </w:p>
    <w:p>
      <w:pPr>
        <w:numPr>
          <w:ilvl w:val="0"/>
          <w:numId w:val="9"/>
        </w:numPr>
      </w:pPr>
      <w:r>
        <w:rPr/>
        <w:t xml:space="preserve">¿Qué áreas te gustaría investigar más para entender mejor la patogenia viral?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Revisa rápidamente las respuestas de reflexión, ofrece comentarios generales sobre los mapas mentales y presentaciones, destacando fortalezas y clarificando dudas frecuentes.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aprendizaje con temas futuros sobre antivirales y vacunas, invitando a pensar cómo el conocimiento de mecanismos virales es base para el desarrollo de terapias.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Invita a los estudiantes a buscar una noticia reciente sobre un virus emergente y escribir un breve resumen sobre sus mecanismos de patogenia, para compartir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La evaluación es principalmente formativa y sumativa. Formativa durante el desarrollo mediante observación y retroalimentación en actividades de investigación y presentación. Sumativa al cierre con la síntesis del mapa mental y respuestas escritas de reflexión.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0"/>
        </w:numPr>
      </w:pPr>
      <w:r>
        <w:rPr/>
        <w:t xml:space="preserve">Capacidad para formular preguntas de investigación relevantes y claras sobre mecanismos virales (objetivo 2)</w:t>
      </w:r>
    </w:p>
    <w:p>
      <w:pPr>
        <w:numPr>
          <w:ilvl w:val="0"/>
          <w:numId w:val="10"/>
        </w:numPr>
      </w:pPr>
      <w:r>
        <w:rPr/>
        <w:t xml:space="preserve">Calidad y precisión en la síntesis de información científica sobre mecanismos virales (objetivo 3)</w:t>
      </w:r>
    </w:p>
    <w:p>
      <w:pPr>
        <w:numPr>
          <w:ilvl w:val="0"/>
          <w:numId w:val="10"/>
        </w:numPr>
      </w:pPr>
      <w:r>
        <w:rPr/>
        <w:t xml:space="preserve">Claridad y coherencia en la comunicación oral y escrita de hallazgos (objetivo 4)</w:t>
      </w:r>
    </w:p>
    <w:p>
      <w:pPr>
        <w:numPr>
          <w:ilvl w:val="0"/>
          <w:numId w:val="10"/>
        </w:numPr>
      </w:pPr>
      <w:r>
        <w:rPr/>
        <w:t xml:space="preserve">Análisis crítico demostrado en discusiones y reflexiones personales (objetivo 1)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1"/>
        </w:numPr>
      </w:pPr>
      <w:r>
        <w:rPr/>
        <w:t xml:space="preserve">Lista de cotejo para evaluar preguntas y síntesis escrita</w:t>
      </w:r>
    </w:p>
    <w:p>
      <w:pPr>
        <w:numPr>
          <w:ilvl w:val="0"/>
          <w:numId w:val="11"/>
        </w:numPr>
      </w:pPr>
      <w:r>
        <w:rPr/>
        <w:t xml:space="preserve">Rúbrica para presentación oral y participación en discusión</w:t>
      </w:r>
    </w:p>
    <w:p>
      <w:pPr>
        <w:numPr>
          <w:ilvl w:val="0"/>
          <w:numId w:val="11"/>
        </w:numPr>
      </w:pPr>
      <w:r>
        <w:rPr/>
        <w:t xml:space="preserve">Observación directa durante actividades grupales</w:t>
      </w:r>
    </w:p>
    <w:p>
      <w:pPr>
        <w:numPr>
          <w:ilvl w:val="0"/>
          <w:numId w:val="11"/>
        </w:numPr>
      </w:pPr>
      <w:r>
        <w:rPr/>
        <w:t xml:space="preserve">Autoevaluación escrita breve en la reflexión metacognitiva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2"/>
        </w:numPr>
      </w:pPr>
      <w:r>
        <w:rPr/>
        <w:t xml:space="preserve">Listas de preguntas de investigación formuladas por los grupos</w:t>
      </w:r>
    </w:p>
    <w:p>
      <w:pPr>
        <w:numPr>
          <w:ilvl w:val="0"/>
          <w:numId w:val="12"/>
        </w:numPr>
      </w:pPr>
      <w:r>
        <w:rPr/>
        <w:t xml:space="preserve">Resúmenes escritos o esquemas sobre mecanismos virales</w:t>
      </w:r>
    </w:p>
    <w:p>
      <w:pPr>
        <w:numPr>
          <w:ilvl w:val="0"/>
          <w:numId w:val="12"/>
        </w:numPr>
      </w:pPr>
      <w:r>
        <w:rPr/>
        <w:t xml:space="preserve">Presentaciones orales y notas de discusión</w:t>
      </w:r>
    </w:p>
    <w:p>
      <w:pPr>
        <w:numPr>
          <w:ilvl w:val="0"/>
          <w:numId w:val="12"/>
        </w:numPr>
      </w:pPr>
      <w:r>
        <w:rPr/>
        <w:t xml:space="preserve">Mapa mental colectivo y respuestas individuales escritas en la reflexión final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C4C3C4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EA15E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8537BA3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2F361B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B710633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BBDAF2E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C6D6F8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2884DB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C36E16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CBBEB6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42ED702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D7E4AED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2026-09-25T21:20:26-05:00</dcterms:created>
  <dcterms:modified xsi:type="dcterms:W3CDTF">2026-09-25T21:20:26-05:00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