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 la Seguridad: Identificación y Mitigación de los Dirty Dozen en Mantenimiento Aeronáutico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Gestión de proyectos y orientación a resultados | Identificar riesgos y tomar acciones preventivas.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capacitar al personal técnico en la identificación y mitigación de los doce factores humanos precursores del error, conocidos como los “Dirty Dozen”, dentro del contexto del Manejo de Recursos en Mantenimiento Aeronáutico (MRM). Los estudiantes aprenderán a reconocer cómo estos factores influyen en la seguridad operacional y cómo aplicar estrategias efectivas para prevenir errores que puedan comprometer la integridad de las aeronaves y la seguridad del equipo de trabajo.</w:t>
      </w:r>
    </w:p>
    <w:p>
      <w:pPr/>
      <w:r>
        <w:rPr/>
        <w:t xml:space="preserve">La relevancia de este aprendizaje radica en la alta responsabilidad que tiene el personal de mantenimiento para garantizar aeronaves seguras y confiables. Al comprender y gestionar estos factores humanos, los técnicos no solo mejoran su desempeño profesional, sino que también contribuyen a una cultura de seguridad sólida, reduciendo riesgos y evitando incidentes.</w:t>
      </w:r>
    </w:p>
    <w:p>
      <w:pPr/>
      <w:r>
        <w:rPr/>
        <w:t xml:space="preserve">El enfoque se centra en el análisis de casos reales y situaciones concretas para que los estudiantes puedan desarrollar habilidades prácticas en la toma de decisiones y resolución de problemas relacionados con la gestión de recursos en mantenimiento aeronáutico. Este aprendizaje es directamente aplicable a su trabajo diario, fortaleciendo su competencia y compromiso con la seguridad.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doce factores humanos precursores del error (Dirty Dozen) en escenarios de mantenimiento aeronáutico.</w:t>
      </w:r>
    </w:p>
    <w:p>
      <w:pPr>
        <w:numPr>
          <w:ilvl w:val="0"/>
          <w:numId w:val="1"/>
        </w:numPr>
      </w:pPr>
      <w:r>
        <w:rPr/>
        <w:t xml:space="preserve">Analizar casos reales para reconocer la influencia de los factores humanos en la seguridad operacional.</w:t>
      </w:r>
    </w:p>
    <w:p>
      <w:pPr>
        <w:numPr>
          <w:ilvl w:val="0"/>
          <w:numId w:val="1"/>
        </w:numPr>
      </w:pPr>
      <w:r>
        <w:rPr/>
        <w:t xml:space="preserve">Diseñar estrategias preventivas para mitigar los riesgos asociados a los Dirty Dozen en la gestión de recursos del mantenimiento aeronáutico.</w:t>
      </w:r>
    </w:p>
    <w:p>
      <w:pPr>
        <w:numPr>
          <w:ilvl w:val="0"/>
          <w:numId w:val="1"/>
        </w:numPr>
      </w:pPr>
      <w:r>
        <w:rPr/>
        <w:t xml:space="preserve">Aplicar técnicas de comunicación y trabajo en equipo para mejorar la gestión de recursos y reducir errores.</w:t>
      </w:r>
    </w:p>
    <w:p>
      <w:pPr>
        <w:numPr>
          <w:ilvl w:val="0"/>
          <w:numId w:val="1"/>
        </w:numPr>
      </w:pPr>
      <w:r>
        <w:rPr/>
        <w:t xml:space="preserve">Evaluar la efectividad de las acciones preventivas implementadas en situaciones simuladas.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 para presentaciones y videos.</w:t>
      </w:r>
    </w:p>
    <w:p>
      <w:pPr>
        <w:numPr>
          <w:ilvl w:val="0"/>
          <w:numId w:val="2"/>
        </w:numPr>
      </w:pPr>
      <w:r>
        <w:rPr/>
        <w:t xml:space="preserve">Material impreso: fichas con descripción de cada uno de los Dirty Dozen (12 factores), casos de estudio breves impresos.</w:t>
      </w:r>
    </w:p>
    <w:p>
      <w:pPr>
        <w:numPr>
          <w:ilvl w:val="0"/>
          <w:numId w:val="2"/>
        </w:numPr>
      </w:pPr>
      <w:r>
        <w:rPr/>
        <w:t xml:space="preserve">Hojas y bolígrafos para anotaciones y trabajo en equipo.</w:t>
      </w:r>
    </w:p>
    <w:p>
      <w:pPr>
        <w:numPr>
          <w:ilvl w:val="0"/>
          <w:numId w:val="2"/>
        </w:numPr>
      </w:pPr>
      <w:r>
        <w:rPr/>
        <w:t xml:space="preserve">Pizarra blanca o rotafolio y marcadores.</w:t>
      </w:r>
    </w:p>
    <w:p>
      <w:pPr>
        <w:numPr>
          <w:ilvl w:val="0"/>
          <w:numId w:val="2"/>
        </w:numPr>
      </w:pPr>
      <w:r>
        <w:rPr/>
        <w:t xml:space="preserve">Video corto (5-7 minutos) explicativo sobre Dirty Dozen y su impacto en mantenimiento aeronáutico.</w:t>
      </w:r>
    </w:p>
    <w:p>
      <w:pPr>
        <w:numPr>
          <w:ilvl w:val="0"/>
          <w:numId w:val="2"/>
        </w:numPr>
      </w:pPr>
      <w:r>
        <w:rPr/>
        <w:t xml:space="preserve">Plantillas para análisis de casos y diseño de estrategias preventivas (en formato impreso o digital).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en mantenimiento aeronáutico y seguridad operacional.</w:t>
      </w:r>
    </w:p>
    <w:p>
      <w:pPr>
        <w:numPr>
          <w:ilvl w:val="0"/>
          <w:numId w:val="3"/>
        </w:numPr>
      </w:pPr>
      <w:r>
        <w:rPr/>
        <w:t xml:space="preserve">Experiencia previa en trabajo técnico de mantenimiento o familiaridad con la dinámica de los talleres aeronáuticos.</w:t>
      </w:r>
    </w:p>
    <w:p>
      <w:pPr>
        <w:numPr>
          <w:ilvl w:val="0"/>
          <w:numId w:val="3"/>
        </w:numPr>
      </w:pPr>
      <w:r>
        <w:rPr/>
        <w:t xml:space="preserve">Habilidades básicas para el trabajo en equipo y comunicación.</w:t>
      </w:r>
    </w:p>
    <w:p>
      <w:pPr>
        <w:numPr>
          <w:ilvl w:val="0"/>
          <w:numId w:val="3"/>
        </w:numPr>
      </w:pPr>
      <w:r>
        <w:rPr/>
        <w:t xml:space="preserve">Comprensión básica de la importancia del factor humano en la seguridad aérea.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objetivo de la sesión es aprender a identificar y mitigar los factores humanos que causan errores en el mantenimiento aeronáutico para mejorar la seguridad y eficiencia.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 siguiente pregunta para iniciar el diálogo: “¿Han presenciado o sabido de algún error en mantenimiento que haya generado un problema de seguridad? ¿Qué creen que pudo haber causado ese error?”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o experiencias breves en plenaria, compartiendo lo que conocen o han vivido.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impactante: “Según estudios internacionales, más del 70% de los errores en mantenimiento aeronáutico están vinculados a factores humanos. Hoy aprenderemos a evitar ser parte de esas estadísticas.” Además, muestra un video corto de 5 minutos que ilustra los Dirty Dozen y sus consecuencias.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reflexionan sobre su importancia.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laboral diaria: “En su trabajo, cada acción cuenta para que las aeronaves vuelen seguras. Reconocer estos factores humanos les ayudará a ser más cuidadosos, responsables y a trabajar mejor en equipo.”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importancia práctica y se preparan mentalmente para el aprendizaje.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120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12 factores humanos Dirty Dozen mediante una presentación visual con fichas impresas y ejemplos sencillos para cada factor. Explica que el enfoque será aprender a identificarlos en casos reales y cómo mitigarlos para mejorar la seguridad.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Siguen la presentación, toman notas y hacen preguntas para aclarar conceptos.</w:t>
      </w:r>
    </w:p>
    <w:p>
      <w:pPr/>
      <w:r>
        <w:rPr>
          <w:b w:val="1"/>
          <w:bCs w:val="1"/>
        </w:rPr>
        <w:t xml:space="preserve">Actividad 1: Análisis de Caso “Error en el cambio de piezas”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los Dirty Dozen presentes en un caso real.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personas. Entrega un caso impreso que describe una situación donde hubo un error por factores humanos en mantenimiento.</w:t>
      </w:r>
    </w:p>
    <w:p>
      <w:pPr>
        <w:numPr>
          <w:ilvl w:val="1"/>
          <w:numId w:val="4"/>
        </w:numPr>
      </w:pPr>
      <w:r>
        <w:rPr/>
        <w:t xml:space="preserve">Los grupos leen el caso y discuten: ¿Qué factores humanos (Dirty Dozen) están presentes? ¿Cómo afectaron el error?</w:t>
      </w:r>
    </w:p>
    <w:p>
      <w:pPr>
        <w:numPr>
          <w:ilvl w:val="1"/>
          <w:numId w:val="4"/>
        </w:numPr>
      </w:pPr>
      <w:r>
        <w:rPr/>
        <w:t xml:space="preserve">Solicita que cada grupo prepare una lista con los factores identificados y justifique su elección.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factores humanos identificados y explicación corta.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los grupos, hace preguntas como: “¿Cómo saben que ese factor está presente?”, “¿Qué evidencia hay en el caso?”, “¿Creen que pudieron evitar ese error?”</w:t>
      </w:r>
    </w:p>
    <w:p>
      <w:pPr/>
      <w:r>
        <w:rPr>
          <w:b w:val="1"/>
          <w:bCs w:val="1"/>
        </w:rPr>
        <w:t xml:space="preserve">Actividad 2: Diseño de Estrategias Preventivas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acciones para mitigar los Dirty Dozen detectados.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Con los mismos grupos, ahora piden que propongan al menos una estrategia preventiva para cada factor humano identificado en el caso.</w:t>
      </w:r>
    </w:p>
    <w:p>
      <w:pPr>
        <w:numPr>
          <w:ilvl w:val="1"/>
          <w:numId w:val="5"/>
        </w:numPr>
      </w:pPr>
      <w:r>
        <w:rPr/>
        <w:t xml:space="preserve">Ejemplos: mejora en comunicación, pausas activas para evitar fatiga, protocolos claros, supervisión, entre otros.</w:t>
      </w:r>
    </w:p>
    <w:p>
      <w:pPr>
        <w:numPr>
          <w:ilvl w:val="1"/>
          <w:numId w:val="5"/>
        </w:numPr>
      </w:pPr>
      <w:r>
        <w:rPr/>
        <w:t xml:space="preserve">Los grupos preparan un breve plan de acción.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Plan escrito de estrategias preventivas.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Ayuda a los grupos a enfocar sus ideas, pregunta “¿Esta estrategia es práctica?”, “¿Quién debe implementarla?”, “¿Cómo mediremos su éxito?”</w:t>
      </w:r>
    </w:p>
    <w:p>
      <w:pPr/>
      <w:r>
        <w:rPr>
          <w:b w:val="1"/>
          <w:bCs w:val="1"/>
        </w:rPr>
        <w:t xml:space="preserve">Actividad 3: Simulación y Comunicación Efectiva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de comunicación para mejorar la gestión de recursos y prevenir errores.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Organiza una simulación donde cada grupo debe representar una situación en que detectan un factor humano problemático y deben comunicarlo al equipo para tomar acción.</w:t>
      </w:r>
    </w:p>
    <w:p>
      <w:pPr>
        <w:numPr>
          <w:ilvl w:val="1"/>
          <w:numId w:val="6"/>
        </w:numPr>
      </w:pPr>
      <w:r>
        <w:rPr/>
        <w:t xml:space="preserve">Los estudiantes usan lenguaje claro, respetuoso y asertivo para exponer el problema y proponer solución.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presentación en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de comunicación efectiva y trabajo en equipo.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comunicación, ofrece retroalimentación inmediata sobre claridad y respeto, sugiere mejoras.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preparar un breve resumen visual (mapa mental o cuadro) que relacione los Dirty Dozen con las estrategias preventivas.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El docente ofrece ejemplos adicionales, explicaciones más sencillas y apoyo más cercano durante las actividades en grupo.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finalizar cada actividad, el docente resume brevemente los aprendizajes y conecta con la siguiente etapa: “Ahora que sabemos identificar los factores, vamos a diseñar cómo evitarlos”, “Después de planear, pondremos en práctica la comunicación para prevenir errores”.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comparta en plenaria las tres ideas más importantes que aprendieron en la sesión, mientras el docente escribe en la pizarra para construir un mapa mental colectivo.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y escuchan las aportaciones de otros grupos.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que los estudiantes escriban sus respuestas breves:</w:t>
      </w:r>
    </w:p>
    <w:p>
      <w:pPr>
        <w:numPr>
          <w:ilvl w:val="0"/>
          <w:numId w:val="8"/>
        </w:numPr>
      </w:pPr>
      <w:r>
        <w:rPr/>
        <w:t xml:space="preserve">¿Cuál de los Dirty Dozen te parece más difícil de identificar en tu trabajo y por qué?</w:t>
      </w:r>
    </w:p>
    <w:p>
      <w:pPr>
        <w:numPr>
          <w:ilvl w:val="0"/>
          <w:numId w:val="8"/>
        </w:numPr>
      </w:pPr>
      <w:r>
        <w:rPr/>
        <w:t xml:space="preserve">¿Qué estrategia preventiva consideras que podrás aplicar inmediatamente en tu lugar de trabajo?</w:t>
      </w:r>
    </w:p>
    <w:p>
      <w:pPr>
        <w:numPr>
          <w:ilvl w:val="0"/>
          <w:numId w:val="8"/>
        </w:numPr>
      </w:pPr>
      <w:r>
        <w:rPr/>
        <w:t xml:space="preserve">¿Cómo crees que mejorar la comunicación puede impactar en la seguridad del mantenimiento aeronáutico?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de forma individual y comparten voluntariamente sus respuestas.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destacando los avances y corrige conceptos erróneos observados. Refiere ejemplos de buenas prácticas vistas en las actividades y motiva a seguir aplicando lo aprendido.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su aplicación práctica: “Recuerden que la seguridad depende de ustedes. Lo aprendido hoy puede salvar vidas y evitar accidentes. En su próximo turno, observen y apliquen estas estrategias.”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 para aplicar en su lugar de trabajo: “Durante la próxima semana, identifiquen al menos dos factores humanos del Dirty Dozen que observen en su ambiente laboral y anoten qué acciones pueden tomar para mitigarlos. En la próxima sesión, compartiremos sus experiencias.”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Aceptan el reto y se comprometen a observar y aplicar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(inicio: activación de conocimientos previos), formativa (durante las actividades de análisis, diseño y simulación), y sumativa (cierre: síntesis y reflexión metacognitiva).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Reconoce correctamente los Dirty Dozen en los casos analizados (Objetivo 1).</w:t>
      </w:r>
    </w:p>
    <w:p>
      <w:pPr>
        <w:numPr>
          <w:ilvl w:val="0"/>
          <w:numId w:val="9"/>
        </w:numPr>
      </w:pPr>
      <w:r>
        <w:rPr/>
        <w:t xml:space="preserve">Propone estrategias preventivas apropiadas y viables para mitigar factores humanos (Objetivo 3).</w:t>
      </w:r>
    </w:p>
    <w:p>
      <w:pPr>
        <w:numPr>
          <w:ilvl w:val="0"/>
          <w:numId w:val="9"/>
        </w:numPr>
      </w:pPr>
      <w:r>
        <w:rPr/>
        <w:t xml:space="preserve">Demuestra habilidades de comunicación efectiva en la simulación (Objetivo 4).</w:t>
      </w:r>
    </w:p>
    <w:p>
      <w:pPr>
        <w:numPr>
          <w:ilvl w:val="0"/>
          <w:numId w:val="9"/>
        </w:numPr>
      </w:pPr>
      <w:r>
        <w:rPr/>
        <w:t xml:space="preserve">Participa activamente en la reflexión y síntesis final, evidenciando comprensión del impacto en seguridad (Objetivos 2 y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identificación correcta de factores humanos en casos.</w:t>
      </w:r>
    </w:p>
    <w:p>
      <w:pPr>
        <w:numPr>
          <w:ilvl w:val="0"/>
          <w:numId w:val="10"/>
        </w:numPr>
      </w:pPr>
      <w:r>
        <w:rPr/>
        <w:t xml:space="preserve">Rúbrica para evaluar calidad y pertinencia de estrategias preventivas diseñadas.</w:t>
      </w:r>
    </w:p>
    <w:p>
      <w:pPr>
        <w:numPr>
          <w:ilvl w:val="0"/>
          <w:numId w:val="10"/>
        </w:numPr>
      </w:pPr>
      <w:r>
        <w:rPr/>
        <w:t xml:space="preserve">Observación directa durante simulación para valorar comunicación y trabajo en equipo.</w:t>
      </w:r>
    </w:p>
    <w:p>
      <w:pPr>
        <w:numPr>
          <w:ilvl w:val="0"/>
          <w:numId w:val="10"/>
        </w:numPr>
      </w:pPr>
      <w:r>
        <w:rPr/>
        <w:t xml:space="preserve">Autoevaluación y coevaluación en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Listas y justificaciones de factores humanos identificados en casos.</w:t>
      </w:r>
    </w:p>
    <w:p>
      <w:pPr>
        <w:numPr>
          <w:ilvl w:val="0"/>
          <w:numId w:val="11"/>
        </w:numPr>
      </w:pPr>
      <w:r>
        <w:rPr/>
        <w:t xml:space="preserve">Planes de acción escritos con estrategias preventivas.</w:t>
      </w:r>
    </w:p>
    <w:p>
      <w:pPr>
        <w:numPr>
          <w:ilvl w:val="0"/>
          <w:numId w:val="11"/>
        </w:numPr>
      </w:pPr>
      <w:r>
        <w:rPr/>
        <w:t xml:space="preserve">Desempeño en simulaciones de comunicación.</w:t>
      </w:r>
    </w:p>
    <w:p>
      <w:pPr>
        <w:numPr>
          <w:ilvl w:val="0"/>
          <w:numId w:val="11"/>
        </w:numPr>
      </w:pPr>
      <w:r>
        <w:rPr/>
        <w:t xml:space="preserve">Respuestas escritas en la reflexión metacognitiva y aportes en síntesis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Recomendaciones para integrar tecnología e Inteligencia Artificial en el plan de clase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Herramienta:</w:t>
      </w:r>
      <w:r>
        <w:rPr/>
        <w:t xml:space="preserve"> Presentación digital con videos cortos interactivos (Ej. PowerPoint con videos incrustados o Google Slides)    </w:t>
      </w:r>
      <w:r>
        <w:rPr/>
        <w:t xml:space="preserve">Implementación: El docente usa una presentación digital para explicar los objetivos y mostrar el video de 5 minutos sobre los Dirty Dozen. Se puede incluir preguntas emergentes en la presentación para activar el diálogo.</w:t>
      </w:r>
      <w:r>
        <w:rPr/>
        <w:t xml:space="preserve">    </w:t>
      </w:r>
      <w:r>
        <w:rPr/>
        <w:t xml:space="preserve">Contribución: Facilita la comprensión visual y auditiva, mantiene la atención, y permite la activación de conocimientos previos mediante preguntas interactivas.</w:t>
      </w:r>
      <w:r>
        <w:rPr/>
        <w:t xml:space="preserve">    </w:t>
      </w:r>
      <w:r>
        <w:rPr/>
        <w:t xml:space="preserve">Nivel SAMR: Sustitución (reemplaza la explicación tradicional con apoyo visual digital).</w:t>
      </w:r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de encuestas en tiempo real (Ej. Mentimeter, Kahoot o Google Forms básico)    </w:t>
      </w:r>
      <w:r>
        <w:rPr/>
        <w:t xml:space="preserve">Implementación: Al iniciar, el docente lanza preguntas sobre experiencias previas con errores en mantenimiento. Los estudiantes responden en sus dispositivos móviles o computadores, y los resultados se proyectan para discusión.</w:t>
      </w:r>
      <w:r>
        <w:rPr/>
        <w:t xml:space="preserve">    </w:t>
      </w:r>
      <w:r>
        <w:rPr/>
        <w:t xml:space="preserve">Contribución: Motiva la participación activa, permite recoger opiniones y ejemplos de manera anónima y rápida, favoreciendo el diálogo y la reflexión.</w:t>
      </w:r>
      <w:r>
        <w:rPr/>
        <w:t xml:space="preserve">    </w:t>
      </w:r>
      <w:r>
        <w:rPr/>
        <w:t xml:space="preserve">Nivel SAMR: Aumento (mejora la efectividad de la activación de conocimientos previos sin cambiar la tarea).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Herramienta:</w:t>
      </w:r>
      <w:r>
        <w:rPr/>
        <w:t xml:space="preserve"> Presentación digital interactiva con fichas digitales y quizzes (Ej. Genially o Canva con elementos interactivos)    </w:t>
      </w:r>
      <w:r>
        <w:rPr/>
        <w:t xml:space="preserve">Implementación: El docente crea fichas digitales para cada factor humano (Dirty Dozen) con ejemplos, imágenes y preguntas rápidas para que los estudiantes respondan en grupos o individualmente.</w:t>
      </w:r>
      <w:r>
        <w:rPr/>
        <w:t xml:space="preserve">    </w:t>
      </w:r>
      <w:r>
        <w:rPr/>
        <w:t xml:space="preserve">Contribución: Facilita el aprendizaje visual y la autoevaluación inmediata, ayuda a la memorización y comprensión de conceptos clave, y fomenta la interacción con el contenido.</w:t>
      </w:r>
      <w:r>
        <w:rPr/>
        <w:t xml:space="preserve">    </w:t>
      </w:r>
      <w:r>
        <w:rPr/>
        <w:t xml:space="preserve">Nivel SAMR: Aumento.</w:t>
      </w:r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de simulación o análisis de casos con apoyo de IA (Ej. Chatbots o asistentes virtuales para análisis de casos, como un bot conversacional basado en IA simple)    </w:t>
      </w:r>
      <w:r>
        <w:rPr/>
        <w:t xml:space="preserve">Implementación: Se presenta un caso real o simulado “Error en el cambio de piezas”. Los estudiantes interactúan con un asistente virtual que plantea preguntas guía para identificar los Dirty Dozen involucrados, sugiriendo posibles mitigaciones.</w:t>
      </w:r>
      <w:r>
        <w:rPr/>
        <w:t xml:space="preserve">    </w:t>
      </w:r>
      <w:r>
        <w:rPr/>
        <w:t xml:space="preserve">Contribución: Permite rediseñar la actividad de análisis de casos, fomentando el razonamiento crítico y el aprendizaje autónomo, mientras reciben retroalimentación inmediata y personalizada.</w:t>
      </w:r>
      <w:r>
        <w:rPr/>
        <w:t xml:space="preserve">    </w:t>
      </w:r>
      <w:r>
        <w:rPr/>
        <w:t xml:space="preserve">Nivel SAMR: Modificación.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colaborativa para generación de mapas mentales (Ej. MindMeister o Google Jamboard)    </w:t>
      </w:r>
      <w:r>
        <w:rPr/>
        <w:t xml:space="preserve">Implementación: En grupos, los estudiantes crean un mapa mental digital que sintetiza los factores humanos y las estrategias de mitigación aprendidas, compartiéndolo en tiempo real con el docente y compañeros.</w:t>
      </w:r>
      <w:r>
        <w:rPr/>
        <w:t xml:space="preserve">    </w:t>
      </w:r>
      <w:r>
        <w:rPr/>
        <w:t xml:space="preserve">Contribución: Promueve la consolidación del aprendizaje, el trabajo colaborativo y la visualización integral de los conceptos, facilitando la reflexión y el resumen final.</w:t>
      </w:r>
      <w:r>
        <w:rPr/>
        <w:t xml:space="preserve">    </w:t>
      </w:r>
      <w:r>
        <w:rPr/>
        <w:t xml:space="preserve">Nivel SAMR: Modificación.</w:t>
      </w:r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Herramienta:</w:t>
      </w:r>
      <w:r>
        <w:rPr/>
        <w:t xml:space="preserve"> Evaluación formativa con IA para retroalimentación personalizada (Ej. cuestionarios digitales con retroalimentación automática, o plataformas con IA básica)    </w:t>
      </w:r>
      <w:r>
        <w:rPr/>
        <w:t xml:space="preserve">Implementación: Se aplica un cuestionario digital sobre los Dirty Dozen y mitigaciones, donde la IA proporciona retroalimentación inmediata y sugerencias de mejora según las respuestas.</w:t>
      </w:r>
      <w:r>
        <w:rPr/>
        <w:t xml:space="preserve">    </w:t>
      </w:r>
      <w:r>
        <w:rPr/>
        <w:t xml:space="preserve">Contribución: Refuerza el aprendizaje, permite detectar áreas de dificultad, y motiva a los estudiantes con una evaluación adaptativa y personalizada.</w:t>
      </w:r>
      <w:r>
        <w:rPr/>
        <w:t xml:space="preserve">    </w:t>
      </w:r>
      <w:r>
        <w:rPr/>
        <w:t xml:space="preserve">Nivel SAMR: Redefinición.</w:t>
      </w:r>
      <w:r>
        <w:rPr/>
        <w:t xml:space="preserve">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16EB9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D1308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64618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D7D93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EBECD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7AA51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3B0CC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CD76A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D1B8C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3AECE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00B25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31DB6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B299E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AA6A9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2026-09-26T00:15:39-05:00</dcterms:created>
  <dcterms:modified xsi:type="dcterms:W3CDTF">2026-09-26T00:15:39-05:00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