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Excelencia en Cuidados Intensivos: Un Viaje Colaborativo hacia la Práctica Médica Avanzada</w:t>
      </w:r>
    </w:p>
    <w:p/>
    <w:p>
      <w:pPr/>
      <w:r>
        <w:rPr>
          <w:color w:val="666666"/>
          <w:sz w:val="20"/>
          <w:szCs w:val="20"/>
          <w:i w:val="1"/>
          <w:iCs w:val="1"/>
        </w:rPr>
        <w:t xml:space="preserve">Ciencias de la Salud | Medicina | Aprendizaje Colaborativo</w:t>
      </w:r>
    </w:p>
    <w:p/>
    <w:p>
      <w:pPr/>
      <w:r>
        <w:rPr>
          <w:color w:val="2b6cb0"/>
          <w:sz w:val="28"/>
          <w:szCs w:val="28"/>
          <w:b w:val="1"/>
          <w:bCs w:val="1"/>
        </w:rPr>
        <w:t xml:space="preserve">Descripción</w:t>
      </w:r>
    </w:p>
    <w:p>
      <w:pPr/>
      <w:r>
        <w:rPr/>
        <w:t xml:space="preserve">Este plan de clase está diseñado para estudiantes universitarios de Medicina interesados en profundizar sus conocimientos y habilidades en el área de Cuidados Intensivos. A lo largo de seis sesiones interactivas y colaborativas, los estudiantes explorarán los fundamentos teóricos y prácticos que sustentan la atención crítica, incluyendo la monitorización avanzada, manejo de pacientes con condiciones críticas y toma de decisiones clínicas bajo presión.</w:t>
      </w:r>
    </w:p>
    <w:p>
      <w:pPr/>
      <w:r>
        <w:rPr/>
        <w:t xml:space="preserve">El enfoque colaborativo fomenta el trabajo en equipo, la responsabilidad compartida y la interdependencia positiva, elementos esenciales para el desempeño en unidades de cuidados intensivos donde la multidisciplinariedad y la comunicación efectiva son vitales para salvar vidas. Los estudiantes desarrollarán competencias clínicas y de razonamiento crítico a través de análisis de casos reales, debates, simulaciones y reflexiones grupales, vinculando el aprendizaje con situaciones reales que enfrentarán en su práctica profesional.</w:t>
      </w:r>
    </w:p>
    <w:p>
      <w:pPr/>
      <w:r>
        <w:rPr/>
        <w:t xml:space="preserve">Este plan no solo fortalece el conocimiento médico, sino que también prepara a los futuros profesionales para enfrentar retos complejos con confianza, ética y habilidades colaborativas, esenciales en el entorno hospitalario actual.</w:t>
      </w:r>
    </w:p>
    <w:p/>
    <w:p>
      <w:pPr/>
      <w:r>
        <w:rPr>
          <w:color w:val="2b6cb0"/>
          <w:sz w:val="28"/>
          <w:szCs w:val="28"/>
          <w:b w:val="1"/>
          <w:bCs w:val="1"/>
        </w:rPr>
        <w:t xml:space="preserve">Objetivos de Aprendizaje</w:t>
      </w:r>
    </w:p>
    <w:p>
      <w:pPr/>
      <w:r>
        <w:rPr/>
        <w:t xml:space="preserve">
Analizar las principales patologías críticas y sus protocolos de manejo en la unidad de cuidados intensivos.
Diseñar planes de atención integral para pacientes en estado crítico, aplicando conocimientos multidisciplinarios.
Evaluar situaciones clínicas complejas mediante el trabajo colaborativo para la toma de decisiones efectivas.
Argumentar y defender propuestas de intervención basadas en evidencia científica y ética médica.
Crear estrategias de comunicación efectiva y trabajo en equipo para optimizar la atención en cuidados intensivos.</w:t>
      </w:r>
    </w:p>
    <w:p/>
    <w:p>
      <w:pPr/>
      <w:r>
        <w:rPr>
          <w:color w:val="2b6cb0"/>
          <w:sz w:val="28"/>
          <w:szCs w:val="28"/>
          <w:b w:val="1"/>
          <w:bCs w:val="1"/>
        </w:rPr>
        <w:t xml:space="preserve">Recursos Necesarios</w:t>
      </w:r>
    </w:p>
    <w:p>
      <w:pPr>
        <w:numPr>
          <w:ilvl w:val="0"/>
          <w:numId w:val="1"/>
        </w:numPr>
      </w:pPr>
      <w:r>
        <w:rPr/>
        <w:t xml:space="preserve">Material impreso: guías clínicas actualizadas de cuidados intensivos (6 copias para grupos), casos clínicos impresos.</w:t>
      </w:r>
    </w:p>
    <w:p>
      <w:pPr>
        <w:numPr>
          <w:ilvl w:val="0"/>
          <w:numId w:val="1"/>
        </w:numPr>
      </w:pPr>
      <w:r>
        <w:rPr/>
        <w:t xml:space="preserve">Equipos audiovisuales: proyector, computadora con acceso a internet.</w:t>
      </w:r>
    </w:p>
    <w:p>
      <w:pPr>
        <w:numPr>
          <w:ilvl w:val="0"/>
          <w:numId w:val="1"/>
        </w:numPr>
      </w:pPr>
      <w:r>
        <w:rPr/>
        <w:t xml:space="preserve">Plataformas digitales: acceso a simuladores virtuales de pacientes críticos (p. ej., Simulador de Cuidados Intensivos - plataforma online).</w:t>
      </w:r>
    </w:p>
    <w:p>
      <w:pPr>
        <w:numPr>
          <w:ilvl w:val="0"/>
          <w:numId w:val="1"/>
        </w:numPr>
      </w:pPr>
      <w:r>
        <w:rPr/>
        <w:t xml:space="preserve">Materiales para trabajo en grupo: pizarras pequeñas, marcadores, hojas para mapas conceptuales.</w:t>
      </w:r>
    </w:p>
    <w:p>
      <w:pPr>
        <w:numPr>
          <w:ilvl w:val="0"/>
          <w:numId w:val="1"/>
        </w:numPr>
      </w:pPr>
      <w:r>
        <w:rPr/>
        <w:t xml:space="preserve">Espacio para trabajo grupal con distribución en mesas para 4 estudiantes por grupo.</w:t>
      </w:r>
    </w:p>
    <w:p>
      <w:pPr>
        <w:numPr>
          <w:ilvl w:val="0"/>
          <w:numId w:val="1"/>
        </w:numPr>
      </w:pPr>
      <w:r>
        <w:rPr/>
        <w:t xml:space="preserve">Recursos bibliográficos digitales y bases de datos científicas accesibles durante las sesiones.</w:t>
      </w:r>
    </w:p>
    <w:p/>
    <w:p>
      <w:pPr/>
      <w:r>
        <w:rPr>
          <w:color w:val="2b6cb0"/>
          <w:sz w:val="28"/>
          <w:szCs w:val="28"/>
          <w:b w:val="1"/>
          <w:bCs w:val="1"/>
        </w:rPr>
        <w:t xml:space="preserve">Requisitos Previos</w:t>
      </w:r>
    </w:p>
    <w:p>
      <w:pPr>
        <w:numPr>
          <w:ilvl w:val="0"/>
          <w:numId w:val="2"/>
        </w:numPr>
      </w:pPr>
      <w:r>
        <w:rPr/>
        <w:t xml:space="preserve">Conocimientos básicos en fisiología y anatomía humana.</w:t>
      </w:r>
    </w:p>
    <w:p>
      <w:pPr>
        <w:numPr>
          <w:ilvl w:val="0"/>
          <w:numId w:val="2"/>
        </w:numPr>
      </w:pPr>
      <w:r>
        <w:rPr/>
        <w:t xml:space="preserve">Familiaridad previa con terminología clínica general.</w:t>
      </w:r>
    </w:p>
    <w:p>
      <w:pPr>
        <w:numPr>
          <w:ilvl w:val="0"/>
          <w:numId w:val="2"/>
        </w:numPr>
      </w:pPr>
      <w:r>
        <w:rPr/>
        <w:t xml:space="preserve">Experiencia básica en la interpretación de signos vitales y valoración clínica.</w:t>
      </w:r>
    </w:p>
    <w:p>
      <w:pPr>
        <w:numPr>
          <w:ilvl w:val="0"/>
          <w:numId w:val="2"/>
        </w:numPr>
      </w:pPr>
      <w:r>
        <w:rPr/>
        <w:t xml:space="preserve">Capacidad para trabajar en equipo y comunicación efectiva.</w:t>
      </w:r>
    </w:p>
    <w:p/>
    <w:p>
      <w:pPr/>
      <w:r>
        <w:rPr>
          <w:color w:val="2b6cb0"/>
          <w:sz w:val="28"/>
          <w:szCs w:val="28"/>
          <w:b w:val="1"/>
          <w:bCs w:val="1"/>
        </w:rPr>
        <w:t xml:space="preserve">Actividades</w:t>
      </w:r>
    </w:p>
    <w:p>
      <w:pPr/>
      <w:r>
        <w:rPr/>
        <w:t xml:space="preserve">Sesión 1: Introducción y Fundamentos en Cuidados IntensivosFase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esta sesión busca introducir los conceptos clave de cuidados intensivos y su relevancia en la medicina moderna.</w:t>
      </w:r>
      <w:br/>
      <w:r>
        <w:rPr>
          <w:b w:val="1"/>
          <w:bCs w:val="1"/>
        </w:rPr>
        <w:t xml:space="preserve">Estudiantes:</w:t>
      </w:r>
      <w:r>
        <w:rPr/>
        <w:t xml:space="preserve"> Escuchan y se preparan para participar activamente en las actividades colaborativas.</w:t>
      </w:r>
    </w:p>
    <w:p>
      <w:pPr/>
      <w:r>
        <w:rPr>
          <w:b w:val="1"/>
          <w:bCs w:val="1"/>
        </w:rPr>
        <w:t xml:space="preserve">Activación de conocimientos previos:</w:t>
      </w:r>
    </w:p>
    <w:p>
      <w:pPr/>
      <w:r>
        <w:rPr>
          <w:b w:val="1"/>
          <w:bCs w:val="1"/>
        </w:rPr>
        <w:t xml:space="preserve">Docente:</w:t>
      </w:r>
      <w:r>
        <w:rPr/>
        <w:t xml:space="preserve"> Plantea la pregunta detonadora: "¿Qué desafíos creen que enfrentan los médicos en una unidad de cuidados intensivos? Mencionen al menos dos."</w:t>
      </w:r>
      <w:br/>
      <w:r>
        <w:rPr>
          <w:b w:val="1"/>
          <w:bCs w:val="1"/>
        </w:rPr>
        <w:t xml:space="preserve">Estudiantes:</w:t>
      </w:r>
      <w:r>
        <w:rPr/>
        <w:t xml:space="preserve"> En grupos de 4, discuten y anotan sus respuestas para compartir en plenaria.</w:t>
      </w:r>
    </w:p>
    <w:p>
      <w:pPr/>
      <w:r>
        <w:rPr>
          <w:b w:val="1"/>
          <w:bCs w:val="1"/>
        </w:rPr>
        <w:t xml:space="preserve">Motivación y enganche:</w:t>
      </w:r>
    </w:p>
    <w:p>
      <w:pPr/>
      <w:r>
        <w:rPr>
          <w:b w:val="1"/>
          <w:bCs w:val="1"/>
        </w:rPr>
        <w:t xml:space="preserve">Docente:</w:t>
      </w:r>
      <w:r>
        <w:rPr/>
        <w:t xml:space="preserve"> Presenta un dato impactante: "El 30% de las muertes hospitalarias ocurren en unidades de cuidados intensivos, y la calidad del equipo médico es clave para mejorar estas cifras."</w:t>
      </w:r>
      <w:br/>
      <w:r>
        <w:rPr>
          <w:b w:val="1"/>
          <w:bCs w:val="1"/>
        </w:rPr>
        <w:t xml:space="preserve">Estudiantes:</w:t>
      </w:r>
      <w:r>
        <w:rPr/>
        <w:t xml:space="preserve"> Reflexionan sobre la importancia del tema y se motivan a profundizar en el contenido.</w:t>
      </w:r>
    </w:p>
    <w:p>
      <w:pPr/>
      <w:r>
        <w:rPr>
          <w:b w:val="1"/>
          <w:bCs w:val="1"/>
        </w:rPr>
        <w:t xml:space="preserve">Contextualización:</w:t>
      </w:r>
    </w:p>
    <w:p>
      <w:pPr/>
      <w:r>
        <w:rPr>
          <w:b w:val="1"/>
          <w:bCs w:val="1"/>
        </w:rPr>
        <w:t xml:space="preserve">Docente:</w:t>
      </w:r>
      <w:r>
        <w:rPr/>
        <w:t xml:space="preserve"> Relaciona el tema con la vida cotidiana explicando cómo el aprendizaje en cuidados intensivos puede salvar vidas en emergencias médicas.</w:t>
      </w:r>
      <w:br/>
      <w:r>
        <w:rPr>
          <w:b w:val="1"/>
          <w:bCs w:val="1"/>
        </w:rPr>
        <w:t xml:space="preserve">Estudiantes:</w:t>
      </w:r>
      <w:r>
        <w:rPr/>
        <w:t xml:space="preserve"> Comprenden la conexión entre el contenido y su futura práctica profesional.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la clase en grupos pequeños, cada uno recibe un caso clínico básico de paciente crítico con antecedentes y signos vitales. Introduce brevemente los principios de monitorización y cuidados intensivos a través de una charla breve (10 minutos) apoyada en diapositivas.</w:t>
      </w:r>
    </w:p>
    <w:p>
      <w:pPr/>
      <w:r>
        <w:rPr>
          <w:b w:val="1"/>
          <w:bCs w:val="1"/>
        </w:rPr>
        <w:t xml:space="preserve">Actividad 1: Análisis colaborativo de caso clínico</w:t>
      </w:r>
    </w:p>
    <w:p>
      <w:pPr>
        <w:numPr>
          <w:ilvl w:val="0"/>
          <w:numId w:val="3"/>
        </w:numPr>
      </w:pPr>
      <w:r>
        <w:rPr>
          <w:b w:val="1"/>
          <w:bCs w:val="1"/>
        </w:rPr>
        <w:t xml:space="preserve">Objetivo:</w:t>
      </w:r>
      <w:r>
        <w:rPr/>
        <w:t xml:space="preserve"> Analizar la situación clínica y aplicar conocimientos básicos en cuidados intensivos.</w:t>
      </w:r>
    </w:p>
    <w:p>
      <w:pPr>
        <w:numPr>
          <w:ilvl w:val="0"/>
          <w:numId w:val="3"/>
        </w:numPr>
      </w:pPr>
      <w:r>
        <w:rPr>
          <w:b w:val="1"/>
          <w:bCs w:val="1"/>
        </w:rPr>
        <w:t xml:space="preserve">Instrucciones:</w:t>
      </w:r>
    </w:p>
    <w:p>
      <w:pPr>
        <w:numPr>
          <w:ilvl w:val="1"/>
          <w:numId w:val="3"/>
        </w:numPr>
      </w:pPr>
      <w:r>
        <w:rPr/>
        <w:t xml:space="preserve">En grupos de 4, leen el caso clínico impreso.</w:t>
      </w:r>
    </w:p>
    <w:p>
      <w:pPr>
        <w:numPr>
          <w:ilvl w:val="1"/>
          <w:numId w:val="3"/>
        </w:numPr>
      </w:pPr>
      <w:r>
        <w:rPr/>
        <w:t xml:space="preserve">Discuten cuáles son los signos críticos y posibles intervenciones iniciales.</w:t>
      </w:r>
    </w:p>
    <w:p>
      <w:pPr>
        <w:numPr>
          <w:ilvl w:val="1"/>
          <w:numId w:val="3"/>
        </w:numPr>
      </w:pPr>
      <w:r>
        <w:rPr/>
        <w:t xml:space="preserve">Responden: ¿Qué prioridades de atención identifican?</w:t>
      </w:r>
    </w:p>
    <w:p>
      <w:pPr>
        <w:numPr>
          <w:ilvl w:val="0"/>
          <w:numId w:val="3"/>
        </w:numPr>
      </w:pPr>
      <w:r>
        <w:rPr>
          <w:b w:val="1"/>
          <w:bCs w:val="1"/>
        </w:rPr>
        <w:t xml:space="preserve">Organización:</w:t>
      </w:r>
      <w:r>
        <w:rPr/>
        <w:t xml:space="preserve"> Grupos de 4 estudiantes</w:t>
      </w:r>
    </w:p>
    <w:p>
      <w:pPr>
        <w:numPr>
          <w:ilvl w:val="0"/>
          <w:numId w:val="3"/>
        </w:numPr>
      </w:pPr>
      <w:r>
        <w:rPr>
          <w:b w:val="1"/>
          <w:bCs w:val="1"/>
        </w:rPr>
        <w:t xml:space="preserve">Producto:</w:t>
      </w:r>
      <w:r>
        <w:rPr/>
        <w:t xml:space="preserve"> Listado de prioridades y plan inicial de atención (máximo 1 página).</w:t>
      </w:r>
    </w:p>
    <w:p>
      <w:pPr>
        <w:numPr>
          <w:ilvl w:val="0"/>
          <w:numId w:val="3"/>
        </w:numPr>
      </w:pPr>
      <w:r>
        <w:rPr>
          <w:b w:val="1"/>
          <w:bCs w:val="1"/>
        </w:rPr>
        <w:t xml:space="preserve">Tiempo:</w:t>
      </w:r>
      <w:r>
        <w:rPr/>
        <w:t xml:space="preserve"> 25 minutos</w:t>
      </w:r>
    </w:p>
    <w:p>
      <w:pPr>
        <w:numPr>
          <w:ilvl w:val="0"/>
          <w:numId w:val="3"/>
        </w:numPr>
      </w:pPr>
      <w:r>
        <w:rPr>
          <w:b w:val="1"/>
          <w:bCs w:val="1"/>
        </w:rPr>
        <w:t xml:space="preserve">Rol del docente:</w:t>
      </w:r>
      <w:r>
        <w:rPr/>
        <w:t xml:space="preserve"> Circular entre grupos, guiar con preguntas como “¿Cómo priorizan la atención? ¿Qué signos vitales influyen en su decisión?”</w:t>
      </w:r>
    </w:p>
    <w:p>
      <w:pPr/>
      <w:r>
        <w:rPr>
          <w:b w:val="1"/>
          <w:bCs w:val="1"/>
        </w:rPr>
        <w:t xml:space="preserve">Actividad 2: Puesta en común y debate guiado</w:t>
      </w:r>
    </w:p>
    <w:p>
      <w:pPr>
        <w:numPr>
          <w:ilvl w:val="0"/>
          <w:numId w:val="4"/>
        </w:numPr>
      </w:pPr>
      <w:r>
        <w:rPr>
          <w:b w:val="1"/>
          <w:bCs w:val="1"/>
        </w:rPr>
        <w:t xml:space="preserve">Objetivo:</w:t>
      </w:r>
      <w:r>
        <w:rPr/>
        <w:t xml:space="preserve"> Argumentar decisiones clínicas basadas en la evidencia y compartir aprendizajes.</w:t>
      </w:r>
    </w:p>
    <w:p>
      <w:pPr>
        <w:numPr>
          <w:ilvl w:val="0"/>
          <w:numId w:val="4"/>
        </w:numPr>
      </w:pPr>
      <w:r>
        <w:rPr>
          <w:b w:val="1"/>
          <w:bCs w:val="1"/>
        </w:rPr>
        <w:t xml:space="preserve">Instrucciones:</w:t>
      </w:r>
    </w:p>
    <w:p>
      <w:pPr>
        <w:numPr>
          <w:ilvl w:val="1"/>
          <w:numId w:val="4"/>
        </w:numPr>
      </w:pPr>
      <w:r>
        <w:rPr/>
        <w:t xml:space="preserve">Cada grupo expone su plan y justifica sus prioridades.</w:t>
      </w:r>
    </w:p>
    <w:p>
      <w:pPr>
        <w:numPr>
          <w:ilvl w:val="1"/>
          <w:numId w:val="4"/>
        </w:numPr>
      </w:pPr>
      <w:r>
        <w:rPr/>
        <w:t xml:space="preserve">Los demás grupos hacen preguntas y aportan comentarios.</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Registro de ideas clave en pizarra.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Facilitar la discusión, destacar aciertos y aclarar dudas.</w:t>
      </w:r>
    </w:p>
    <w:p>
      <w:pPr/>
      <w:r>
        <w:rPr>
          <w:b w:val="1"/>
          <w:bCs w:val="1"/>
        </w:rPr>
        <w:t xml:space="preserve">Diferenciación</w:t>
      </w:r>
    </w:p>
    <w:p>
      <w:pPr>
        <w:numPr>
          <w:ilvl w:val="0"/>
          <w:numId w:val="5"/>
        </w:numPr>
      </w:pPr>
      <w:r>
        <w:rPr>
          <w:b w:val="1"/>
          <w:bCs w:val="1"/>
        </w:rPr>
        <w:t xml:space="preserve">Para estudiantes avanzados:</w:t>
      </w:r>
      <w:r>
        <w:rPr/>
        <w:t xml:space="preserve"> Se les invita a consultar en bases de datos científicas y traer evidencia para justificar su plan.</w:t>
      </w:r>
    </w:p>
    <w:p>
      <w:pPr>
        <w:numPr>
          <w:ilvl w:val="0"/>
          <w:numId w:val="5"/>
        </w:numPr>
      </w:pPr>
      <w:r>
        <w:rPr>
          <w:b w:val="1"/>
          <w:bCs w:val="1"/>
        </w:rPr>
        <w:t xml:space="preserve">Para estudiantes con dificultades:</w:t>
      </w:r>
      <w:r>
        <w:rPr/>
        <w:t xml:space="preserve"> Se proporciona una guía con preguntas orientadoras y ejemplos concretos para facilitar el análisis.</w:t>
      </w:r>
    </w:p>
    <w:p>
      <w:pPr/>
      <w:r>
        <w:rPr>
          <w:b w:val="1"/>
          <w:bCs w:val="1"/>
        </w:rPr>
        <w:t xml:space="preserve">Transición</w:t>
      </w:r>
    </w:p>
    <w:p>
      <w:pPr/>
      <w:r>
        <w:rPr>
          <w:b w:val="1"/>
          <w:bCs w:val="1"/>
        </w:rPr>
        <w:t xml:space="preserve">Docente:</w:t>
      </w:r>
      <w:r>
        <w:rPr/>
        <w:t xml:space="preserve"> Introduce el siguiente tema indicando que en la próxima sesión se profundizarán en técnicas específicas de monitorización y manejo de emergencias en cuidados intensivos.</w:t>
      </w:r>
      <w:br/>
      <w:r>
        <w:rPr>
          <w:b w:val="1"/>
          <w:bCs w:val="1"/>
        </w:rPr>
        <w:t xml:space="preserve">Estudiantes:</w:t>
      </w:r>
      <w:r>
        <w:rPr/>
        <w:t xml:space="preserve"> Preparan preguntas y reflexiones para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un papel las tres ideas más importantes aprendidas hoy.</w:t>
      </w:r>
      <w:br/>
      <w:r>
        <w:rPr>
          <w:b w:val="1"/>
          <w:bCs w:val="1"/>
        </w:rPr>
        <w:t xml:space="preserve">Estudiantes:</w:t>
      </w:r>
      <w:r>
        <w:rPr/>
        <w:t xml:space="preserve"> Entregan sus "tickets de salida".</w:t>
      </w:r>
    </w:p>
    <w:p>
      <w:pPr/>
      <w:r>
        <w:rPr>
          <w:b w:val="1"/>
          <w:bCs w:val="1"/>
        </w:rPr>
        <w:t xml:space="preserve">Reflexión metacognitiva</w:t>
      </w:r>
    </w:p>
    <w:p>
      <w:pPr>
        <w:numPr>
          <w:ilvl w:val="0"/>
          <w:numId w:val="6"/>
        </w:numPr>
      </w:pPr>
      <w:r>
        <w:rPr/>
        <w:t xml:space="preserve">¿Cómo cambió tu percepción sobre la complejidad de los cuidados intensivos después de esta sesión?</w:t>
      </w:r>
    </w:p>
    <w:p>
      <w:pPr>
        <w:numPr>
          <w:ilvl w:val="0"/>
          <w:numId w:val="6"/>
        </w:numPr>
      </w:pPr>
      <w:r>
        <w:rPr/>
        <w:t xml:space="preserve">¿Qué habilidad de trabajo en equipo consideras esencial para la atención en cuidados intensivos?</w:t>
      </w:r>
    </w:p>
    <w:p>
      <w:pPr>
        <w:numPr>
          <w:ilvl w:val="0"/>
          <w:numId w:val="6"/>
        </w:numPr>
      </w:pPr>
      <w:r>
        <w:rPr/>
        <w:t xml:space="preserve">¿Qué dudas te gustaría resolver en la próxima sesión?</w:t>
      </w:r>
    </w:p>
    <w:p>
      <w:pPr/>
      <w:r>
        <w:rPr>
          <w:b w:val="1"/>
          <w:bCs w:val="1"/>
        </w:rPr>
        <w:t xml:space="preserve">Retroalimentación</w:t>
      </w:r>
    </w:p>
    <w:p>
      <w:pPr/>
      <w:r>
        <w:rPr>
          <w:b w:val="1"/>
          <w:bCs w:val="1"/>
        </w:rPr>
        <w:t xml:space="preserve">Docente:</w:t>
      </w:r>
      <w:r>
        <w:rPr/>
        <w:t xml:space="preserve"> Lee algunos tickets en voz alta, agradece las reflexiones y aclara dudas relevantes.</w:t>
      </w:r>
    </w:p>
    <w:p>
      <w:pPr/>
      <w:r>
        <w:rPr>
          <w:b w:val="1"/>
          <w:bCs w:val="1"/>
        </w:rPr>
        <w:t xml:space="preserve">Transferencia</w:t>
      </w:r>
    </w:p>
    <w:p>
      <w:pPr/>
      <w:r>
        <w:rPr>
          <w:b w:val="1"/>
          <w:bCs w:val="1"/>
        </w:rPr>
        <w:t xml:space="preserve">Docente:</w:t>
      </w:r>
      <w:r>
        <w:rPr/>
        <w:t xml:space="preserve"> Anima a los estudiantes a observar en sus prácticas clínicas situaciones que involucren cuidados intensivos para discutirlas en la próxima sesión.</w:t>
      </w:r>
      <w:br/>
      <w:r>
        <w:rPr>
          <w:b w:val="1"/>
          <w:bCs w:val="1"/>
        </w:rPr>
        <w:t xml:space="preserve">Estudiantes:</w:t>
      </w:r>
      <w:r>
        <w:rPr/>
        <w:t xml:space="preserve"> Se comprometen a buscar ejemplos reales.</w:t>
      </w:r>
    </w:p>
    <w:p>
      <w:pPr/>
      <w:r>
        <w:rPr/>
        <w:t xml:space="preserve">Sesión 2: Monitorización Avanzada y Manejo Inicial de Pacientes CríticosFase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profundizará en las técnicas de monitorización y las primeras intervenciones en el paciente crítico.</w:t>
      </w:r>
      <w:br/>
      <w:r>
        <w:rPr>
          <w:b w:val="1"/>
          <w:bCs w:val="1"/>
        </w:rPr>
        <w:t xml:space="preserve">Estudiantes:</w:t>
      </w:r>
      <w:r>
        <w:rPr/>
        <w:t xml:space="preserve"> Se preparan para la actividad práctica y discusión colaborativa.</w:t>
      </w:r>
    </w:p>
    <w:p>
      <w:pPr/>
      <w:r>
        <w:rPr>
          <w:b w:val="1"/>
          <w:bCs w:val="1"/>
        </w:rPr>
        <w:t xml:space="preserve">Activación de conocimientos previos:</w:t>
      </w:r>
    </w:p>
    <w:p>
      <w:pPr/>
      <w:r>
        <w:rPr>
          <w:b w:val="1"/>
          <w:bCs w:val="1"/>
        </w:rPr>
        <w:t xml:space="preserve">Docente:</w:t>
      </w:r>
      <w:r>
        <w:rPr/>
        <w:t xml:space="preserve"> Presenta un video corto (3 minutos) sobre monitorización en la UCI y plantea: "¿Cuáles son los parámetros vitales más críticos y por qué?"</w:t>
      </w:r>
      <w:br/>
      <w:r>
        <w:rPr>
          <w:b w:val="1"/>
          <w:bCs w:val="1"/>
        </w:rPr>
        <w:t xml:space="preserve">Estudiantes:</w:t>
      </w:r>
      <w:r>
        <w:rPr/>
        <w:t xml:space="preserve"> Discuten en parejas y comparten respuestas brevemente.</w:t>
      </w:r>
    </w:p>
    <w:p>
      <w:pPr/>
      <w:r>
        <w:rPr>
          <w:b w:val="1"/>
          <w:bCs w:val="1"/>
        </w:rPr>
        <w:t xml:space="preserve">Motivación y enganche:</w:t>
      </w:r>
    </w:p>
    <w:p>
      <w:pPr/>
      <w:r>
        <w:rPr>
          <w:b w:val="1"/>
          <w:bCs w:val="1"/>
        </w:rPr>
        <w:t xml:space="preserve">Docente:</w:t>
      </w:r>
      <w:r>
        <w:rPr/>
        <w:t xml:space="preserve"> Comparte un caso real donde una monitorización adecuada salvó la vida del paciente.</w:t>
      </w:r>
      <w:br/>
      <w:r>
        <w:rPr>
          <w:b w:val="1"/>
          <w:bCs w:val="1"/>
        </w:rPr>
        <w:t xml:space="preserve">Estudiantes:</w:t>
      </w:r>
      <w:r>
        <w:rPr/>
        <w:t xml:space="preserve"> Reflexionan sobre la importancia de la precisión en el manejo clínico.</w:t>
      </w:r>
    </w:p>
    <w:p>
      <w:pPr/>
      <w:r>
        <w:rPr>
          <w:b w:val="1"/>
          <w:bCs w:val="1"/>
        </w:rPr>
        <w:t xml:space="preserve">Contextualización:</w:t>
      </w:r>
    </w:p>
    <w:p>
      <w:pPr/>
      <w:r>
        <w:rPr>
          <w:b w:val="1"/>
          <w:bCs w:val="1"/>
        </w:rPr>
        <w:t xml:space="preserve">Docente:</w:t>
      </w:r>
      <w:r>
        <w:rPr/>
        <w:t xml:space="preserve"> Refiere cómo estas habilidades serán aplicadas en su futura práctica profesional en hospitales.</w:t>
      </w:r>
      <w:br/>
      <w:r>
        <w:rPr>
          <w:b w:val="1"/>
          <w:bCs w:val="1"/>
        </w:rPr>
        <w:t xml:space="preserve">Estudiantes:</w:t>
      </w:r>
      <w:r>
        <w:rPr/>
        <w:t xml:space="preserve"> Vinculan teoría con práctica clínica.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Proporciona una breve explicación (10 minutos) sobre tipos de monitorización: invasiva, no invasiva, hemodinámica y neurológica, apoyada con imágenes y ejemplos.</w:t>
      </w:r>
    </w:p>
    <w:p>
      <w:pPr/>
      <w:r>
        <w:rPr>
          <w:b w:val="1"/>
          <w:bCs w:val="1"/>
        </w:rPr>
        <w:t xml:space="preserve">Actividad 1: Simulación en grupos</w:t>
      </w:r>
    </w:p>
    <w:p>
      <w:pPr>
        <w:numPr>
          <w:ilvl w:val="0"/>
          <w:numId w:val="7"/>
        </w:numPr>
      </w:pPr>
      <w:r>
        <w:rPr>
          <w:b w:val="1"/>
          <w:bCs w:val="1"/>
        </w:rPr>
        <w:t xml:space="preserve">Objetivo:</w:t>
      </w:r>
      <w:r>
        <w:rPr/>
        <w:t xml:space="preserve"> Aplicar técnicas de monitorización y tomar decisiones iniciales en un caso simulado.</w:t>
      </w:r>
    </w:p>
    <w:p>
      <w:pPr>
        <w:numPr>
          <w:ilvl w:val="0"/>
          <w:numId w:val="7"/>
        </w:numPr>
      </w:pPr>
      <w:r>
        <w:rPr>
          <w:b w:val="1"/>
          <w:bCs w:val="1"/>
        </w:rPr>
        <w:t xml:space="preserve">Instrucciones:</w:t>
      </w:r>
    </w:p>
    <w:p>
      <w:pPr>
        <w:numPr>
          <w:ilvl w:val="1"/>
          <w:numId w:val="7"/>
        </w:numPr>
      </w:pPr>
      <w:r>
        <w:rPr/>
        <w:t xml:space="preserve">Cada grupo accede a un simulador virtual con un paciente crítico.</w:t>
      </w:r>
    </w:p>
    <w:p>
      <w:pPr>
        <w:numPr>
          <w:ilvl w:val="1"/>
          <w:numId w:val="7"/>
        </w:numPr>
      </w:pPr>
      <w:r>
        <w:rPr/>
        <w:t xml:space="preserve">Identifican las alteraciones en los parámetros vitales.</w:t>
      </w:r>
    </w:p>
    <w:p>
      <w:pPr>
        <w:numPr>
          <w:ilvl w:val="1"/>
          <w:numId w:val="7"/>
        </w:numPr>
      </w:pPr>
      <w:r>
        <w:rPr/>
        <w:t xml:space="preserve">Proponen intervenciones iniciales basadas en los datos.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Informe breve con diagnóstico inicial y plan de intervención.</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Asistir, realizar preguntas orientadoras y verificar comprensión.</w:t>
      </w:r>
    </w:p>
    <w:p>
      <w:pPr/>
      <w:r>
        <w:rPr>
          <w:b w:val="1"/>
          <w:bCs w:val="1"/>
        </w:rPr>
        <w:t xml:space="preserve">Actividad 2: Feedback en grupo</w:t>
      </w:r>
    </w:p>
    <w:p>
      <w:pPr>
        <w:numPr>
          <w:ilvl w:val="0"/>
          <w:numId w:val="8"/>
        </w:numPr>
      </w:pPr>
      <w:r>
        <w:rPr>
          <w:b w:val="1"/>
          <w:bCs w:val="1"/>
        </w:rPr>
        <w:t xml:space="preserve">Objetivo:</w:t>
      </w:r>
      <w:r>
        <w:rPr/>
        <w:t xml:space="preserve"> Evaluar críticamente las decisiones tomadas y aprender de los errores.</w:t>
      </w:r>
    </w:p>
    <w:p>
      <w:pPr>
        <w:numPr>
          <w:ilvl w:val="0"/>
          <w:numId w:val="8"/>
        </w:numPr>
      </w:pPr>
      <w:r>
        <w:rPr>
          <w:b w:val="1"/>
          <w:bCs w:val="1"/>
        </w:rPr>
        <w:t xml:space="preserve">Instrucciones:</w:t>
      </w:r>
    </w:p>
    <w:p>
      <w:pPr>
        <w:numPr>
          <w:ilvl w:val="1"/>
          <w:numId w:val="8"/>
        </w:numPr>
      </w:pPr>
      <w:r>
        <w:rPr/>
        <w:t xml:space="preserve">Cada grupo expone su diagnóstico y plan.</w:t>
      </w:r>
    </w:p>
    <w:p>
      <w:pPr>
        <w:numPr>
          <w:ilvl w:val="1"/>
          <w:numId w:val="8"/>
        </w:numPr>
      </w:pPr>
      <w:r>
        <w:rPr/>
        <w:t xml:space="preserve">Se realiza discusión colectiva dirigida por el docente.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Registro de aprendizajes clave.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reflexión y clarificar conceptos.</w:t>
      </w:r>
    </w:p>
    <w:p>
      <w:pPr/>
      <w:r>
        <w:rPr>
          <w:b w:val="1"/>
          <w:bCs w:val="1"/>
        </w:rPr>
        <w:t xml:space="preserve">Diferenciación</w:t>
      </w:r>
    </w:p>
    <w:p>
      <w:pPr>
        <w:numPr>
          <w:ilvl w:val="0"/>
          <w:numId w:val="9"/>
        </w:numPr>
      </w:pPr>
      <w:r>
        <w:rPr>
          <w:b w:val="1"/>
          <w:bCs w:val="1"/>
        </w:rPr>
        <w:t xml:space="preserve">Avanzados:</w:t>
      </w:r>
      <w:r>
        <w:rPr/>
        <w:t xml:space="preserve"> Se les invita a explorar parámetros menos comunes y discutir su implicancia.</w:t>
      </w:r>
    </w:p>
    <w:p>
      <w:pPr>
        <w:numPr>
          <w:ilvl w:val="0"/>
          <w:numId w:val="9"/>
        </w:numPr>
      </w:pPr>
      <w:r>
        <w:rPr>
          <w:b w:val="1"/>
          <w:bCs w:val="1"/>
        </w:rPr>
        <w:t xml:space="preserve">Apoyo:</w:t>
      </w:r>
      <w:r>
        <w:rPr/>
        <w:t xml:space="preserve"> Se proveen guías con definiciones y ejemplos para facilitar la comprensión.</w:t>
      </w:r>
    </w:p>
    <w:p>
      <w:pPr/>
      <w:r>
        <w:rPr>
          <w:b w:val="1"/>
          <w:bCs w:val="1"/>
        </w:rPr>
        <w:t xml:space="preserve">Transición</w:t>
      </w:r>
    </w:p>
    <w:p>
      <w:pPr/>
      <w:r>
        <w:rPr>
          <w:b w:val="1"/>
          <w:bCs w:val="1"/>
        </w:rPr>
        <w:t xml:space="preserve">Docente:</w:t>
      </w:r>
      <w:r>
        <w:rPr/>
        <w:t xml:space="preserve"> Introduce el tema de la próxima sesión: manejo de emergencias y soporte vital avanzado.</w:t>
      </w:r>
      <w:br/>
      <w:r>
        <w:rPr>
          <w:b w:val="1"/>
          <w:bCs w:val="1"/>
        </w:rPr>
        <w:t xml:space="preserve">Estudiantes:</w:t>
      </w:r>
      <w:r>
        <w:rPr/>
        <w:t xml:space="preserve"> Preparan preguntas y revisan conceptos aprendidos.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los estudiantes elaborar un mapa mental colectivo en pizarra con los elementos clave de monitorización.</w:t>
      </w:r>
      <w:br/>
      <w:r>
        <w:rPr>
          <w:b w:val="1"/>
          <w:bCs w:val="1"/>
        </w:rPr>
        <w:t xml:space="preserve">Estudiantes:</w:t>
      </w:r>
      <w:r>
        <w:rPr/>
        <w:t xml:space="preserve"> Participan y contribuyen en la construcción del mapa.</w:t>
      </w:r>
    </w:p>
    <w:p>
      <w:pPr/>
      <w:r>
        <w:rPr>
          <w:b w:val="1"/>
          <w:bCs w:val="1"/>
        </w:rPr>
        <w:t xml:space="preserve">Reflexión metacognitiva</w:t>
      </w:r>
    </w:p>
    <w:p>
      <w:pPr>
        <w:numPr>
          <w:ilvl w:val="0"/>
          <w:numId w:val="10"/>
        </w:numPr>
      </w:pPr>
      <w:r>
        <w:rPr/>
        <w:t xml:space="preserve">¿Qué parámetro de monitorización te pareció más desafiante y por qué?</w:t>
      </w:r>
    </w:p>
    <w:p>
      <w:pPr>
        <w:numPr>
          <w:ilvl w:val="0"/>
          <w:numId w:val="10"/>
        </w:numPr>
      </w:pPr>
      <w:r>
        <w:rPr/>
        <w:t xml:space="preserve">¿Cómo la colaboración en equipo mejoró la toma de decisiones hoy?</w:t>
      </w:r>
    </w:p>
    <w:p>
      <w:pPr/>
      <w:r>
        <w:rPr>
          <w:b w:val="1"/>
          <w:bCs w:val="1"/>
        </w:rPr>
        <w:t xml:space="preserve">Retroalimentación</w:t>
      </w:r>
    </w:p>
    <w:p>
      <w:pPr/>
      <w:r>
        <w:rPr>
          <w:b w:val="1"/>
          <w:bCs w:val="1"/>
        </w:rPr>
        <w:t xml:space="preserve">Docente:</w:t>
      </w:r>
      <w:r>
        <w:rPr/>
        <w:t xml:space="preserve"> Proporciona comentarios verbales positivos y sugerencias para profundizar.</w:t>
      </w:r>
    </w:p>
    <w:p>
      <w:pPr/>
      <w:r>
        <w:rPr>
          <w:b w:val="1"/>
          <w:bCs w:val="1"/>
        </w:rPr>
        <w:t xml:space="preserve">Transferencia</w:t>
      </w:r>
    </w:p>
    <w:p>
      <w:pPr/>
      <w:r>
        <w:rPr>
          <w:b w:val="1"/>
          <w:bCs w:val="1"/>
        </w:rPr>
        <w:t xml:space="preserve">Docente:</w:t>
      </w:r>
      <w:r>
        <w:rPr/>
        <w:t xml:space="preserve"> Recomienda que observen en prácticas clínicas cómo se realiza la monitorización en pacientes críticos.</w:t>
      </w:r>
      <w:br/>
      <w:r>
        <w:rPr>
          <w:b w:val="1"/>
          <w:bCs w:val="1"/>
        </w:rPr>
        <w:t xml:space="preserve">Estudiantes:</w:t>
      </w:r>
      <w:r>
        <w:rPr/>
        <w:t xml:space="preserve"> Se comprometen a compartir observaciones en la siguiente sesión.</w:t>
      </w:r>
    </w:p>
    <w:p>
      <w:pPr/>
      <w:r>
        <w:rPr/>
        <w:t xml:space="preserve">Sesiones 3 a 6</w:t>
      </w:r>
    </w:p>
    <w:p>
      <w:pPr/>
      <w:r>
        <w:rPr/>
        <w:t xml:space="preserve">Debido a la extensión, las sesiones 3 a 6 seguirán una estructura similar, profundizando progresivamente en:</w:t>
      </w:r>
    </w:p>
    <w:p>
      <w:pPr>
        <w:numPr>
          <w:ilvl w:val="0"/>
          <w:numId w:val="11"/>
        </w:numPr>
      </w:pPr>
      <w:r>
        <w:rPr>
          <w:b w:val="1"/>
          <w:bCs w:val="1"/>
        </w:rPr>
        <w:t xml:space="preserve">Sesión 3:</w:t>
      </w:r>
      <w:r>
        <w:rPr/>
        <w:t xml:space="preserve"> Manejo avanzado de soporte vital y manejo farmacológico en cuidados intensivos.</w:t>
      </w:r>
    </w:p>
    <w:p>
      <w:pPr>
        <w:numPr>
          <w:ilvl w:val="0"/>
          <w:numId w:val="11"/>
        </w:numPr>
      </w:pPr>
      <w:r>
        <w:rPr>
          <w:b w:val="1"/>
          <w:bCs w:val="1"/>
        </w:rPr>
        <w:t xml:space="preserve">Sesión 4:</w:t>
      </w:r>
      <w:r>
        <w:rPr/>
        <w:t xml:space="preserve"> Comunicación efectiva y trabajo en equipo en la unidad de cuidados intensivos.</w:t>
      </w:r>
    </w:p>
    <w:p>
      <w:pPr>
        <w:numPr>
          <w:ilvl w:val="0"/>
          <w:numId w:val="11"/>
        </w:numPr>
      </w:pPr>
      <w:r>
        <w:rPr>
          <w:b w:val="1"/>
          <w:bCs w:val="1"/>
        </w:rPr>
        <w:t xml:space="preserve">Sesión 5:</w:t>
      </w:r>
      <w:r>
        <w:rPr/>
        <w:t xml:space="preserve"> Análisis de casos complejos y toma de decisiones éticas en cuidados intensivos.</w:t>
      </w:r>
    </w:p>
    <w:p>
      <w:pPr>
        <w:numPr>
          <w:ilvl w:val="0"/>
          <w:numId w:val="11"/>
        </w:numPr>
      </w:pPr>
      <w:r>
        <w:rPr>
          <w:b w:val="1"/>
          <w:bCs w:val="1"/>
        </w:rPr>
        <w:t xml:space="preserve">Sesión 6:</w:t>
      </w:r>
      <w:r>
        <w:rPr/>
        <w:t xml:space="preserve"> Síntesis, simulaciones integradas y reflexión final con retroalimentación global.</w:t>
      </w:r>
    </w:p>
    <w:p>
      <w:pPr/>
      <w:r>
        <w:rPr/>
        <w:t xml:space="preserve">Cada sesión incluirá actividades colaborativas, debates, simulaciones y reflexiones metacognitivas siguiendo el mismo esquema detallado de inicio, desarrollo y cierre para completar las 6 horas totales (360 minutos) del plan.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primera sesión mediante la pregunta detonadora y análisis inicial del caso clínico.</w:t>
      </w:r>
    </w:p>
    <w:p>
      <w:pPr>
        <w:numPr>
          <w:ilvl w:val="0"/>
          <w:numId w:val="12"/>
        </w:numPr>
      </w:pPr>
      <w:r>
        <w:rPr/>
        <w:t xml:space="preserve">Formativa: A lo largo de todas las sesiones mediante observación directa, participación en debates, informes de grupos y simulaciones.</w:t>
      </w:r>
    </w:p>
    <w:p>
      <w:pPr>
        <w:numPr>
          <w:ilvl w:val="0"/>
          <w:numId w:val="12"/>
        </w:numPr>
      </w:pPr>
      <w:r>
        <w:rPr/>
        <w:t xml:space="preserve">Sumativa: En la última sesión con simulaciones integradas y presentación final de casos clínicos con evaluación mediante rúbrica.</w:t>
      </w:r>
    </w:p>
    <w:p>
      <w:pPr/>
      <w:r>
        <w:rPr>
          <w:b w:val="1"/>
          <w:bCs w:val="1"/>
        </w:rPr>
        <w:t xml:space="preserve">Criterios de evaluación:</w:t>
      </w:r>
    </w:p>
    <w:p>
      <w:pPr>
        <w:numPr>
          <w:ilvl w:val="0"/>
          <w:numId w:val="13"/>
        </w:numPr>
      </w:pPr>
      <w:r>
        <w:rPr/>
        <w:t xml:space="preserve">Capacidad para identificar y priorizar signos clínicos críticos (relacionado con análisis de patologías críticas).</w:t>
      </w:r>
    </w:p>
    <w:p>
      <w:pPr>
        <w:numPr>
          <w:ilvl w:val="0"/>
          <w:numId w:val="13"/>
        </w:numPr>
      </w:pPr>
      <w:r>
        <w:rPr/>
        <w:t xml:space="preserve">Diseño adecuado de planes de atención basados en evidencia.</w:t>
      </w:r>
    </w:p>
    <w:p>
      <w:pPr>
        <w:numPr>
          <w:ilvl w:val="0"/>
          <w:numId w:val="13"/>
        </w:numPr>
      </w:pPr>
      <w:r>
        <w:rPr/>
        <w:t xml:space="preserve">Participación activa y colaborativa en el trabajo en equipo.</w:t>
      </w:r>
    </w:p>
    <w:p>
      <w:pPr>
        <w:numPr>
          <w:ilvl w:val="0"/>
          <w:numId w:val="13"/>
        </w:numPr>
      </w:pPr>
      <w:r>
        <w:rPr/>
        <w:t xml:space="preserve">Argumentación lógica y fundamentada en discusiones clínicas.</w:t>
      </w:r>
    </w:p>
    <w:p>
      <w:pPr>
        <w:numPr>
          <w:ilvl w:val="0"/>
          <w:numId w:val="13"/>
        </w:numPr>
      </w:pPr>
      <w:r>
        <w:rPr/>
        <w:t xml:space="preserve">Comunicación clara y efectiva durante presentaciones y simulaciones.</w:t>
      </w:r>
    </w:p>
    <w:p>
      <w:pPr/>
      <w:r>
        <w:rPr>
          <w:b w:val="1"/>
          <w:bCs w:val="1"/>
        </w:rPr>
        <w:t xml:space="preserve">Instrumentos sugeridos:</w:t>
      </w:r>
    </w:p>
    <w:p>
      <w:pPr>
        <w:numPr>
          <w:ilvl w:val="0"/>
          <w:numId w:val="14"/>
        </w:numPr>
      </w:pPr>
      <w:r>
        <w:rPr/>
        <w:t xml:space="preserve">Rúbrica para evaluación de presentaciones grupales y simulaciones.</w:t>
      </w:r>
    </w:p>
    <w:p>
      <w:pPr>
        <w:numPr>
          <w:ilvl w:val="0"/>
          <w:numId w:val="14"/>
        </w:numPr>
      </w:pPr>
      <w:r>
        <w:rPr/>
        <w:t xml:space="preserve">Lista de cotejo para participación y calidad en debates.</w:t>
      </w:r>
    </w:p>
    <w:p>
      <w:pPr>
        <w:numPr>
          <w:ilvl w:val="0"/>
          <w:numId w:val="14"/>
        </w:numPr>
      </w:pPr>
      <w:r>
        <w:rPr/>
        <w:t xml:space="preserve">Observación directa del trabajo en equipo y toma de decisiones.</w:t>
      </w:r>
    </w:p>
    <w:p>
      <w:pPr>
        <w:numPr>
          <w:ilvl w:val="0"/>
          <w:numId w:val="14"/>
        </w:numPr>
      </w:pPr>
      <w:r>
        <w:rPr/>
        <w:t xml:space="preserve">Autoevaluación y coevaluación al final de cada sesión.</w:t>
      </w:r>
    </w:p>
    <w:p>
      <w:pPr/>
      <w:r>
        <w:rPr>
          <w:b w:val="1"/>
          <w:bCs w:val="1"/>
        </w:rPr>
        <w:t xml:space="preserve">Evidencias de aprendizaje:</w:t>
      </w:r>
    </w:p>
    <w:p>
      <w:pPr>
        <w:numPr>
          <w:ilvl w:val="0"/>
          <w:numId w:val="15"/>
        </w:numPr>
      </w:pPr>
      <w:r>
        <w:rPr/>
        <w:t xml:space="preserve">Informes escritos de casos clínicos y planes de intervención.</w:t>
      </w:r>
    </w:p>
    <w:p>
      <w:pPr>
        <w:numPr>
          <w:ilvl w:val="0"/>
          <w:numId w:val="15"/>
        </w:numPr>
      </w:pPr>
      <w:r>
        <w:rPr/>
        <w:t xml:space="preserve">Mapas mentales y registros de síntesis grupales.</w:t>
      </w:r>
    </w:p>
    <w:p>
      <w:pPr>
        <w:numPr>
          <w:ilvl w:val="0"/>
          <w:numId w:val="15"/>
        </w:numPr>
      </w:pPr>
      <w:r>
        <w:rPr/>
        <w:t xml:space="preserve">Participación y desempeño en simulaciones virtuales.</w:t>
      </w:r>
    </w:p>
    <w:p>
      <w:pPr>
        <w:numPr>
          <w:ilvl w:val="0"/>
          <w:numId w:val="15"/>
        </w:numPr>
      </w:pPr>
      <w:r>
        <w:rPr/>
        <w:t xml:space="preserve">Reflexiones individuales y colectivas documentadas.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F63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7F7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2D1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5E6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3C5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811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20E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2A5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DB0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BB5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EA1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2EB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A46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B29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CB3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2026-09-26T01:28:14-05:00</dcterms:created>
  <dcterms:modified xsi:type="dcterms:W3CDTF">2026-09-26T01:28:14-05:00</dcterms:modified>
</cp:coreProperties>
</file>

<file path=docProps/custom.xml><?xml version="1.0" encoding="utf-8"?>
<Properties xmlns="http://schemas.openxmlformats.org/officeDocument/2006/custom-properties" xmlns:vt="http://schemas.openxmlformats.org/officeDocument/2006/docPropsVTypes"/>
</file>