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Sociedades Comerciales: Investigación para el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interesados en profundizar en el tema de Sociedades Comerciales a través de la metodología de Aprendizaje Basado en Investigación. El propósito es que los estudiantes desarrollen competencias investigativas rigurosas, empleando fuentes primarias y el método científico jurídico para analizar diferentes tipos de sociedades comerciales y su regulación legal. Los estudiantes aprenderán a plantear preguntas de investigación pertinentes, recopilar y analizar información jurídica, y argumentar con base en evidencias normativas reales. Este enfoque es relevante porque las sociedades comerciales forman parte fundamental del derecho mercantil, y entenderlas en profundidad les permitirá a los futuros abogados asesorar con mayor precisión y responsabilidad en casos reales, contribuyendo a su formación profesional y a su inserción en el ejercicio legal con solidez técnica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tipos de sociedades comerciales a través de la investigación jurídica.</w:t>
      </w:r>
    </w:p>
    <w:p>
      <w:pPr>
        <w:numPr>
          <w:ilvl w:val="0"/>
          <w:numId w:val="1"/>
        </w:numPr>
      </w:pPr>
      <w:r>
        <w:rPr/>
        <w:t xml:space="preserve">Formular preguntas de investigación claras y pertinentes relacionadas con el derecho mercantil.</w:t>
      </w:r>
    </w:p>
    <w:p>
      <w:pPr>
        <w:numPr>
          <w:ilvl w:val="0"/>
          <w:numId w:val="1"/>
        </w:numPr>
      </w:pPr>
      <w:r>
        <w:rPr/>
        <w:t xml:space="preserve">Evaluar fuentes primarias normativas y jurisprudenciales para sustentar argumentos jurídicos.</w:t>
      </w:r>
    </w:p>
    <w:p>
      <w:pPr>
        <w:numPr>
          <w:ilvl w:val="0"/>
          <w:numId w:val="1"/>
        </w:numPr>
      </w:pPr>
      <w:r>
        <w:rPr/>
        <w:t xml:space="preserve">Elaborar un informe de investigación que integre análisis crítico y evidencias legales.</w:t>
      </w:r>
    </w:p>
    <w:p>
      <w:pPr>
        <w:numPr>
          <w:ilvl w:val="0"/>
          <w:numId w:val="1"/>
        </w:numPr>
      </w:pPr>
      <w:r>
        <w:rPr/>
        <w:t xml:space="preserve">Argumentar oralmente los hallazgos de la investigación con base en fundamentos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legales actualizados sobre sociedades comerciales (Códigos, Leyes Mercantiles).</w:t>
      </w:r>
    </w:p>
    <w:p>
      <w:pPr>
        <w:numPr>
          <w:ilvl w:val="0"/>
          <w:numId w:val="2"/>
        </w:numPr>
      </w:pPr>
      <w:r>
        <w:rPr/>
        <w:t xml:space="preserve">Acceso a bases de datos jurídicas digitales (ej. Westlaw, LexisNexis o bases nacionales equivalentes).</w:t>
      </w:r>
    </w:p>
    <w:p>
      <w:pPr>
        <w:numPr>
          <w:ilvl w:val="0"/>
          <w:numId w:val="2"/>
        </w:numPr>
      </w:pPr>
      <w:r>
        <w:rPr/>
        <w:t xml:space="preserve">Computadoras o laptops con conexión a internet para investigación.</w:t>
      </w:r>
    </w:p>
    <w:p>
      <w:pPr>
        <w:numPr>
          <w:ilvl w:val="0"/>
          <w:numId w:val="2"/>
        </w:numPr>
      </w:pPr>
      <w:r>
        <w:rPr/>
        <w:t xml:space="preserve">Proyector y pizarra blanca para exposición y debates.</w:t>
      </w:r>
    </w:p>
    <w:p>
      <w:pPr>
        <w:numPr>
          <w:ilvl w:val="0"/>
          <w:numId w:val="2"/>
        </w:numPr>
      </w:pPr>
      <w:r>
        <w:rPr/>
        <w:t xml:space="preserve">Hojas y bolígrafos para notas y elaboración de esquemas.</w:t>
      </w:r>
    </w:p>
    <w:p>
      <w:pPr>
        <w:numPr>
          <w:ilvl w:val="0"/>
          <w:numId w:val="2"/>
        </w:numPr>
      </w:pPr>
      <w:r>
        <w:rPr/>
        <w:t xml:space="preserve">Plantillas para estructuración de informes de investigación.</w:t>
      </w:r>
    </w:p>
    <w:p>
      <w:pPr>
        <w:numPr>
          <w:ilvl w:val="0"/>
          <w:numId w:val="2"/>
        </w:numPr>
      </w:pPr>
      <w:r>
        <w:rPr/>
        <w:t xml:space="preserve">Material audiovisual: Documental corto sobre la historia y evolución de sociedades comerciales.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Mercantil y Derecho Civil.</w:t>
      </w:r>
    </w:p>
    <w:p>
      <w:pPr>
        <w:numPr>
          <w:ilvl w:val="0"/>
          <w:numId w:val="3"/>
        </w:numPr>
      </w:pPr>
      <w:r>
        <w:rPr/>
        <w:t xml:space="preserve">Habilidades previas en búsqueda y lectura de documentos legales.</w:t>
      </w:r>
    </w:p>
    <w:p>
      <w:pPr>
        <w:numPr>
          <w:ilvl w:val="0"/>
          <w:numId w:val="3"/>
        </w:numPr>
      </w:pPr>
      <w:r>
        <w:rPr/>
        <w:t xml:space="preserve">Experiencia en redacción académica y argumentación jurídica básica.</w:t>
      </w:r>
    </w:p>
    <w:p>
      <w:pPr>
        <w:numPr>
          <w:ilvl w:val="0"/>
          <w:numId w:val="3"/>
        </w:numPr>
      </w:pPr>
      <w:r>
        <w:rPr/>
        <w:t xml:space="preserve">Capacidad para trabajo colaborativo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tema de sociedades comerciales y motivar a los estudiantes a formular preguntas de investigación relevantes para abordar el tema desde una perspectiva jurídica.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¿pueden mencionar qué tipos de sociedades comerciales conocen y en qué situaciones legales se aplican?"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una lluvia de ideas en plenaria, compartiendo conocimientos previos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real: "¿Sabían que en el último año, el 40% de las disputas legales mercantiles involucran conflictos relacionados con la estructura de sociedades comerciales? Comprenderlas a fondo es clave para evitar errores legales."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estudio de las sociedades comerciales es fundamental para quienes ejercerán el derecho mercantil y cómo la investigación jurídica es una herramienta esencial para el ejercicio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de sociedades comerciales reconocidas en la legislación nacional, enfatizando su estructura legal y ámbitos de aplicación. No es una exposición magistral, sino una guía para que los estudiantes identifiquen áreas para investigar.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Formulación de preguntas de investigación jurídica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claras y específicas sobre sociedades comerciales.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de investigación elaboradas por cada grupo.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plantea ejemplos de preguntas bien formuladas, guía la precisión y pertinencia de las preguntas.</w:t>
      </w:r>
    </w:p>
    <w:p>
      <w:pPr>
        <w:numPr>
          <w:ilvl w:val="1"/>
          <w:numId w:val="4"/>
        </w:numPr>
      </w:pPr>
      <w:r>
        <w:rPr/>
        <w:t xml:space="preserve">En grupos de 3-4 estudiantes, revisen extractos legales breves entregados por el docente sobre sociedades comerciales.</w:t>
      </w:r>
    </w:p>
    <w:p>
      <w:pPr>
        <w:numPr>
          <w:ilvl w:val="1"/>
          <w:numId w:val="4"/>
        </w:numPr>
      </w:pPr>
      <w:r>
        <w:rPr/>
        <w:t xml:space="preserve">Generen al menos 3 preguntas de investigación que podrían guiar un estudio jurídico sobre la regulación o problemática de las sociedades comerciales.</w:t>
      </w:r>
    </w:p>
    <w:p>
      <w:pPr>
        <w:numPr>
          <w:ilvl w:val="1"/>
          <w:numId w:val="4"/>
        </w:numPr>
      </w:pPr>
      <w:r>
        <w:rPr/>
        <w:t xml:space="preserve">Presenten sus preguntas en plenaria para discusión y retroalimentación.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inicial de fuentes normativas</w:t>
      </w:r>
      <w:br/>
      <w:r>
        <w:rPr>
          <w:b w:val="1"/>
          <w:bCs w:val="1"/>
        </w:rPr>
        <w:t xml:space="preserve">Objetivo:</w:t>
      </w:r>
      <w:r>
        <w:rPr/>
        <w:t xml:space="preserve"> Identificar y evaluar fuentes legales primarias relacionadas con las preguntas formuladas.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Síntesis escrita de la norma encontrada y su relación con la pregunta.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 la búsqueda, sugerir recursos, ayudar a interpretar normativa compleja.</w:t>
      </w:r>
    </w:p>
    <w:p>
      <w:pPr>
        <w:numPr>
          <w:ilvl w:val="1"/>
          <w:numId w:val="4"/>
        </w:numPr>
      </w:pPr>
      <w:r>
        <w:rPr/>
        <w:t xml:space="preserve">Cada grupo selecciona una pregunta y busca en bases de datos legales o textos impresos la norma aplicable.</w:t>
      </w:r>
    </w:p>
    <w:p>
      <w:pPr>
        <w:numPr>
          <w:ilvl w:val="1"/>
          <w:numId w:val="4"/>
        </w:numPr>
      </w:pPr>
      <w:r>
        <w:rPr/>
        <w:t xml:space="preserve">Analizan brevemente el contenido relevante y preparan una síntesis para compartir con el grupo grande.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Proponer que elaboren un esquema comparativo entre dos tipos de sociedades comerciales.</w:t>
      </w:r>
    </w:p>
    <w:p>
      <w:pPr>
        <w:numPr>
          <w:ilvl w:val="0"/>
          <w:numId w:val="5"/>
        </w:numPr>
      </w:pPr>
      <w:r>
        <w:rPr/>
        <w:t xml:space="preserve">Para estudiantes que requieren apoyo: Asignar acompañamiento individual o en pareja para guiar la formulación de preguntas y búsqueda normativa.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las preguntas claras y un primer acercamiento a las normas, en la próxima sesión profundizaremos en la investigación y análisis crítico para construir un informe jurídico sólido."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clave lo aprendido sobre la formulación de preguntas y la importancia de las fuentes.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ayudó la formulación de preguntas a enfocar su investigación?</w:t>
      </w:r>
    </w:p>
    <w:p>
      <w:pPr>
        <w:numPr>
          <w:ilvl w:val="0"/>
          <w:numId w:val="6"/>
        </w:numPr>
      </w:pPr>
      <w:r>
        <w:rPr/>
        <w:t xml:space="preserve">¿Qué dificultades encontraron al buscar normas aplicables?</w:t>
      </w:r>
    </w:p>
    <w:p>
      <w:pPr>
        <w:numPr>
          <w:ilvl w:val="0"/>
          <w:numId w:val="6"/>
        </w:numPr>
      </w:pPr>
      <w:r>
        <w:rPr/>
        <w:t xml:space="preserve">¿Cómo creen que esta metodología puede mejorar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 calidad de las preguntas y el uso inicial de las fuentes.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conecta con la siguiente sesión donde se profundizará el análisis normativo y la elaboración del informe.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individualmente un breve resumen de un tipo de sociedad comercial asignado, con base en las normas consultadas.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en análisis normativo y jurisprudencialFase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análisis profundo de fuentes normativas y jurisprudenciales para fortalecer la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3 estudiantes que compartan sus resúmenes y cómo seleccionaron la información relevante.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extracto de una decisión judicial reciente donde se debate la naturaleza jurídica de una sociedad comercial, destacando su impacto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Destaca la importancia de la jurisprudencia como fuente para interpretar normas y aplicar el derecho en casos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función de la jurisprudencia y el análisis crítico de normas para construir argumentos jurídicos sólidos.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comparativo de normas y jurisprudencia</w:t>
      </w:r>
      <w:br/>
      <w:r>
        <w:rPr>
          <w:b w:val="1"/>
          <w:bCs w:val="1"/>
        </w:rPr>
        <w:t xml:space="preserve">Objetivo:</w:t>
      </w:r>
      <w:r>
        <w:rPr/>
        <w:t xml:space="preserve"> Evaluar y comparar fuentes normativas y jurisprudenciales para responder una pregunta de investigación.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escrita breve.</w:t>
      </w:r>
      <w:br/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el análisis, incentiva el pensamiento crítico, facilita recursos y supervisa el trabajo.</w:t>
      </w:r>
    </w:p>
    <w:p>
      <w:pPr>
        <w:numPr>
          <w:ilvl w:val="1"/>
          <w:numId w:val="7"/>
        </w:numPr>
      </w:pPr>
      <w:r>
        <w:rPr/>
        <w:t xml:space="preserve">En grupos, seleccionen una pregunta de investigación formulada en la sesión anterior.</w:t>
      </w:r>
    </w:p>
    <w:p>
      <w:pPr>
        <w:numPr>
          <w:ilvl w:val="1"/>
          <w:numId w:val="7"/>
        </w:numPr>
      </w:pPr>
      <w:r>
        <w:rPr/>
        <w:t xml:space="preserve">Busquen y analicen una norma y una sentencia judicial relacionada.</w:t>
      </w:r>
    </w:p>
    <w:p>
      <w:pPr>
        <w:numPr>
          <w:ilvl w:val="1"/>
          <w:numId w:val="7"/>
        </w:numPr>
      </w:pPr>
      <w:r>
        <w:rPr/>
        <w:t xml:space="preserve">Identifiquen similitudes, diferencias y posibles contradicciones.</w:t>
      </w:r>
    </w:p>
    <w:p>
      <w:pPr>
        <w:numPr>
          <w:ilvl w:val="1"/>
          <w:numId w:val="7"/>
        </w:numPr>
      </w:pPr>
      <w:r>
        <w:rPr/>
        <w:t xml:space="preserve">Preparan una presentación breve de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jurídico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oralmente con base en evidencias jurídicas.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Argumentación oral fundamentada.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fomenta la participación y corrige conceptos jurídicos erróneos.</w:t>
      </w:r>
    </w:p>
    <w:p>
      <w:pPr>
        <w:numPr>
          <w:ilvl w:val="1"/>
          <w:numId w:val="7"/>
        </w:numPr>
      </w:pPr>
      <w:r>
        <w:rPr/>
        <w:t xml:space="preserve">Cada grupo expone su análisis y defiende sus conclusiones frente a preguntas y contraargumentos.</w:t>
      </w:r>
    </w:p>
    <w:p>
      <w:pPr>
        <w:numPr>
          <w:ilvl w:val="1"/>
          <w:numId w:val="7"/>
        </w:numPr>
      </w:pPr>
      <w:r>
        <w:rPr/>
        <w:t xml:space="preserve">Los demás estudiantes y docente hacen preguntas y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adelantados: Proponer que integren elementos doctrinales en el análisis.</w:t>
      </w:r>
    </w:p>
    <w:p>
      <w:pPr>
        <w:numPr>
          <w:ilvl w:val="0"/>
          <w:numId w:val="8"/>
        </w:numPr>
      </w:pPr>
      <w:r>
        <w:rPr/>
        <w:t xml:space="preserve">Para estudiantes con dificultad: Asignar roles claros y pautas específicas para la exposición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comenzaremos a estructurar el informe final de investigación con base en lo trabajado."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las conclusiones sobre la importancia de la jurisprudencia y el análisis normativo.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aportó la jurisprudencia a la comprensión de su pregunta de investigación?</w:t>
      </w:r>
    </w:p>
    <w:p>
      <w:pPr>
        <w:numPr>
          <w:ilvl w:val="0"/>
          <w:numId w:val="9"/>
        </w:numPr>
      </w:pPr>
      <w:r>
        <w:rPr/>
        <w:t xml:space="preserve">¿Cómo mejoró su capacidad argumentativa este análisis comparativo?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sobre las presentaciones y argumentaciones.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Prepárense para redactar el informe de investigación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un esquema preliminar del informe de investigación con base en las actividades realizadas.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Redacción y construcción del informe de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construcción escrita del informe de investigación integrando análisis y argumentación jurídica.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Lectura rápida de algunos esquemas preliminares elaborados en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Ejemplo de informe jurídico profesional que destaca la importancia de la claridad y el rigor.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Relevancia de la redacción en el ejercicio profesional del Derecho y en la resolución de casos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Guía para la estructura y redacción jurídica del informe: introducción, planteamiento de la pregunta, análisis de fuentes, argumentación y conclusión.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Taller de redacción jurídica</w:t>
      </w:r>
      <w:br/>
      <w:r>
        <w:rPr>
          <w:b w:val="1"/>
          <w:bCs w:val="1"/>
        </w:rPr>
        <w:t xml:space="preserve">Objetivo:</w:t>
      </w:r>
      <w:r>
        <w:rPr/>
        <w:t xml:space="preserve"> Elaborar el borrador del informe de investigación.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Borrador del informe de investigación.</w:t>
      </w:r>
      <w:br/>
      <w:r>
        <w:rPr>
          <w:b w:val="1"/>
          <w:bCs w:val="1"/>
        </w:rPr>
        <w:t xml:space="preserve">Tiempo:</w:t>
      </w:r>
      <w:r>
        <w:rPr/>
        <w:t xml:space="preserve"> 70 minutos.</w:t>
      </w:r>
      <w:br/>
      <w:r>
        <w:rPr>
          <w:b w:val="1"/>
          <w:bCs w:val="1"/>
        </w:rPr>
        <w:t xml:space="preserve">Rol docente:</w:t>
      </w:r>
      <w:r>
        <w:rPr/>
        <w:t xml:space="preserve"> Asesorar en redacción, ofrecer retroalimentación puntual, promover revisión crítica entre estudiantes.</w:t>
      </w:r>
    </w:p>
    <w:p>
      <w:pPr>
        <w:numPr>
          <w:ilvl w:val="1"/>
          <w:numId w:val="10"/>
        </w:numPr>
      </w:pPr>
      <w:r>
        <w:rPr/>
        <w:t xml:space="preserve">En grupos, redacten cada apartado del informe, compartiendo y revisando entre pares.</w:t>
      </w:r>
    </w:p>
    <w:p>
      <w:pPr>
        <w:numPr>
          <w:ilvl w:val="1"/>
          <w:numId w:val="10"/>
        </w:numPr>
      </w:pPr>
      <w:r>
        <w:rPr/>
        <w:t xml:space="preserve">El docente entrega una plantilla con secciones y preguntas guía para cada parte.</w:t>
      </w:r>
    </w:p>
    <w:p>
      <w:pPr>
        <w:numPr>
          <w:ilvl w:val="1"/>
          <w:numId w:val="10"/>
        </w:numPr>
      </w:pPr>
      <w:r>
        <w:rPr/>
        <w:t xml:space="preserve">Identifiquen y corrijan errores comunes de redacción y argumentación entre pares.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Revisión cruzada y mejora</w:t>
      </w:r>
      <w:br/>
      <w:r>
        <w:rPr>
          <w:b w:val="1"/>
          <w:bCs w:val="1"/>
        </w:rPr>
        <w:t xml:space="preserve">Objetivo:</w:t>
      </w:r>
      <w:r>
        <w:rPr/>
        <w:t xml:space="preserve"> Mejorar la calidad del informe mediante retroalimentación entre grupos.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de grupos.</w:t>
      </w:r>
      <w:br/>
      <w:r>
        <w:rPr>
          <w:b w:val="1"/>
          <w:bCs w:val="1"/>
        </w:rPr>
        <w:t xml:space="preserve">Producto:</w:t>
      </w:r>
      <w:r>
        <w:rPr/>
        <w:t xml:space="preserve"> Informe corregido con comentarios.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diálogo, supervisa la calidad de la retroalimentación.</w:t>
      </w:r>
    </w:p>
    <w:p>
      <w:pPr>
        <w:numPr>
          <w:ilvl w:val="1"/>
          <w:numId w:val="10"/>
        </w:numPr>
      </w:pPr>
      <w:r>
        <w:rPr/>
        <w:t xml:space="preserve">Intercambiar borradores con otro grupo.</w:t>
      </w:r>
    </w:p>
    <w:p>
      <w:pPr>
        <w:numPr>
          <w:ilvl w:val="1"/>
          <w:numId w:val="10"/>
        </w:numPr>
      </w:pPr>
      <w:r>
        <w:rPr/>
        <w:t xml:space="preserve">Analizar estructura, claridad, argumentación y fuentes citadas.</w:t>
      </w:r>
    </w:p>
    <w:p>
      <w:pPr>
        <w:numPr>
          <w:ilvl w:val="1"/>
          <w:numId w:val="10"/>
        </w:numPr>
      </w:pPr>
      <w:r>
        <w:rPr/>
        <w:t xml:space="preserve">Proponer mejoras específicas y discutirlas con el grupo autor.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más avanzados: Incentivar la inclusión de análisis doctrinal o comparativo internacional.</w:t>
      </w:r>
    </w:p>
    <w:p>
      <w:pPr>
        <w:numPr>
          <w:ilvl w:val="0"/>
          <w:numId w:val="11"/>
        </w:numPr>
      </w:pPr>
      <w:r>
        <w:rPr/>
        <w:t xml:space="preserve">Para quienes requieren apoyo: Ofrecer pautas simplificadas y asistencia directa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presentaremos los informes y reflexionaremos sobre el proceso de investigación."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de las mejores prácticas para la redacción jurídica y la importancia del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del informe fueron más fáciles y cuáles más complejos?</w:t>
      </w:r>
    </w:p>
    <w:p>
      <w:pPr>
        <w:numPr>
          <w:ilvl w:val="0"/>
          <w:numId w:val="12"/>
        </w:numPr>
      </w:pPr>
      <w:r>
        <w:rPr/>
        <w:t xml:space="preserve">¿Cómo ayudó la revisión entre pares a mejorar su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rápidos sobre la calidad de los borradores y proceso de revisión.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la presentación oral definitiva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y perfeccionar el informe para su presentación oral y entrega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oral, reflexión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oral y reflexión final sobre la investigación realizada.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Discusión breve sobre técnicas de presentación y argumentación oral.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Video corto sobre la importancia de la comunicación efectiva en el ejercicio profesional del Derecho.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 la relevancia de saber transmitir resultados de investigación con claridad y convicción.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aplica exposición tradicional; se centra en la práctica de la comunicación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Presentación oral de informe</w:t>
      </w:r>
      <w:br/>
      <w:r>
        <w:rPr>
          <w:b w:val="1"/>
          <w:bCs w:val="1"/>
        </w:rPr>
        <w:t xml:space="preserve">Objetivo:</w:t>
      </w:r>
      <w:r>
        <w:rPr/>
        <w:t xml:space="preserve"> Argumentar y presentar los resultados de la investigación jurídica.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sesión de preguntas.</w:t>
      </w:r>
      <w:br/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argumentación y claridad, fomenta preguntas críticas y respetuosas.</w:t>
      </w:r>
    </w:p>
    <w:p>
      <w:pPr>
        <w:numPr>
          <w:ilvl w:val="1"/>
          <w:numId w:val="13"/>
        </w:numPr>
      </w:pPr>
      <w:r>
        <w:rPr/>
        <w:t xml:space="preserve">Cada grupo dispone de 15 minutos para exponer su informe, destacando la pregunta, fuentes, análisis y conclusiones.</w:t>
      </w:r>
    </w:p>
    <w:p>
      <w:pPr>
        <w:numPr>
          <w:ilvl w:val="1"/>
          <w:numId w:val="13"/>
        </w:numPr>
      </w:pPr>
      <w:r>
        <w:rPr/>
        <w:t xml:space="preserve">Se permite uso de apoyos visuales breves (pizarra, diapositivas).</w:t>
      </w:r>
    </w:p>
    <w:p>
      <w:pPr>
        <w:numPr>
          <w:ilvl w:val="1"/>
          <w:numId w:val="13"/>
        </w:numPr>
      </w:pPr>
      <w:r>
        <w:rPr/>
        <w:t xml:space="preserve">Los demás estudiantes y docente formulan preguntas para profundizar o aclarar.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pizarra: principales aprendizajes sobre sociedades comerciales y método de investigación.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ha cambiado su comprensión sobre sociedades comerciales a partir de la investigación?</w:t>
      </w:r>
    </w:p>
    <w:p>
      <w:pPr>
        <w:numPr>
          <w:ilvl w:val="0"/>
          <w:numId w:val="14"/>
        </w:numPr>
      </w:pPr>
      <w:r>
        <w:rPr/>
        <w:t xml:space="preserve">¿Qué habilidades investigativas consideran haber fortalecido?</w:t>
      </w:r>
    </w:p>
    <w:p>
      <w:pPr>
        <w:numPr>
          <w:ilvl w:val="0"/>
          <w:numId w:val="14"/>
        </w:numPr>
      </w:pPr>
      <w:r>
        <w:rPr/>
        <w:t xml:space="preserve">¿Cómo aplicarán estos conocimientos y habilidades en su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del docente valorando el esfuerzo, rigor investigativo y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esta metodología en futuros trabajos y en la práctica profesional.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Entrega final del informe corregido y autoevaluación escrita individual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y formulación de preguntas).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y 3 (análisis de fuentes, debate, redacción y revisión de informes).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Sesión 4 (presentación oral y entrega final del informe).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Claridad y pertinencia en la formulación de preguntas de investigación (Objetivo 2).</w:t>
      </w:r>
    </w:p>
    <w:p>
      <w:pPr>
        <w:numPr>
          <w:ilvl w:val="0"/>
          <w:numId w:val="16"/>
        </w:numPr>
      </w:pPr>
      <w:r>
        <w:rPr/>
        <w:t xml:space="preserve">Capacidad para identificar y analizar fuentes normativas y jurisprudenciales (Objetivos 1 y 3).</w:t>
      </w:r>
    </w:p>
    <w:p>
      <w:pPr>
        <w:numPr>
          <w:ilvl w:val="0"/>
          <w:numId w:val="16"/>
        </w:numPr>
      </w:pPr>
      <w:r>
        <w:rPr/>
        <w:t xml:space="preserve">Calidad y coherencia del informe escrito, integrando análisis crítico (Objetivo 4).</w:t>
      </w:r>
    </w:p>
    <w:p>
      <w:pPr>
        <w:numPr>
          <w:ilvl w:val="0"/>
          <w:numId w:val="16"/>
        </w:numPr>
      </w:pPr>
      <w:r>
        <w:rPr/>
        <w:t xml:space="preserve">Habilidad para argumentar oralmente con fundamentos legales y responder preguntas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evaluación del informe escrito (estructura, contenido, análisis crítico).</w:t>
      </w:r>
    </w:p>
    <w:p>
      <w:pPr>
        <w:numPr>
          <w:ilvl w:val="0"/>
          <w:numId w:val="17"/>
        </w:numPr>
      </w:pPr>
      <w:r>
        <w:rPr/>
        <w:t xml:space="preserve">Lista de cotejo para presentación oral (claridad, argumentación, manejo del tiempo).</w:t>
      </w:r>
    </w:p>
    <w:p>
      <w:pPr>
        <w:numPr>
          <w:ilvl w:val="0"/>
          <w:numId w:val="17"/>
        </w:numPr>
      </w:pPr>
      <w:r>
        <w:rPr/>
        <w:t xml:space="preserve">Observación directa y notas de participación en debate y actividades grupales.</w:t>
      </w:r>
    </w:p>
    <w:p>
      <w:pPr>
        <w:numPr>
          <w:ilvl w:val="0"/>
          <w:numId w:val="17"/>
        </w:numPr>
      </w:pPr>
      <w:r>
        <w:rPr/>
        <w:t xml:space="preserve">Autoevaluación individual del proceso de aprendizaje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Preguntas de investigación formuladas (producto sesión 1).</w:t>
      </w:r>
    </w:p>
    <w:p>
      <w:pPr>
        <w:numPr>
          <w:ilvl w:val="0"/>
          <w:numId w:val="18"/>
        </w:numPr>
      </w:pPr>
      <w:r>
        <w:rPr/>
        <w:t xml:space="preserve">Síntesis y análisis de fuentes jurídicas (sesiones 1 y 2).</w:t>
      </w:r>
    </w:p>
    <w:p>
      <w:pPr>
        <w:numPr>
          <w:ilvl w:val="0"/>
          <w:numId w:val="18"/>
        </w:numPr>
      </w:pPr>
      <w:r>
        <w:rPr/>
        <w:t xml:space="preserve">Borrador y versión final del informe de investigación (sesiones 3 y 4).</w:t>
      </w:r>
    </w:p>
    <w:p>
      <w:pPr>
        <w:numPr>
          <w:ilvl w:val="0"/>
          <w:numId w:val="18"/>
        </w:numPr>
      </w:pPr>
      <w:r>
        <w:rPr/>
        <w:t xml:space="preserve">Presentación oral y argumentación en plenaria (sesión 4).</w:t>
      </w:r>
    </w:p>
    <w:p>
      <w:pPr>
        <w:numPr>
          <w:ilvl w:val="0"/>
          <w:numId w:val="18"/>
        </w:numPr>
      </w:pPr>
      <w:r>
        <w:rPr/>
        <w:t xml:space="preserve">Autoevaluación reflexiva individual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6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461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073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B41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72A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3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B5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055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49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E4C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3C6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B0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B5F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529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AC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45D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57C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83F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2026-09-25T20:08:50-05:00</dcterms:created>
  <dcterms:modified xsi:type="dcterms:W3CDTF">2026-09-25T20:08:50-05:00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