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Unidad de la Vida: Un Viaje Científico</w:t>
      </w:r>
    </w:p>
    <w:p/>
    <w:p>
      <w:pPr/>
      <w:r>
        <w:rPr>
          <w:color w:val="666666"/>
          <w:sz w:val="20"/>
          <w:szCs w:val="20"/>
          <w:i w:val="1"/>
          <w:iCs w:val="1"/>
        </w:rPr>
        <w:t xml:space="preserve">Ciencias Naturales | Biología | Aprendizaje Basado en Investigación</w:t>
      </w:r>
    </w:p>
    <w:p/>
    <w:p>
      <w:pPr/>
      <w:r>
        <w:rPr>
          <w:color w:val="2b6cb0"/>
          <w:sz w:val="28"/>
          <w:szCs w:val="28"/>
          <w:b w:val="1"/>
          <w:bCs w:val="1"/>
        </w:rPr>
        <w:t xml:space="preserve">Descripción</w:t>
      </w:r>
    </w:p>
    <w:p>
      <w:pPr/>
      <w:r>
        <w:rPr/>
        <w:t xml:space="preserve">Este plan de clase está diseñado para que los estudiantes de secundaria comprendan el concepto fundamental de la unidad de la vida, explorando cómo todos los seres vivos comparten características esenciales a pesar de su diversidad. A través de la metodología de Aprendizaje Basado en Investigación, los estudiantes desarrollarán habilidades científicas, formularán preguntas, investigarán con fuentes primarias y aplicarán el método científico para descubrir qué significa que la vida tenga una unidad básica. Este conocimiento es relevante porque permite a los jóvenes entender la conexión entre ellos y otros organismos, fomentando el respeto por la biodiversidad y la importancia de la biología en su vida diaria, desde la salud personal hasta el cuidado del medio ambiente. Además, al trabajar activamente y colaborar en equipo, fortalecerán competencias de análisis, comunicación y pensamiento crítico, herramientas clave para su crecimiento académico y personal.</w:t>
      </w:r>
    </w:p>
    <w:p/>
    <w:p>
      <w:pPr/>
      <w:r>
        <w:rPr>
          <w:color w:val="2b6cb0"/>
          <w:sz w:val="28"/>
          <w:szCs w:val="28"/>
          <w:b w:val="1"/>
          <w:bCs w:val="1"/>
        </w:rPr>
        <w:t xml:space="preserve">Objetivos de Aprendizaje</w:t>
      </w:r>
    </w:p>
    <w:p>
      <w:pPr>
        <w:numPr>
          <w:ilvl w:val="0"/>
          <w:numId w:val="1"/>
        </w:numPr>
      </w:pPr>
      <w:r>
        <w:rPr/>
        <w:t xml:space="preserve">Investigar y describir las características comunes que definen la unidad de la vida en diferentes organismos.</w:t>
      </w:r>
    </w:p>
    <w:p>
      <w:pPr>
        <w:numPr>
          <w:ilvl w:val="0"/>
          <w:numId w:val="1"/>
        </w:numPr>
      </w:pPr>
      <w:r>
        <w:rPr/>
        <w:t xml:space="preserve">Formular preguntas de investigación relacionadas con las células y su función utilizando el método científico.</w:t>
      </w:r>
    </w:p>
    <w:p>
      <w:pPr>
        <w:numPr>
          <w:ilvl w:val="0"/>
          <w:numId w:val="1"/>
        </w:numPr>
      </w:pPr>
      <w:r>
        <w:rPr/>
        <w:t xml:space="preserve">Analizar y comparar información proveniente de fuentes primarias sobre la estructura celular y su importancia.</w:t>
      </w:r>
    </w:p>
    <w:p>
      <w:pPr>
        <w:numPr>
          <w:ilvl w:val="0"/>
          <w:numId w:val="1"/>
        </w:numPr>
      </w:pPr>
      <w:r>
        <w:rPr/>
        <w:t xml:space="preserve">Comunicar resultados de investigaciones científicas mediante presentaciones y diagramas.</w:t>
      </w:r>
    </w:p>
    <w:p>
      <w:pPr>
        <w:numPr>
          <w:ilvl w:val="0"/>
          <w:numId w:val="1"/>
        </w:numPr>
      </w:pPr>
      <w:r>
        <w:rPr/>
        <w:t xml:space="preserve">Reflexionar sobre la importancia de la unidad biológica en la vida cotidiana y el entorno.</w:t>
      </w:r>
    </w:p>
    <w:p/>
    <w:p>
      <w:pPr/>
      <w:r>
        <w:rPr>
          <w:color w:val="2b6cb0"/>
          <w:sz w:val="28"/>
          <w:szCs w:val="28"/>
          <w:b w:val="1"/>
          <w:bCs w:val="1"/>
        </w:rPr>
        <w:t xml:space="preserve">Recursos Necesarios</w:t>
      </w:r>
    </w:p>
    <w:p>
      <w:pPr>
        <w:numPr>
          <w:ilvl w:val="0"/>
          <w:numId w:val="2"/>
        </w:numPr>
      </w:pPr>
      <w:r>
        <w:rPr/>
        <w:t xml:space="preserve">Microscopios ópticos (1 por cada 3-4 estudiantes)</w:t>
      </w:r>
    </w:p>
    <w:p>
      <w:pPr>
        <w:numPr>
          <w:ilvl w:val="0"/>
          <w:numId w:val="2"/>
        </w:numPr>
      </w:pPr>
      <w:r>
        <w:rPr/>
        <w:t xml:space="preserve">Preparados microscópicos de células animales y vegetales</w:t>
      </w:r>
    </w:p>
    <w:p>
      <w:pPr>
        <w:numPr>
          <w:ilvl w:val="0"/>
          <w:numId w:val="2"/>
        </w:numPr>
      </w:pPr>
      <w:r>
        <w:rPr/>
        <w:t xml:space="preserve">Computadoras o tablets con acceso a internet para consulta de fuentes primarias (artículos científicos simplificados y videos educativos)</w:t>
      </w:r>
    </w:p>
    <w:p>
      <w:pPr>
        <w:numPr>
          <w:ilvl w:val="0"/>
          <w:numId w:val="2"/>
        </w:numPr>
      </w:pPr>
      <w:r>
        <w:rPr/>
        <w:t xml:space="preserve">Cuadernos de investigación o carpetas para recopilar notas y evidencias</w:t>
      </w:r>
    </w:p>
    <w:p>
      <w:pPr>
        <w:numPr>
          <w:ilvl w:val="0"/>
          <w:numId w:val="2"/>
        </w:numPr>
      </w:pPr>
      <w:r>
        <w:rPr/>
        <w:t xml:space="preserve">Pizarrón y marcadores</w:t>
      </w:r>
    </w:p>
    <w:p>
      <w:pPr>
        <w:numPr>
          <w:ilvl w:val="0"/>
          <w:numId w:val="2"/>
        </w:numPr>
      </w:pPr>
      <w:r>
        <w:rPr/>
        <w:t xml:space="preserve">Hojas impresas con preguntas guía y formato para registro de observaciones</w:t>
      </w:r>
    </w:p>
    <w:p>
      <w:pPr>
        <w:numPr>
          <w:ilvl w:val="0"/>
          <w:numId w:val="2"/>
        </w:numPr>
      </w:pPr>
      <w:r>
        <w:rPr/>
        <w:t xml:space="preserve">Proyector para mostrar videos y recursos digitales</w:t>
      </w:r>
    </w:p>
    <w:p>
      <w:pPr>
        <w:numPr>
          <w:ilvl w:val="0"/>
          <w:numId w:val="2"/>
        </w:numPr>
      </w:pPr>
      <w:r>
        <w:rPr/>
        <w:t xml:space="preserve">Materiales para elaborar diagramas (hojas, colores, reglas)</w:t>
      </w:r>
    </w:p>
    <w:p/>
    <w:p>
      <w:pPr/>
      <w:r>
        <w:rPr>
          <w:color w:val="2b6cb0"/>
          <w:sz w:val="28"/>
          <w:szCs w:val="28"/>
          <w:b w:val="1"/>
          <w:bCs w:val="1"/>
        </w:rPr>
        <w:t xml:space="preserve">Requisitos Previos</w:t>
      </w:r>
    </w:p>
    <w:p>
      <w:pPr>
        <w:numPr>
          <w:ilvl w:val="0"/>
          <w:numId w:val="3"/>
        </w:numPr>
      </w:pPr>
      <w:r>
        <w:rPr/>
        <w:t xml:space="preserve">Conocimientos básicos sobre organismos vivos y sus características generales</w:t>
      </w:r>
    </w:p>
    <w:p>
      <w:pPr>
        <w:numPr>
          <w:ilvl w:val="0"/>
          <w:numId w:val="3"/>
        </w:numPr>
      </w:pPr>
      <w:r>
        <w:rPr/>
        <w:t xml:space="preserve">Habilidades básicas para trabajar en equipo y realizar observaciones científicas</w:t>
      </w:r>
    </w:p>
    <w:p>
      <w:pPr>
        <w:numPr>
          <w:ilvl w:val="0"/>
          <w:numId w:val="3"/>
        </w:numPr>
      </w:pPr>
      <w:r>
        <w:rPr/>
        <w:t xml:space="preserve">Familiaridad con el uso básico del microscopio</w:t>
      </w:r>
    </w:p>
    <w:p>
      <w:pPr>
        <w:numPr>
          <w:ilvl w:val="0"/>
          <w:numId w:val="3"/>
        </w:numPr>
      </w:pPr>
      <w:r>
        <w:rPr/>
        <w:t xml:space="preserve">Capacidad para formular preguntas simples y registrar información en un cuaderno</w:t>
      </w:r>
    </w:p>
    <w:p/>
    <w:p>
      <w:pPr/>
      <w:r>
        <w:rPr>
          <w:color w:val="2b6cb0"/>
          <w:sz w:val="28"/>
          <w:szCs w:val="28"/>
          <w:b w:val="1"/>
          <w:bCs w:val="1"/>
        </w:rPr>
        <w:t xml:space="preserve">Actividades</w:t>
      </w:r>
    </w:p>
    <w:p>
      <w:pPr/>
      <w:r>
        <w:rPr/>
        <w:t xml:space="preserve">Sesión 1: Introducción y Descubrimiento de la Unidad de la VidaFase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conocimientos previos y despertar interés en el concepto de unidad de la vida, preparando a los estudiantes para investigar qué tienen en común todos los seres vivos.</w:t>
      </w:r>
    </w:p>
    <w:p>
      <w:pPr/>
      <w:r>
        <w:rPr>
          <w:b w:val="1"/>
          <w:bCs w:val="1"/>
        </w:rPr>
        <w:t xml:space="preserve">Activación de conocimientos previos:</w:t>
      </w:r>
    </w:p>
    <w:p>
      <w:pPr>
        <w:numPr>
          <w:ilvl w:val="0"/>
          <w:numId w:val="4"/>
        </w:numPr>
      </w:pPr>
      <w:r>
        <w:rPr>
          <w:b w:val="1"/>
          <w:bCs w:val="1"/>
        </w:rPr>
        <w:t xml:space="preserve">Docente:</w:t>
      </w:r>
      <w:r>
        <w:rPr/>
        <w:t xml:space="preserve"> "¿Pueden mencionar algunas características que todos los seres vivos comparten? Piensen en animales, plantas y hasta bacterias."</w:t>
      </w:r>
    </w:p>
    <w:p>
      <w:pPr>
        <w:numPr>
          <w:ilvl w:val="0"/>
          <w:numId w:val="4"/>
        </w:numPr>
      </w:pPr>
      <w:r>
        <w:rPr>
          <w:b w:val="1"/>
          <w:bCs w:val="1"/>
        </w:rPr>
        <w:t xml:space="preserve">Estudiantes:</w:t>
      </w:r>
      <w:r>
        <w:rPr/>
        <w:t xml:space="preserve"> Responden en voz alta o escriben 2-3 características en sus cuadernos.</w:t>
      </w:r>
    </w:p>
    <w:p>
      <w:pPr/>
      <w:r>
        <w:rPr>
          <w:b w:val="1"/>
          <w:bCs w:val="1"/>
        </w:rPr>
        <w:t xml:space="preserve">Motivación y enganche:</w:t>
      </w:r>
    </w:p>
    <w:p>
      <w:pPr>
        <w:numPr>
          <w:ilvl w:val="0"/>
          <w:numId w:val="5"/>
        </w:numPr>
      </w:pPr>
      <w:r>
        <w:rPr>
          <w:b w:val="1"/>
          <w:bCs w:val="1"/>
        </w:rPr>
        <w:t xml:space="preserve">Docente:</w:t>
      </w:r>
      <w:r>
        <w:rPr/>
        <w:t xml:space="preserve"> Presenta una imagen proyectada de diferentes organismos muy variados (microorganismos, plantas y animales) y plantea: "Aunque parecen muy distintos, ¿qué tienen en común? ¿Cómo es posible que todos estén vivos?"</w:t>
      </w:r>
    </w:p>
    <w:p>
      <w:pPr>
        <w:numPr>
          <w:ilvl w:val="0"/>
          <w:numId w:val="5"/>
        </w:numPr>
      </w:pPr>
      <w:r>
        <w:rPr>
          <w:b w:val="1"/>
          <w:bCs w:val="1"/>
        </w:rPr>
        <w:t xml:space="preserve">Estudiantes:</w:t>
      </w:r>
      <w:r>
        <w:rPr/>
        <w:t xml:space="preserve"> Expresan sus hipótesis iniciales y muestran curiosidad por descubrir la respuesta.</w:t>
      </w:r>
    </w:p>
    <w:p>
      <w:pPr/>
      <w:r>
        <w:rPr>
          <w:b w:val="1"/>
          <w:bCs w:val="1"/>
        </w:rPr>
        <w:t xml:space="preserve">Contextualización:</w:t>
      </w:r>
    </w:p>
    <w:p>
      <w:pPr/>
      <w:r>
        <w:rPr>
          <w:b w:val="1"/>
          <w:bCs w:val="1"/>
        </w:rPr>
        <w:t xml:space="preserve">Docente:</w:t>
      </w:r>
      <w:r>
        <w:rPr/>
        <w:t xml:space="preserve"> "Comprender la unidad de la vida nos ayuda a entender cómo funciona nuestro cuerpo, cómo crecen las plantas y cómo podemos cuidar mejor el mundo que nos rodea."</w:t>
      </w:r>
    </w:p>
    <w:p>
      <w:pPr/>
      <w:r>
        <w:rPr>
          <w:b w:val="1"/>
          <w:bCs w:val="1"/>
        </w:rPr>
        <w:t xml:space="preserve">Estudiantes:</w:t>
      </w:r>
      <w:r>
        <w:rPr/>
        <w:t xml:space="preserve"> Escuchan y relacionan el tema con su vida diaria.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introduce el concepto de célula como unidad básica de la vida mediante una breve guía para la investigación, invitando a los estudiantes a explorar por sí mismos con microscopios y fuentes digitales.</w:t>
      </w:r>
    </w:p>
    <w:p>
      <w:pPr/>
      <w:r>
        <w:rPr>
          <w:b w:val="1"/>
          <w:bCs w:val="1"/>
        </w:rPr>
        <w:t xml:space="preserve">Actividad 1: Observación microscópica de células</w:t>
      </w:r>
    </w:p>
    <w:p>
      <w:pPr>
        <w:numPr>
          <w:ilvl w:val="0"/>
          <w:numId w:val="6"/>
        </w:numPr>
      </w:pPr>
      <w:r>
        <w:rPr>
          <w:b w:val="1"/>
          <w:bCs w:val="1"/>
        </w:rPr>
        <w:t xml:space="preserve">Objetivo:</w:t>
      </w:r>
      <w:r>
        <w:rPr/>
        <w:t xml:space="preserve"> Investigar y describir características comunes de las células en diferentes organismos.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Divide a los estudiantes en grupos de 3-4 y entrega un microscopio y preparados.</w:t>
      </w:r>
    </w:p>
    <w:p>
      <w:pPr>
        <w:numPr>
          <w:ilvl w:val="1"/>
          <w:numId w:val="6"/>
        </w:numPr>
      </w:pPr>
      <w:r>
        <w:rPr/>
        <w:t xml:space="preserve">Indica: "Observen cuidadosamente las células vegetales y animales. Anoten sus características, formas y diferencias que puedan identificar. ¿Qué partes pueden reconocer?"</w:t>
      </w:r>
    </w:p>
    <w:p>
      <w:pPr>
        <w:numPr>
          <w:ilvl w:val="1"/>
          <w:numId w:val="6"/>
        </w:numPr>
      </w:pPr>
      <w:r>
        <w:rPr>
          <w:b w:val="1"/>
          <w:bCs w:val="1"/>
        </w:rPr>
        <w:t xml:space="preserve">Estudiantes:</w:t>
      </w:r>
      <w:r>
        <w:rPr/>
        <w:t xml:space="preserve"> Observan, dibujan y anotan sus observaciones en el cuaderno de investigación.</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Registro escrito y dibujos de células observadas</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Circula, plantea preguntas como "¿Qué estructuras ven? ¿Para qué creen que sirven?", y apoya con el manejo del microscopio.</w:t>
      </w:r>
    </w:p>
    <w:p>
      <w:pPr/>
      <w:r>
        <w:rPr>
          <w:b w:val="1"/>
          <w:bCs w:val="1"/>
        </w:rPr>
        <w:t xml:space="preserve">Actividad 2: Formulación de preguntas de investigación</w:t>
      </w:r>
    </w:p>
    <w:p>
      <w:pPr>
        <w:numPr>
          <w:ilvl w:val="0"/>
          <w:numId w:val="7"/>
        </w:numPr>
      </w:pPr>
      <w:r>
        <w:rPr>
          <w:b w:val="1"/>
          <w:bCs w:val="1"/>
        </w:rPr>
        <w:t xml:space="preserve">Objetivo:</w:t>
      </w:r>
      <w:r>
        <w:rPr/>
        <w:t xml:space="preserve"> Formular preguntas relacionadas con la unidad de la vida para guiar la investigación.</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"Con base en lo que observaron, escriban al menos dos preguntas que quisieran responder sobre las células y la vida."</w:t>
      </w:r>
    </w:p>
    <w:p>
      <w:pPr>
        <w:numPr>
          <w:ilvl w:val="1"/>
          <w:numId w:val="7"/>
        </w:numPr>
      </w:pPr>
      <w:r>
        <w:rPr>
          <w:b w:val="1"/>
          <w:bCs w:val="1"/>
        </w:rPr>
        <w:t xml:space="preserve">Estudiantes:</w:t>
      </w:r>
      <w:r>
        <w:rPr/>
        <w:t xml:space="preserve"> Individualmente escriben sus preguntas en hojas de trabajo.</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w:t>
      </w:r>
      <w:r>
        <w:rPr/>
        <w:t xml:space="preserve"> Lista de preguntas de investigación</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docente:</w:t>
      </w:r>
      <w:r>
        <w:rPr/>
        <w:t xml:space="preserve"> Revisa preguntas, ofrece retroalimentación para mejorar claridad y pertinencia.</w:t>
      </w:r>
    </w:p>
    <w:p>
      <w:pPr/>
      <w:r>
        <w:rPr>
          <w:b w:val="1"/>
          <w:bCs w:val="1"/>
        </w:rPr>
        <w:t xml:space="preserve">Diferenciación:</w:t>
      </w:r>
    </w:p>
    <w:p>
      <w:pPr>
        <w:numPr>
          <w:ilvl w:val="0"/>
          <w:numId w:val="8"/>
        </w:numPr>
      </w:pPr>
      <w:r>
        <w:rPr/>
        <w:t xml:space="preserve">Estudiantes que terminan antes pueden investigar brevemente en internet un dato curioso sobre células para compartir.</w:t>
      </w:r>
    </w:p>
    <w:p>
      <w:pPr>
        <w:numPr>
          <w:ilvl w:val="0"/>
          <w:numId w:val="8"/>
        </w:numPr>
      </w:pPr>
      <w:r>
        <w:rPr/>
        <w:t xml:space="preserve">Estudiantes que requieren apoyo reciben ayuda para identificar estructuras en imágenes y formular preguntas con ejemplos guiados.</w:t>
      </w:r>
    </w:p>
    <w:p>
      <w:pPr/>
      <w:r>
        <w:rPr>
          <w:b w:val="1"/>
          <w:bCs w:val="1"/>
        </w:rPr>
        <w:t xml:space="preserve">Transición:</w:t>
      </w:r>
    </w:p>
    <w:p>
      <w:pPr/>
      <w:r>
        <w:rPr>
          <w:b w:val="1"/>
          <w:bCs w:val="1"/>
        </w:rPr>
        <w:t xml:space="preserve">Docente:</w:t>
      </w:r>
      <w:r>
        <w:rPr/>
        <w:t xml:space="preserve"> "Ahora que sabemos qué preguntarnos sobre las células, en la próxima sesión profundizaremos en la información científica para encontrar respuestas. ¿Listos para convertirnos en investigadores?"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9"/>
        </w:numPr>
      </w:pPr>
      <w:r>
        <w:rPr>
          <w:b w:val="1"/>
          <w:bCs w:val="1"/>
        </w:rPr>
        <w:t xml:space="preserve">Docente:</w:t>
      </w:r>
      <w:r>
        <w:rPr/>
        <w:t xml:space="preserve"> Solicita que cada grupo comparta una característica importante que hayan observado en las células y una pregunta que formularon.</w:t>
      </w:r>
    </w:p>
    <w:p>
      <w:pPr>
        <w:numPr>
          <w:ilvl w:val="0"/>
          <w:numId w:val="9"/>
        </w:numPr>
      </w:pPr>
      <w:r>
        <w:rPr>
          <w:b w:val="1"/>
          <w:bCs w:val="1"/>
        </w:rPr>
        <w:t xml:space="preserve">Estudiantes:</w:t>
      </w:r>
      <w:r>
        <w:rPr/>
        <w:t xml:space="preserve"> Exponen brevemente sus hallazgos y preguntas.</w:t>
      </w:r>
    </w:p>
    <w:p>
      <w:pPr/>
      <w:r>
        <w:rPr>
          <w:b w:val="1"/>
          <w:bCs w:val="1"/>
        </w:rPr>
        <w:t xml:space="preserve">Reflexión metacognitiva:</w:t>
      </w:r>
    </w:p>
    <w:p>
      <w:pPr>
        <w:numPr>
          <w:ilvl w:val="0"/>
          <w:numId w:val="10"/>
        </w:numPr>
      </w:pPr>
      <w:r>
        <w:rPr/>
        <w:t xml:space="preserve">¿Qué aprendí hoy sobre las células y su importancia?</w:t>
      </w:r>
    </w:p>
    <w:p>
      <w:pPr>
        <w:numPr>
          <w:ilvl w:val="0"/>
          <w:numId w:val="10"/>
        </w:numPr>
      </w:pPr>
      <w:r>
        <w:rPr/>
        <w:t xml:space="preserve">¿Cómo me ayudaron las observaciones a formular preguntas de investigación?</w:t>
      </w:r>
    </w:p>
    <w:p>
      <w:pPr>
        <w:numPr>
          <w:ilvl w:val="0"/>
          <w:numId w:val="10"/>
        </w:numPr>
      </w:pPr>
      <w:r>
        <w:rPr/>
        <w:t xml:space="preserve">¿Qué me gustaría descubrir en la próxima sesión?</w:t>
      </w:r>
    </w:p>
    <w:p>
      <w:pPr/>
      <w:r>
        <w:rPr>
          <w:b w:val="1"/>
          <w:bCs w:val="1"/>
        </w:rPr>
        <w:t xml:space="preserve">Retroalimentación:</w:t>
      </w:r>
    </w:p>
    <w:p>
      <w:pPr/>
      <w:r>
        <w:rPr>
          <w:b w:val="1"/>
          <w:bCs w:val="1"/>
        </w:rPr>
        <w:t xml:space="preserve">Docente:</w:t>
      </w:r>
      <w:r>
        <w:rPr/>
        <w:t xml:space="preserve"> Da comentarios positivos y sugerencias personalizadas, reforzando la curiosidad y el proceso científico.</w:t>
      </w:r>
    </w:p>
    <w:p>
      <w:pPr/>
      <w:r>
        <w:rPr>
          <w:b w:val="1"/>
          <w:bCs w:val="1"/>
        </w:rPr>
        <w:t xml:space="preserve">Transferencia:</w:t>
      </w:r>
    </w:p>
    <w:p>
      <w:pPr/>
      <w:r>
        <w:rPr>
          <w:b w:val="1"/>
          <w:bCs w:val="1"/>
        </w:rPr>
        <w:t xml:space="preserve">Docente:</w:t>
      </w:r>
      <w:r>
        <w:rPr/>
        <w:t xml:space="preserve"> Explica que la siguiente sesión se enfocará en buscar respuestas usando recursos científicos, conectando el aprendizaje con la investigación real.</w:t>
      </w:r>
    </w:p>
    <w:p>
      <w:pPr/>
      <w:r>
        <w:rPr/>
        <w:t xml:space="preserve">Sesión 2: Investigación y Análisis de la Unidad CelularFase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en la sesión anterior y preparar a los estudiantes para investigar información científica sobre células.</w:t>
      </w:r>
    </w:p>
    <w:p>
      <w:pPr/>
      <w:r>
        <w:rPr>
          <w:b w:val="1"/>
          <w:bCs w:val="1"/>
        </w:rPr>
        <w:t xml:space="preserve">Activación de conocimientos previos:</w:t>
      </w:r>
    </w:p>
    <w:p>
      <w:pPr>
        <w:numPr>
          <w:ilvl w:val="0"/>
          <w:numId w:val="11"/>
        </w:numPr>
      </w:pPr>
      <w:r>
        <w:rPr>
          <w:b w:val="1"/>
          <w:bCs w:val="1"/>
        </w:rPr>
        <w:t xml:space="preserve">Docente:</w:t>
      </w:r>
      <w:r>
        <w:rPr/>
        <w:t xml:space="preserve"> "¿Qué recuerdan sobre las características de las células? ¿Cuáles preguntas formulamos ayer?"</w:t>
      </w:r>
    </w:p>
    <w:p>
      <w:pPr>
        <w:numPr>
          <w:ilvl w:val="0"/>
          <w:numId w:val="11"/>
        </w:numPr>
      </w:pPr>
      <w:r>
        <w:rPr>
          <w:b w:val="1"/>
          <w:bCs w:val="1"/>
        </w:rPr>
        <w:t xml:space="preserve">Estudiantes:</w:t>
      </w:r>
      <w:r>
        <w:rPr/>
        <w:t xml:space="preserve"> Discuten en parejas y comparten respuestas en plenaria.</w:t>
      </w:r>
    </w:p>
    <w:p>
      <w:pPr/>
      <w:r>
        <w:rPr>
          <w:b w:val="1"/>
          <w:bCs w:val="1"/>
        </w:rPr>
        <w:t xml:space="preserve">Motivación y enganche:</w:t>
      </w:r>
    </w:p>
    <w:p>
      <w:pPr>
        <w:numPr>
          <w:ilvl w:val="0"/>
          <w:numId w:val="12"/>
        </w:numPr>
      </w:pPr>
      <w:r>
        <w:rPr>
          <w:b w:val="1"/>
          <w:bCs w:val="1"/>
        </w:rPr>
        <w:t xml:space="preserve">Docente:</w:t>
      </w:r>
      <w:r>
        <w:rPr/>
        <w:t xml:space="preserve"> Presenta un video corto (3 minutos) sobre la importancia de las células en la vida.</w:t>
      </w:r>
    </w:p>
    <w:p>
      <w:pPr>
        <w:numPr>
          <w:ilvl w:val="0"/>
          <w:numId w:val="12"/>
        </w:numPr>
      </w:pPr>
      <w:r>
        <w:rPr>
          <w:b w:val="1"/>
          <w:bCs w:val="1"/>
        </w:rPr>
        <w:t xml:space="preserve">Estudiantes:</w:t>
      </w:r>
      <w:r>
        <w:rPr/>
        <w:t xml:space="preserve"> Observan y anotan datos que les llamaron la atención.</w:t>
      </w:r>
    </w:p>
    <w:p>
      <w:pPr/>
      <w:r>
        <w:rPr>
          <w:b w:val="1"/>
          <w:bCs w:val="1"/>
        </w:rPr>
        <w:t xml:space="preserve">Contextualización:</w:t>
      </w:r>
    </w:p>
    <w:p>
      <w:pPr/>
      <w:r>
        <w:rPr>
          <w:b w:val="1"/>
          <w:bCs w:val="1"/>
        </w:rPr>
        <w:t xml:space="preserve">Docente:</w:t>
      </w:r>
      <w:r>
        <w:rPr/>
        <w:t xml:space="preserve"> "Las células son como los ladrillos que construyen todo ser vivo, desde una flor hasta nosotros. Hoy investigaremos más a fondo cómo funcionan."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Los estudiantes trabajan en grupos para buscar respuestas a sus preguntas usando fuentes primarias simplificadas y elaborar un esquema de la célula.</w:t>
      </w:r>
    </w:p>
    <w:p>
      <w:pPr/>
      <w:r>
        <w:rPr>
          <w:b w:val="1"/>
          <w:bCs w:val="1"/>
        </w:rPr>
        <w:t xml:space="preserve">Actividad 1: Investigación guiada con fuentes primarias</w:t>
      </w:r>
    </w:p>
    <w:p>
      <w:pPr>
        <w:numPr>
          <w:ilvl w:val="0"/>
          <w:numId w:val="13"/>
        </w:numPr>
      </w:pPr>
      <w:r>
        <w:rPr>
          <w:b w:val="1"/>
          <w:bCs w:val="1"/>
        </w:rPr>
        <w:t xml:space="preserve">Objetivo:</w:t>
      </w:r>
      <w:r>
        <w:rPr/>
        <w:t xml:space="preserve"> Analizar y comparar información sobre la célula a partir de fuentes científicas.</w:t>
      </w:r>
    </w:p>
    <w:p>
      <w:pPr>
        <w:numPr>
          <w:ilvl w:val="0"/>
          <w:numId w:val="13"/>
        </w:numPr>
      </w:pPr>
      <w:r>
        <w:rPr>
          <w:b w:val="1"/>
          <w:bCs w:val="1"/>
        </w:rPr>
        <w:t xml:space="preserve">Instrucciones:</w:t>
      </w:r>
    </w:p>
    <w:p>
      <w:pPr>
        <w:numPr>
          <w:ilvl w:val="1"/>
          <w:numId w:val="13"/>
        </w:numPr>
      </w:pPr>
      <w:r>
        <w:rPr>
          <w:b w:val="1"/>
          <w:bCs w:val="1"/>
        </w:rPr>
        <w:t xml:space="preserve">Docente:</w:t>
      </w:r>
      <w:r>
        <w:rPr/>
        <w:t xml:space="preserve"> Entrega enlaces o impresos con artículos científicos adaptados y videos breves.</w:t>
      </w:r>
    </w:p>
    <w:p>
      <w:pPr>
        <w:numPr>
          <w:ilvl w:val="1"/>
          <w:numId w:val="13"/>
        </w:numPr>
      </w:pPr>
      <w:r>
        <w:rPr/>
        <w:t xml:space="preserve">Indica: "Busquen información que responda sus preguntas y tomen notas sobre las partes y funciones de la célula."</w:t>
      </w:r>
    </w:p>
    <w:p>
      <w:pPr>
        <w:numPr>
          <w:ilvl w:val="1"/>
          <w:numId w:val="13"/>
        </w:numPr>
      </w:pPr>
      <w:r>
        <w:rPr>
          <w:b w:val="1"/>
          <w:bCs w:val="1"/>
        </w:rPr>
        <w:t xml:space="preserve">Estudiantes:</w:t>
      </w:r>
      <w:r>
        <w:rPr/>
        <w:t xml:space="preserve"> Trabajan en grupos, leen, discuten y registran información.</w:t>
      </w:r>
    </w:p>
    <w:p>
      <w:pPr>
        <w:numPr>
          <w:ilvl w:val="0"/>
          <w:numId w:val="13"/>
        </w:numPr>
      </w:pPr>
      <w:r>
        <w:rPr>
          <w:b w:val="1"/>
          <w:bCs w:val="1"/>
        </w:rPr>
        <w:t xml:space="preserve">Organización:</w:t>
      </w:r>
      <w:r>
        <w:rPr/>
        <w:t xml:space="preserve"> grupos de 3-4 estudiantes</w:t>
      </w:r>
    </w:p>
    <w:p>
      <w:pPr>
        <w:numPr>
          <w:ilvl w:val="0"/>
          <w:numId w:val="13"/>
        </w:numPr>
      </w:pPr>
      <w:r>
        <w:rPr>
          <w:b w:val="1"/>
          <w:bCs w:val="1"/>
        </w:rPr>
        <w:t xml:space="preserve">Producto:</w:t>
      </w:r>
      <w:r>
        <w:rPr/>
        <w:t xml:space="preserve"> Cuadro comparativo o resumen escrito</w:t>
      </w:r>
    </w:p>
    <w:p>
      <w:pPr>
        <w:numPr>
          <w:ilvl w:val="0"/>
          <w:numId w:val="13"/>
        </w:numPr>
      </w:pPr>
      <w:r>
        <w:rPr>
          <w:b w:val="1"/>
          <w:bCs w:val="1"/>
        </w:rPr>
        <w:t xml:space="preserve">Tiempo:</w:t>
      </w:r>
      <w:r>
        <w:rPr/>
        <w:t xml:space="preserve"> 30 minutos</w:t>
      </w:r>
    </w:p>
    <w:p>
      <w:pPr>
        <w:numPr>
          <w:ilvl w:val="0"/>
          <w:numId w:val="13"/>
        </w:numPr>
      </w:pPr>
      <w:r>
        <w:rPr>
          <w:b w:val="1"/>
          <w:bCs w:val="1"/>
        </w:rPr>
        <w:t xml:space="preserve">Rol docente:</w:t>
      </w:r>
      <w:r>
        <w:rPr/>
        <w:t xml:space="preserve"> Facilita el acceso a recursos, orienta con preguntas disparadoras y verifica comprensión.</w:t>
      </w:r>
    </w:p>
    <w:p>
      <w:pPr/>
      <w:r>
        <w:rPr>
          <w:b w:val="1"/>
          <w:bCs w:val="1"/>
        </w:rPr>
        <w:t xml:space="preserve">Actividad 2: Elaboración de diagramas de la célula</w:t>
      </w:r>
    </w:p>
    <w:p>
      <w:pPr>
        <w:numPr>
          <w:ilvl w:val="0"/>
          <w:numId w:val="14"/>
        </w:numPr>
      </w:pPr>
      <w:r>
        <w:rPr>
          <w:b w:val="1"/>
          <w:bCs w:val="1"/>
        </w:rPr>
        <w:t xml:space="preserve">Objetivo:</w:t>
      </w:r>
      <w:r>
        <w:rPr/>
        <w:t xml:space="preserve"> Comunicar visualmente la estructura y función de la célula.</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"Con base en su investigación, dibujen y etiqueten un diagrama de la célula que incluya sus partes principales."</w:t>
      </w:r>
    </w:p>
    <w:p>
      <w:pPr>
        <w:numPr>
          <w:ilvl w:val="1"/>
          <w:numId w:val="14"/>
        </w:numPr>
      </w:pPr>
      <w:r>
        <w:rPr>
          <w:b w:val="1"/>
          <w:bCs w:val="1"/>
        </w:rPr>
        <w:t xml:space="preserve">Estudiantes:</w:t>
      </w:r>
      <w:r>
        <w:rPr/>
        <w:t xml:space="preserve"> Elaboran el diagrama y preparan una breve explicación para compartir.</w:t>
      </w:r>
    </w:p>
    <w:p>
      <w:pPr>
        <w:numPr>
          <w:ilvl w:val="0"/>
          <w:numId w:val="14"/>
        </w:numPr>
      </w:pPr>
      <w:r>
        <w:rPr>
          <w:b w:val="1"/>
          <w:bCs w:val="1"/>
        </w:rPr>
        <w:t xml:space="preserve">Organización:</w:t>
      </w:r>
      <w:r>
        <w:rPr/>
        <w:t xml:space="preserve"> grupos</w:t>
      </w:r>
    </w:p>
    <w:p>
      <w:pPr>
        <w:numPr>
          <w:ilvl w:val="0"/>
          <w:numId w:val="14"/>
        </w:numPr>
      </w:pPr>
      <w:r>
        <w:rPr>
          <w:b w:val="1"/>
          <w:bCs w:val="1"/>
        </w:rPr>
        <w:t xml:space="preserve">Producto:</w:t>
      </w:r>
      <w:r>
        <w:rPr/>
        <w:t xml:space="preserve"> Diagrama y explicación oral</w:t>
      </w:r>
    </w:p>
    <w:p>
      <w:pPr>
        <w:numPr>
          <w:ilvl w:val="0"/>
          <w:numId w:val="14"/>
        </w:numPr>
      </w:pPr>
      <w:r>
        <w:rPr>
          <w:b w:val="1"/>
          <w:bCs w:val="1"/>
        </w:rPr>
        <w:t xml:space="preserve">Tiempo:</w:t>
      </w:r>
      <w:r>
        <w:rPr/>
        <w:t xml:space="preserve"> 15 minutos</w:t>
      </w:r>
    </w:p>
    <w:p>
      <w:pPr>
        <w:numPr>
          <w:ilvl w:val="0"/>
          <w:numId w:val="14"/>
        </w:numPr>
      </w:pPr>
      <w:r>
        <w:rPr>
          <w:b w:val="1"/>
          <w:bCs w:val="1"/>
        </w:rPr>
        <w:t xml:space="preserve">Rol docente:</w:t>
      </w:r>
      <w:r>
        <w:rPr/>
        <w:t xml:space="preserve"> Revisa diagramas, pregunta sobre funciones y fomenta la participación de todos.</w:t>
      </w:r>
    </w:p>
    <w:p>
      <w:pPr/>
      <w:r>
        <w:rPr>
          <w:b w:val="1"/>
          <w:bCs w:val="1"/>
        </w:rPr>
        <w:t xml:space="preserve">Diferenciación:</w:t>
      </w:r>
    </w:p>
    <w:p>
      <w:pPr>
        <w:numPr>
          <w:ilvl w:val="0"/>
          <w:numId w:val="15"/>
        </w:numPr>
      </w:pPr>
      <w:r>
        <w:rPr/>
        <w:t xml:space="preserve">Estudiantes avanzados pueden buscar información adicional sobre tipos celulares y compartirla.</w:t>
      </w:r>
    </w:p>
    <w:p>
      <w:pPr>
        <w:numPr>
          <w:ilvl w:val="0"/>
          <w:numId w:val="15"/>
        </w:numPr>
      </w:pPr>
      <w:r>
        <w:rPr/>
        <w:t xml:space="preserve">Estudiantes con dificultades reciben apoyo para identificar información clave y usar plantillas para diagramas.</w:t>
      </w:r>
    </w:p>
    <w:p>
      <w:pPr/>
      <w:r>
        <w:rPr>
          <w:b w:val="1"/>
          <w:bCs w:val="1"/>
        </w:rPr>
        <w:t xml:space="preserve">Transición:</w:t>
      </w:r>
    </w:p>
    <w:p>
      <w:pPr/>
      <w:r>
        <w:rPr>
          <w:b w:val="1"/>
          <w:bCs w:val="1"/>
        </w:rPr>
        <w:t xml:space="preserve">Docente:</w:t>
      </w:r>
      <w:r>
        <w:rPr/>
        <w:t xml:space="preserve"> "Mañana exploraremos cómo la célula es la base para funciones más complejas en los seres vivos."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6"/>
        </w:numPr>
      </w:pPr>
      <w:r>
        <w:rPr/>
        <w:t xml:space="preserve">Plenaria donde cada grupo comparte una parte clave de la célula y su función.</w:t>
      </w:r>
    </w:p>
    <w:p>
      <w:pPr/>
      <w:r>
        <w:rPr>
          <w:b w:val="1"/>
          <w:bCs w:val="1"/>
        </w:rPr>
        <w:t xml:space="preserve">Reflexión metacognitiva:</w:t>
      </w:r>
    </w:p>
    <w:p>
      <w:pPr>
        <w:numPr>
          <w:ilvl w:val="0"/>
          <w:numId w:val="17"/>
        </w:numPr>
      </w:pPr>
      <w:r>
        <w:rPr/>
        <w:t xml:space="preserve">¿Cómo las fuentes científicas ayudaron a responder nuestras preguntas?</w:t>
      </w:r>
    </w:p>
    <w:p>
      <w:pPr>
        <w:numPr>
          <w:ilvl w:val="0"/>
          <w:numId w:val="17"/>
        </w:numPr>
      </w:pPr>
      <w:r>
        <w:rPr/>
        <w:t xml:space="preserve">¿Qué parte de la célula me pareció más interesante y por qué?</w:t>
      </w:r>
    </w:p>
    <w:p>
      <w:pPr>
        <w:numPr>
          <w:ilvl w:val="0"/>
          <w:numId w:val="17"/>
        </w:numPr>
      </w:pPr>
      <w:r>
        <w:rPr/>
        <w:t xml:space="preserve">¿Qué aprendí sobre cómo comunicar ciencia usando diagramas?</w:t>
      </w:r>
    </w:p>
    <w:p>
      <w:pPr/>
      <w:r>
        <w:rPr>
          <w:b w:val="1"/>
          <w:bCs w:val="1"/>
        </w:rPr>
        <w:t xml:space="preserve">Retroalimentación:</w:t>
      </w:r>
    </w:p>
    <w:p>
      <w:pPr/>
      <w:r>
        <w:rPr/>
        <w:t xml:space="preserve">Comentarios positivos sobre el trabajo en equipo y la calidad de los diagramas, señalando áreas a mejorar.</w:t>
      </w:r>
    </w:p>
    <w:p>
      <w:pPr/>
      <w:r>
        <w:rPr>
          <w:b w:val="1"/>
          <w:bCs w:val="1"/>
        </w:rPr>
        <w:t xml:space="preserve">Transferencia:</w:t>
      </w:r>
    </w:p>
    <w:p>
      <w:pPr/>
      <w:r>
        <w:rPr/>
        <w:t xml:space="preserve">Preparación para investigar la función celular en organismos completos.</w:t>
      </w:r>
    </w:p>
    <w:p>
      <w:pPr/>
      <w:r>
        <w:rPr/>
        <w:t xml:space="preserve">Sesión 3: Profundizando en la Función y Diversidad CelularFase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conceptos y preparar la exploración de las funciones celulares y la diversidad entre organismos.</w:t>
      </w:r>
    </w:p>
    <w:p>
      <w:pPr/>
      <w:r>
        <w:rPr>
          <w:b w:val="1"/>
          <w:bCs w:val="1"/>
        </w:rPr>
        <w:t xml:space="preserve">Activación de conocimientos previos:</w:t>
      </w:r>
    </w:p>
    <w:p>
      <w:pPr>
        <w:numPr>
          <w:ilvl w:val="0"/>
          <w:numId w:val="18"/>
        </w:numPr>
      </w:pPr>
      <w:r>
        <w:rPr>
          <w:b w:val="1"/>
          <w:bCs w:val="1"/>
        </w:rPr>
        <w:t xml:space="preserve">Docente:</w:t>
      </w:r>
      <w:r>
        <w:rPr/>
        <w:t xml:space="preserve"> Pregunta abierta: "¿Por qué creen que las células pueden ser diferentes si todas son unidad básica de la vida?"</w:t>
      </w:r>
    </w:p>
    <w:p>
      <w:pPr>
        <w:numPr>
          <w:ilvl w:val="0"/>
          <w:numId w:val="18"/>
        </w:numPr>
      </w:pPr>
      <w:r>
        <w:rPr>
          <w:b w:val="1"/>
          <w:bCs w:val="1"/>
        </w:rPr>
        <w:t xml:space="preserve">Estudiantes:</w:t>
      </w:r>
      <w:r>
        <w:rPr/>
        <w:t xml:space="preserve"> Discuten en grupos pequeños y comparten ideas.</w:t>
      </w:r>
    </w:p>
    <w:p>
      <w:pPr/>
      <w:r>
        <w:rPr>
          <w:b w:val="1"/>
          <w:bCs w:val="1"/>
        </w:rPr>
        <w:t xml:space="preserve">Motivación y enganche:</w:t>
      </w:r>
    </w:p>
    <w:p>
      <w:pPr>
        <w:numPr>
          <w:ilvl w:val="0"/>
          <w:numId w:val="19"/>
        </w:numPr>
      </w:pPr>
      <w:r>
        <w:rPr>
          <w:b w:val="1"/>
          <w:bCs w:val="1"/>
        </w:rPr>
        <w:t xml:space="preserve">Docente:</w:t>
      </w:r>
      <w:r>
        <w:rPr/>
        <w:t xml:space="preserve"> Muestra imágenes de diferentes tipos celulares y plantea un reto: "Descubran qué función tiene cada una y cómo ayuda al organismo."</w:t>
      </w:r>
    </w:p>
    <w:p>
      <w:pPr>
        <w:numPr>
          <w:ilvl w:val="0"/>
          <w:numId w:val="19"/>
        </w:numPr>
      </w:pPr>
      <w:r>
        <w:rPr>
          <w:b w:val="1"/>
          <w:bCs w:val="1"/>
        </w:rPr>
        <w:t xml:space="preserve">Estudiantes:</w:t>
      </w:r>
      <w:r>
        <w:rPr/>
        <w:t xml:space="preserve"> Se interesan por el reto y participan activamente.</w:t>
      </w:r>
    </w:p>
    <w:p>
      <w:pPr/>
      <w:r>
        <w:rPr>
          <w:b w:val="1"/>
          <w:bCs w:val="1"/>
        </w:rPr>
        <w:t xml:space="preserve">Contextualización:</w:t>
      </w:r>
    </w:p>
    <w:p>
      <w:pPr/>
      <w:r>
        <w:rPr>
          <w:b w:val="1"/>
          <w:bCs w:val="1"/>
        </w:rPr>
        <w:t xml:space="preserve">Docente:</w:t>
      </w:r>
      <w:r>
        <w:rPr/>
        <w:t xml:space="preserve"> "La diversidad celular es la razón por la que los seres vivos pueden hacer tantas cosas diferentes. Vamos a investigarlo juntos."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Los estudiantes investigan funciones celulares específicas y representan su importancia en la vida.</w:t>
      </w:r>
    </w:p>
    <w:p>
      <w:pPr/>
      <w:r>
        <w:rPr>
          <w:b w:val="1"/>
          <w:bCs w:val="1"/>
        </w:rPr>
        <w:t xml:space="preserve">Actividad 1: Investigación por roles celulares</w:t>
      </w:r>
    </w:p>
    <w:p>
      <w:pPr>
        <w:numPr>
          <w:ilvl w:val="0"/>
          <w:numId w:val="20"/>
        </w:numPr>
      </w:pPr>
      <w:r>
        <w:rPr>
          <w:b w:val="1"/>
          <w:bCs w:val="1"/>
        </w:rPr>
        <w:t xml:space="preserve">Objetivo:</w:t>
      </w:r>
      <w:r>
        <w:rPr/>
        <w:t xml:space="preserve"> Analizar funciones específicas de distintos tipos celulares y su importancia.</w:t>
      </w:r>
    </w:p>
    <w:p>
      <w:pPr>
        <w:numPr>
          <w:ilvl w:val="0"/>
          <w:numId w:val="20"/>
        </w:numPr>
      </w:pPr>
      <w:r>
        <w:rPr>
          <w:b w:val="1"/>
          <w:bCs w:val="1"/>
        </w:rPr>
        <w:t xml:space="preserve">Instrucciones:</w:t>
      </w:r>
    </w:p>
    <w:p>
      <w:pPr>
        <w:numPr>
          <w:ilvl w:val="1"/>
          <w:numId w:val="20"/>
        </w:numPr>
      </w:pPr>
      <w:r>
        <w:rPr>
          <w:b w:val="1"/>
          <w:bCs w:val="1"/>
        </w:rPr>
        <w:t xml:space="preserve">Docente:</w:t>
      </w:r>
      <w:r>
        <w:rPr/>
        <w:t xml:space="preserve"> Asigna a cada grupo un tipo celular (ej. células musculares, nerviosas, fotosintéticas).</w:t>
      </w:r>
    </w:p>
    <w:p>
      <w:pPr>
        <w:numPr>
          <w:ilvl w:val="1"/>
          <w:numId w:val="20"/>
        </w:numPr>
      </w:pPr>
      <w:r>
        <w:rPr/>
        <w:t xml:space="preserve">Indica: "Investigen la función de su tipo celular y preparen una breve explicación con ejemplos."</w:t>
      </w:r>
    </w:p>
    <w:p>
      <w:pPr>
        <w:numPr>
          <w:ilvl w:val="1"/>
          <w:numId w:val="20"/>
        </w:numPr>
      </w:pPr>
      <w:r>
        <w:rPr>
          <w:b w:val="1"/>
          <w:bCs w:val="1"/>
        </w:rPr>
        <w:t xml:space="preserve">Estudiantes:</w:t>
      </w:r>
      <w:r>
        <w:rPr/>
        <w:t xml:space="preserve"> Investigan en recursos digitales y preparan una presentación corta.</w:t>
      </w:r>
    </w:p>
    <w:p>
      <w:pPr>
        <w:numPr>
          <w:ilvl w:val="0"/>
          <w:numId w:val="20"/>
        </w:numPr>
      </w:pPr>
      <w:r>
        <w:rPr>
          <w:b w:val="1"/>
          <w:bCs w:val="1"/>
        </w:rPr>
        <w:t xml:space="preserve">Organización:</w:t>
      </w:r>
      <w:r>
        <w:rPr/>
        <w:t xml:space="preserve"> grupos de 3-4</w:t>
      </w:r>
    </w:p>
    <w:p>
      <w:pPr>
        <w:numPr>
          <w:ilvl w:val="0"/>
          <w:numId w:val="20"/>
        </w:numPr>
      </w:pPr>
      <w:r>
        <w:rPr>
          <w:b w:val="1"/>
          <w:bCs w:val="1"/>
        </w:rPr>
        <w:t xml:space="preserve">Producto:</w:t>
      </w:r>
      <w:r>
        <w:rPr/>
        <w:t xml:space="preserve"> Presentación oral y notas de investigación</w:t>
      </w:r>
    </w:p>
    <w:p>
      <w:pPr>
        <w:numPr>
          <w:ilvl w:val="0"/>
          <w:numId w:val="20"/>
        </w:numPr>
      </w:pPr>
      <w:r>
        <w:rPr>
          <w:b w:val="1"/>
          <w:bCs w:val="1"/>
        </w:rPr>
        <w:t xml:space="preserve">Tiempo:</w:t>
      </w:r>
      <w:r>
        <w:rPr/>
        <w:t xml:space="preserve"> 30 minutos</w:t>
      </w:r>
    </w:p>
    <w:p>
      <w:pPr>
        <w:numPr>
          <w:ilvl w:val="0"/>
          <w:numId w:val="20"/>
        </w:numPr>
      </w:pPr>
      <w:r>
        <w:rPr>
          <w:b w:val="1"/>
          <w:bCs w:val="1"/>
        </w:rPr>
        <w:t xml:space="preserve">Rol docente:</w:t>
      </w:r>
      <w:r>
        <w:rPr/>
        <w:t xml:space="preserve"> Supervisa, responde dudas y guía la búsqueda de información.</w:t>
      </w:r>
    </w:p>
    <w:p>
      <w:pPr/>
      <w:r>
        <w:rPr>
          <w:b w:val="1"/>
          <w:bCs w:val="1"/>
        </w:rPr>
        <w:t xml:space="preserve">Actividad 2: Presentación y discusión grupal</w:t>
      </w:r>
    </w:p>
    <w:p>
      <w:pPr>
        <w:numPr>
          <w:ilvl w:val="0"/>
          <w:numId w:val="21"/>
        </w:numPr>
      </w:pPr>
      <w:r>
        <w:rPr>
          <w:b w:val="1"/>
          <w:bCs w:val="1"/>
        </w:rPr>
        <w:t xml:space="preserve">Objetivo:</w:t>
      </w:r>
      <w:r>
        <w:rPr/>
        <w:t xml:space="preserve"> Comunicar y comparar funciones celulares y su relación con la unidad de la vida.</w:t>
      </w:r>
    </w:p>
    <w:p>
      <w:pPr>
        <w:numPr>
          <w:ilvl w:val="0"/>
          <w:numId w:val="21"/>
        </w:numPr>
      </w:pPr>
      <w:r>
        <w:rPr>
          <w:b w:val="1"/>
          <w:bCs w:val="1"/>
        </w:rPr>
        <w:t xml:space="preserve">Instrucciones:</w:t>
      </w:r>
    </w:p>
    <w:p>
      <w:pPr>
        <w:numPr>
          <w:ilvl w:val="1"/>
          <w:numId w:val="21"/>
        </w:numPr>
      </w:pPr>
      <w:r>
        <w:rPr/>
        <w:t xml:space="preserve">Cada grupo presenta su investigación en 3 minutos.</w:t>
      </w:r>
    </w:p>
    <w:p>
      <w:pPr>
        <w:numPr>
          <w:ilvl w:val="1"/>
          <w:numId w:val="21"/>
        </w:numPr>
      </w:pPr>
      <w:r>
        <w:rPr/>
        <w:t xml:space="preserve">Los demás estudiantes hacen preguntas o aportan ejemplos relacionados.</w:t>
      </w:r>
    </w:p>
    <w:p>
      <w:pPr>
        <w:numPr>
          <w:ilvl w:val="0"/>
          <w:numId w:val="21"/>
        </w:numPr>
      </w:pPr>
      <w:r>
        <w:rPr>
          <w:b w:val="1"/>
          <w:bCs w:val="1"/>
        </w:rPr>
        <w:t xml:space="preserve">Organización:</w:t>
      </w:r>
      <w:r>
        <w:rPr/>
        <w:t xml:space="preserve"> plenaria</w:t>
      </w:r>
    </w:p>
    <w:p>
      <w:pPr>
        <w:numPr>
          <w:ilvl w:val="0"/>
          <w:numId w:val="21"/>
        </w:numPr>
      </w:pPr>
      <w:r>
        <w:rPr>
          <w:b w:val="1"/>
          <w:bCs w:val="1"/>
        </w:rPr>
        <w:t xml:space="preserve">Producto:</w:t>
      </w:r>
      <w:r>
        <w:rPr/>
        <w:t xml:space="preserve"> Exposiciones grupales y debate</w:t>
      </w:r>
    </w:p>
    <w:p>
      <w:pPr>
        <w:numPr>
          <w:ilvl w:val="0"/>
          <w:numId w:val="21"/>
        </w:numPr>
      </w:pPr>
      <w:r>
        <w:rPr>
          <w:b w:val="1"/>
          <w:bCs w:val="1"/>
        </w:rPr>
        <w:t xml:space="preserve">Tiempo:</w:t>
      </w:r>
      <w:r>
        <w:rPr/>
        <w:t xml:space="preserve"> 15 minutos</w:t>
      </w:r>
    </w:p>
    <w:p>
      <w:pPr>
        <w:numPr>
          <w:ilvl w:val="0"/>
          <w:numId w:val="21"/>
        </w:numPr>
      </w:pPr>
      <w:r>
        <w:rPr>
          <w:b w:val="1"/>
          <w:bCs w:val="1"/>
        </w:rPr>
        <w:t xml:space="preserve">Rol docente:</w:t>
      </w:r>
      <w:r>
        <w:rPr/>
        <w:t xml:space="preserve"> Modera, fomenta preguntas y clarifica conceptos.</w:t>
      </w:r>
    </w:p>
    <w:p>
      <w:pPr/>
      <w:r>
        <w:rPr>
          <w:b w:val="1"/>
          <w:bCs w:val="1"/>
        </w:rPr>
        <w:t xml:space="preserve">Diferenciación:</w:t>
      </w:r>
    </w:p>
    <w:p>
      <w:pPr>
        <w:numPr>
          <w:ilvl w:val="0"/>
          <w:numId w:val="22"/>
        </w:numPr>
      </w:pPr>
      <w:r>
        <w:rPr/>
        <w:t xml:space="preserve">Estudiantes con mayor interés pueden investigar ejemplos adicionales y proponer aplicaciones prácticas.</w:t>
      </w:r>
    </w:p>
    <w:p>
      <w:pPr>
        <w:numPr>
          <w:ilvl w:val="0"/>
          <w:numId w:val="22"/>
        </w:numPr>
      </w:pPr>
      <w:r>
        <w:rPr/>
        <w:t xml:space="preserve">Estudiantes con dificultades reciben resúmenes simplificados y apoyo para organizar ideas.</w:t>
      </w:r>
    </w:p>
    <w:p>
      <w:pPr/>
      <w:r>
        <w:rPr>
          <w:b w:val="1"/>
          <w:bCs w:val="1"/>
        </w:rPr>
        <w:t xml:space="preserve">Transición:</w:t>
      </w:r>
    </w:p>
    <w:p>
      <w:pPr/>
      <w:r>
        <w:rPr>
          <w:b w:val="1"/>
          <w:bCs w:val="1"/>
        </w:rPr>
        <w:t xml:space="preserve">Docente:</w:t>
      </w:r>
      <w:r>
        <w:rPr/>
        <w:t xml:space="preserve"> "En la siguiente sesión integraremos todo lo aprendido para entender cómo la unidad de la vida se manifiesta en organismos completos."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3"/>
        </w:numPr>
      </w:pPr>
      <w:r>
        <w:rPr/>
        <w:t xml:space="preserve">Mapa mental colectivo en el pizarrón con tipos celulares y sus funciones.</w:t>
      </w:r>
    </w:p>
    <w:p>
      <w:pPr/>
      <w:r>
        <w:rPr>
          <w:b w:val="1"/>
          <w:bCs w:val="1"/>
        </w:rPr>
        <w:t xml:space="preserve">Reflexión metacognitiva:</w:t>
      </w:r>
    </w:p>
    <w:p>
      <w:pPr>
        <w:numPr>
          <w:ilvl w:val="0"/>
          <w:numId w:val="24"/>
        </w:numPr>
      </w:pPr>
      <w:r>
        <w:rPr/>
        <w:t xml:space="preserve">¿Por qué la diversidad celular es importante para la vida?</w:t>
      </w:r>
    </w:p>
    <w:p>
      <w:pPr>
        <w:numPr>
          <w:ilvl w:val="0"/>
          <w:numId w:val="24"/>
        </w:numPr>
      </w:pPr>
      <w:r>
        <w:rPr/>
        <w:t xml:space="preserve">¿Qué función celular me sorprendió más y por qué?</w:t>
      </w:r>
    </w:p>
    <w:p>
      <w:pPr>
        <w:numPr>
          <w:ilvl w:val="0"/>
          <w:numId w:val="24"/>
        </w:numPr>
      </w:pPr>
      <w:r>
        <w:rPr/>
        <w:t xml:space="preserve">¿Cómo relacionarían la función celular con la unidad de la vida?</w:t>
      </w:r>
    </w:p>
    <w:p>
      <w:pPr/>
      <w:r>
        <w:rPr>
          <w:b w:val="1"/>
          <w:bCs w:val="1"/>
        </w:rPr>
        <w:t xml:space="preserve">Retroalimentación:</w:t>
      </w:r>
    </w:p>
    <w:p>
      <w:pPr/>
      <w:r>
        <w:rPr/>
        <w:t xml:space="preserve">El docente destaca la participación y clarifica dudas surgidas durante el debate.</w:t>
      </w:r>
    </w:p>
    <w:p>
      <w:pPr/>
      <w:r>
        <w:rPr>
          <w:b w:val="1"/>
          <w:bCs w:val="1"/>
        </w:rPr>
        <w:t xml:space="preserve">Transferencia:</w:t>
      </w:r>
    </w:p>
    <w:p>
      <w:pPr/>
      <w:r>
        <w:rPr/>
        <w:t xml:space="preserve">Invita a pensar cómo estas funciones celulares impactan en la salud y el ambiente.</w:t>
      </w:r>
    </w:p>
    <w:p>
      <w:pPr/>
      <w:r>
        <w:rPr/>
        <w:t xml:space="preserve">Sesión 4: Integración y Reflexión sobre la Unidad de la VidaFase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Recapitular aprendizajes previos y preparar la síntesis final del concepto de unidad de la vida.</w:t>
      </w:r>
    </w:p>
    <w:p>
      <w:pPr/>
      <w:r>
        <w:rPr>
          <w:b w:val="1"/>
          <w:bCs w:val="1"/>
        </w:rPr>
        <w:t xml:space="preserve">Activación de conocimientos previos:</w:t>
      </w:r>
    </w:p>
    <w:p>
      <w:pPr>
        <w:numPr>
          <w:ilvl w:val="0"/>
          <w:numId w:val="25"/>
        </w:numPr>
      </w:pPr>
      <w:r>
        <w:rPr>
          <w:b w:val="1"/>
          <w:bCs w:val="1"/>
        </w:rPr>
        <w:t xml:space="preserve">Docente:</w:t>
      </w:r>
      <w:r>
        <w:rPr/>
        <w:t xml:space="preserve"> Pregunta rápida: "¿Qué es la unidad de la vida y por qué es importante?"</w:t>
      </w:r>
    </w:p>
    <w:p>
      <w:pPr>
        <w:numPr>
          <w:ilvl w:val="0"/>
          <w:numId w:val="25"/>
        </w:numPr>
      </w:pPr>
      <w:r>
        <w:rPr>
          <w:b w:val="1"/>
          <w:bCs w:val="1"/>
        </w:rPr>
        <w:t xml:space="preserve">Estudiantes:</w:t>
      </w:r>
      <w:r>
        <w:rPr/>
        <w:t xml:space="preserve"> Responden oralmente o por escrito.</w:t>
      </w:r>
    </w:p>
    <w:p>
      <w:pPr/>
      <w:r>
        <w:rPr>
          <w:b w:val="1"/>
          <w:bCs w:val="1"/>
        </w:rPr>
        <w:t xml:space="preserve">Motivación y enganche:</w:t>
      </w:r>
    </w:p>
    <w:p>
      <w:pPr>
        <w:numPr>
          <w:ilvl w:val="0"/>
          <w:numId w:val="26"/>
        </w:numPr>
      </w:pPr>
      <w:r>
        <w:rPr>
          <w:b w:val="1"/>
          <w:bCs w:val="1"/>
        </w:rPr>
        <w:t xml:space="preserve">Docente:</w:t>
      </w:r>
      <w:r>
        <w:rPr/>
        <w:t xml:space="preserve"> Plantea un escenario: "Imaginen que un día desaparecen todas las células del planeta, ¿qué pasaría?"</w:t>
      </w:r>
    </w:p>
    <w:p>
      <w:pPr>
        <w:numPr>
          <w:ilvl w:val="0"/>
          <w:numId w:val="26"/>
        </w:numPr>
      </w:pPr>
      <w:r>
        <w:rPr>
          <w:b w:val="1"/>
          <w:bCs w:val="1"/>
        </w:rPr>
        <w:t xml:space="preserve">Estudiantes:</w:t>
      </w:r>
      <w:r>
        <w:rPr/>
        <w:t xml:space="preserve"> Reflexionan y comparten opiniones.</w:t>
      </w:r>
    </w:p>
    <w:p>
      <w:pPr/>
      <w:r>
        <w:rPr>
          <w:b w:val="1"/>
          <w:bCs w:val="1"/>
        </w:rPr>
        <w:t xml:space="preserve">Contextualización:</w:t>
      </w:r>
    </w:p>
    <w:p>
      <w:pPr/>
      <w:r>
        <w:rPr>
          <w:b w:val="1"/>
          <w:bCs w:val="1"/>
        </w:rPr>
        <w:t xml:space="preserve">Docente:</w:t>
      </w:r>
      <w:r>
        <w:rPr/>
        <w:t xml:space="preserve"> "Este ejercicio nos ayudará a entender por qué la unidad de la vida es esencial para todo lo que conocemos."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t xml:space="preserve">Los estudiantes integran sus conocimientos y elaboran una presentación final que explique la unidad de la vida y su importancia.</w:t>
      </w:r>
    </w:p>
    <w:p>
      <w:pPr/>
      <w:r>
        <w:rPr>
          <w:b w:val="1"/>
          <w:bCs w:val="1"/>
        </w:rPr>
        <w:t xml:space="preserve">Actividad 1: Elaboración de presentación integradora</w:t>
      </w:r>
    </w:p>
    <w:p>
      <w:pPr>
        <w:numPr>
          <w:ilvl w:val="0"/>
          <w:numId w:val="27"/>
        </w:numPr>
      </w:pPr>
      <w:r>
        <w:rPr>
          <w:b w:val="1"/>
          <w:bCs w:val="1"/>
        </w:rPr>
        <w:t xml:space="preserve">Objetivo:</w:t>
      </w:r>
      <w:r>
        <w:rPr/>
        <w:t xml:space="preserve"> Crear un producto que sintetice el aprendizaje sobre la unidad de la vida.</w:t>
      </w:r>
    </w:p>
    <w:p>
      <w:pPr>
        <w:numPr>
          <w:ilvl w:val="0"/>
          <w:numId w:val="27"/>
        </w:numPr>
      </w:pPr>
      <w:r>
        <w:rPr>
          <w:b w:val="1"/>
          <w:bCs w:val="1"/>
        </w:rPr>
        <w:t xml:space="preserve">Instrucciones:</w:t>
      </w:r>
    </w:p>
    <w:p>
      <w:pPr>
        <w:numPr>
          <w:ilvl w:val="1"/>
          <w:numId w:val="27"/>
        </w:numPr>
      </w:pPr>
      <w:r>
        <w:rPr>
          <w:b w:val="1"/>
          <w:bCs w:val="1"/>
        </w:rPr>
        <w:t xml:space="preserve">Docente:</w:t>
      </w:r>
      <w:r>
        <w:rPr/>
        <w:t xml:space="preserve"> "En grupos, elaboren una presentación (puede ser un cartel, presentación digital o mural) que explique qué es la unidad de la vida, sus características y su importancia en la naturaleza y en nuestra vida."</w:t>
      </w:r>
    </w:p>
    <w:p>
      <w:pPr>
        <w:numPr>
          <w:ilvl w:val="1"/>
          <w:numId w:val="27"/>
        </w:numPr>
      </w:pPr>
      <w:r>
        <w:rPr>
          <w:b w:val="1"/>
          <w:bCs w:val="1"/>
        </w:rPr>
        <w:t xml:space="preserve">Estudiantes:</w:t>
      </w:r>
      <w:r>
        <w:rPr/>
        <w:t xml:space="preserve"> Organizan ideas, diseñan y preparan la presentación para la exposición final.</w:t>
      </w:r>
    </w:p>
    <w:p>
      <w:pPr>
        <w:numPr>
          <w:ilvl w:val="0"/>
          <w:numId w:val="27"/>
        </w:numPr>
      </w:pPr>
      <w:r>
        <w:rPr>
          <w:b w:val="1"/>
          <w:bCs w:val="1"/>
        </w:rPr>
        <w:t xml:space="preserve">Organización:</w:t>
      </w:r>
      <w:r>
        <w:rPr/>
        <w:t xml:space="preserve"> grupos</w:t>
      </w:r>
    </w:p>
    <w:p>
      <w:pPr>
        <w:numPr>
          <w:ilvl w:val="0"/>
          <w:numId w:val="27"/>
        </w:numPr>
      </w:pPr>
      <w:r>
        <w:rPr>
          <w:b w:val="1"/>
          <w:bCs w:val="1"/>
        </w:rPr>
        <w:t xml:space="preserve">Producto:</w:t>
      </w:r>
      <w:r>
        <w:rPr/>
        <w:t xml:space="preserve"> Presentación integradora</w:t>
      </w:r>
    </w:p>
    <w:p>
      <w:pPr>
        <w:numPr>
          <w:ilvl w:val="0"/>
          <w:numId w:val="27"/>
        </w:numPr>
      </w:pPr>
      <w:r>
        <w:rPr>
          <w:b w:val="1"/>
          <w:bCs w:val="1"/>
        </w:rPr>
        <w:t xml:space="preserve">Tiempo:</w:t>
      </w:r>
      <w:r>
        <w:rPr/>
        <w:t xml:space="preserve"> 30 minutos</w:t>
      </w:r>
    </w:p>
    <w:p>
      <w:pPr>
        <w:numPr>
          <w:ilvl w:val="0"/>
          <w:numId w:val="27"/>
        </w:numPr>
      </w:pPr>
      <w:r>
        <w:rPr>
          <w:b w:val="1"/>
          <w:bCs w:val="1"/>
        </w:rPr>
        <w:t xml:space="preserve">Rol docente:</w:t>
      </w:r>
      <w:r>
        <w:rPr/>
        <w:t xml:space="preserve"> Asesora en la organización, fomenta la creatividad y verifica la precisión científica.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Actividad 2: Exposición y reflexión final</w:t>
      </w:r>
    </w:p>
    <w:p>
      <w:pPr>
        <w:numPr>
          <w:ilvl w:val="0"/>
          <w:numId w:val="28"/>
        </w:numPr>
      </w:pPr>
      <w:r>
        <w:rPr>
          <w:b w:val="1"/>
          <w:bCs w:val="1"/>
        </w:rPr>
        <w:t xml:space="preserve">Objetivo:</w:t>
      </w:r>
      <w:r>
        <w:rPr/>
        <w:t xml:space="preserve"> Comunicar y reflexionar sobre la unidad de la vida.</w:t>
      </w:r>
    </w:p>
    <w:p>
      <w:pPr>
        <w:numPr>
          <w:ilvl w:val="0"/>
          <w:numId w:val="28"/>
        </w:numPr>
      </w:pPr>
      <w:r>
        <w:rPr>
          <w:b w:val="1"/>
          <w:bCs w:val="1"/>
        </w:rPr>
        <w:t xml:space="preserve">Instrucciones:</w:t>
      </w:r>
    </w:p>
    <w:p>
      <w:pPr>
        <w:numPr>
          <w:ilvl w:val="1"/>
          <w:numId w:val="28"/>
        </w:numPr>
      </w:pPr>
      <w:r>
        <w:rPr/>
        <w:t xml:space="preserve">Cada grupo presenta su trabajo en 2-3 minutos.</w:t>
      </w:r>
    </w:p>
    <w:p>
      <w:pPr>
        <w:numPr>
          <w:ilvl w:val="1"/>
          <w:numId w:val="28"/>
        </w:numPr>
      </w:pPr>
      <w:r>
        <w:rPr>
          <w:b w:val="1"/>
          <w:bCs w:val="1"/>
        </w:rPr>
        <w:t xml:space="preserve">Docente:</w:t>
      </w:r>
      <w:r>
        <w:rPr/>
        <w:t xml:space="preserve"> Conduce una reflexión final con estas preguntas:</w:t>
      </w:r>
    </w:p>
    <w:p>
      <w:pPr>
        <w:numPr>
          <w:ilvl w:val="2"/>
          <w:numId w:val="28"/>
        </w:numPr>
      </w:pPr>
      <w:r>
        <w:rPr/>
        <w:t xml:space="preserve">¿Cómo cambió tu comprensión sobre la unidad de la vida a lo largo de estas sesiones?</w:t>
      </w:r>
    </w:p>
    <w:p>
      <w:pPr>
        <w:numPr>
          <w:ilvl w:val="2"/>
          <w:numId w:val="28"/>
        </w:numPr>
      </w:pPr>
      <w:r>
        <w:rPr/>
        <w:t xml:space="preserve">¿Por qué es importante entender que todos los seres vivos están conectados?</w:t>
      </w:r>
    </w:p>
    <w:p>
      <w:pPr>
        <w:numPr>
          <w:ilvl w:val="2"/>
          <w:numId w:val="28"/>
        </w:numPr>
      </w:pPr>
      <w:r>
        <w:rPr/>
        <w:t xml:space="preserve">¿Cómo puedes aplicar este conocimiento en tu vida diaria?</w:t>
      </w:r>
    </w:p>
    <w:p>
      <w:pPr>
        <w:numPr>
          <w:ilvl w:val="0"/>
          <w:numId w:val="28"/>
        </w:numPr>
      </w:pPr>
      <w:r>
        <w:rPr>
          <w:b w:val="1"/>
          <w:bCs w:val="1"/>
        </w:rPr>
        <w:t xml:space="preserve">Organización:</w:t>
      </w:r>
      <w:r>
        <w:rPr/>
        <w:t xml:space="preserve"> plenaria</w:t>
      </w:r>
    </w:p>
    <w:p>
      <w:pPr>
        <w:numPr>
          <w:ilvl w:val="0"/>
          <w:numId w:val="28"/>
        </w:numPr>
      </w:pPr>
      <w:r>
        <w:rPr>
          <w:b w:val="1"/>
          <w:bCs w:val="1"/>
        </w:rPr>
        <w:t xml:space="preserve">Producto:</w:t>
      </w:r>
      <w:r>
        <w:rPr/>
        <w:t xml:space="preserve"> Presentaciones orales y respuestas a preguntas de reflexión</w:t>
      </w:r>
    </w:p>
    <w:p>
      <w:pPr>
        <w:numPr>
          <w:ilvl w:val="0"/>
          <w:numId w:val="28"/>
        </w:numPr>
      </w:pPr>
      <w:r>
        <w:rPr>
          <w:b w:val="1"/>
          <w:bCs w:val="1"/>
        </w:rPr>
        <w:t xml:space="preserve">Rol docente:</w:t>
      </w:r>
      <w:r>
        <w:rPr/>
        <w:t xml:space="preserve"> Proporciona retroalimentación positiva, resalta aprendizajes clave y conecta con futuras actividades.</w:t>
      </w:r>
    </w:p>
    <w:p>
      <w:pPr/>
      <w:r>
        <w:rPr>
          <w:b w:val="1"/>
          <w:bCs w:val="1"/>
        </w:rPr>
        <w:t xml:space="preserve">Tarea o reto:</w:t>
      </w:r>
    </w:p>
    <w:p>
      <w:pPr>
        <w:numPr>
          <w:ilvl w:val="0"/>
          <w:numId w:val="29"/>
        </w:numPr>
      </w:pPr>
      <w:r>
        <w:rPr/>
        <w:t xml:space="preserve">Investigar en casa un organismo vivo poco conocido y preparar una breve descripción de cómo sus células reflejan la unidad de la vida para compartir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30"/>
        </w:numPr>
      </w:pPr>
      <w:r>
        <w:rPr>
          <w:b w:val="1"/>
          <w:bCs w:val="1"/>
        </w:rPr>
        <w:t xml:space="preserve">Diagnóstica:</w:t>
      </w:r>
      <w:r>
        <w:rPr/>
        <w:t xml:space="preserve"> En la Sesión 1 al activar conocimientos previos sobre características de los seres vivos.</w:t>
      </w:r>
    </w:p>
    <w:p>
      <w:pPr>
        <w:numPr>
          <w:ilvl w:val="0"/>
          <w:numId w:val="30"/>
        </w:numPr>
      </w:pPr>
      <w:r>
        <w:rPr>
          <w:b w:val="1"/>
          <w:bCs w:val="1"/>
        </w:rPr>
        <w:t xml:space="preserve">Formativa:</w:t>
      </w:r>
      <w:r>
        <w:rPr/>
        <w:t xml:space="preserve"> Durante todas las sesiones al observar participación, formulación de preguntas, registros y presentaciones.</w:t>
      </w:r>
    </w:p>
    <w:p>
      <w:pPr>
        <w:numPr>
          <w:ilvl w:val="0"/>
          <w:numId w:val="30"/>
        </w:numPr>
      </w:pPr>
      <w:r>
        <w:rPr>
          <w:b w:val="1"/>
          <w:bCs w:val="1"/>
        </w:rPr>
        <w:t xml:space="preserve">Sumativa:</w:t>
      </w:r>
      <w:r>
        <w:rPr/>
        <w:t xml:space="preserve"> En la Sesión 4 con la presentación integradora y la reflexión final.</w:t>
      </w:r>
    </w:p>
    <w:p>
      <w:pPr/>
      <w:r>
        <w:rPr>
          <w:b w:val="1"/>
          <w:bCs w:val="1"/>
        </w:rPr>
        <w:t xml:space="preserve">Criterios de evaluación:</w:t>
      </w:r>
    </w:p>
    <w:p>
      <w:pPr>
        <w:numPr>
          <w:ilvl w:val="0"/>
          <w:numId w:val="31"/>
        </w:numPr>
      </w:pPr>
      <w:r>
        <w:rPr/>
        <w:t xml:space="preserve">Capacidad para identificar y describir características comunes de la vida (Objetivo 1).</w:t>
      </w:r>
    </w:p>
    <w:p>
      <w:pPr>
        <w:numPr>
          <w:ilvl w:val="0"/>
          <w:numId w:val="31"/>
        </w:numPr>
      </w:pPr>
      <w:r>
        <w:rPr/>
        <w:t xml:space="preserve">Formulación clara y pertinente de preguntas de investigación (Objetivo 2).</w:t>
      </w:r>
    </w:p>
    <w:p>
      <w:pPr>
        <w:numPr>
          <w:ilvl w:val="0"/>
          <w:numId w:val="31"/>
        </w:numPr>
      </w:pPr>
      <w:r>
        <w:rPr/>
        <w:t xml:space="preserve">Uso adecuado y análisis de fuentes científicas para responder preguntas (Objetivo 3).</w:t>
      </w:r>
    </w:p>
    <w:p>
      <w:pPr>
        <w:numPr>
          <w:ilvl w:val="0"/>
          <w:numId w:val="31"/>
        </w:numPr>
      </w:pPr>
      <w:r>
        <w:rPr/>
        <w:t xml:space="preserve">Claridad y creatividad en la comunicación de resultados (Objetivo 4).</w:t>
      </w:r>
    </w:p>
    <w:p>
      <w:pPr>
        <w:numPr>
          <w:ilvl w:val="0"/>
          <w:numId w:val="31"/>
        </w:numPr>
      </w:pPr>
      <w:r>
        <w:rPr/>
        <w:t xml:space="preserve">Reflexión crítica sobre la importancia del concepto en la vida cotidiana (Objetivo 5).</w:t>
      </w:r>
    </w:p>
    <w:p>
      <w:pPr/>
      <w:r>
        <w:rPr>
          <w:b w:val="1"/>
          <w:bCs w:val="1"/>
        </w:rPr>
        <w:t xml:space="preserve">Instrumentos sugeridos:</w:t>
      </w:r>
    </w:p>
    <w:p>
      <w:pPr>
        <w:numPr>
          <w:ilvl w:val="0"/>
          <w:numId w:val="32"/>
        </w:numPr>
      </w:pPr>
      <w:r>
        <w:rPr/>
        <w:t xml:space="preserve">Lista de cotejo para observar participación y trabajo en equipo.</w:t>
      </w:r>
    </w:p>
    <w:p>
      <w:pPr>
        <w:numPr>
          <w:ilvl w:val="0"/>
          <w:numId w:val="32"/>
        </w:numPr>
      </w:pPr>
      <w:r>
        <w:rPr/>
        <w:t xml:space="preserve">Rúbrica para evaluar preguntas de investigación y presentaciones.</w:t>
      </w:r>
    </w:p>
    <w:p>
      <w:pPr>
        <w:numPr>
          <w:ilvl w:val="0"/>
          <w:numId w:val="32"/>
        </w:numPr>
      </w:pPr>
      <w:r>
        <w:rPr/>
        <w:t xml:space="preserve">Portafolio con registros de observación, preguntas y diagramas.</w:t>
      </w:r>
    </w:p>
    <w:p>
      <w:pPr>
        <w:numPr>
          <w:ilvl w:val="0"/>
          <w:numId w:val="32"/>
        </w:numPr>
      </w:pPr>
      <w:r>
        <w:rPr/>
        <w:t xml:space="preserve">Autoevaluación y coevaluación para valorar el proceso.</w:t>
      </w:r>
    </w:p>
    <w:p>
      <w:pPr/>
      <w:r>
        <w:rPr>
          <w:b w:val="1"/>
          <w:bCs w:val="1"/>
        </w:rPr>
        <w:t xml:space="preserve">Evidencias de aprendizaje:</w:t>
      </w:r>
    </w:p>
    <w:p>
      <w:pPr>
        <w:numPr>
          <w:ilvl w:val="0"/>
          <w:numId w:val="33"/>
        </w:numPr>
      </w:pPr>
      <w:r>
        <w:rPr/>
        <w:t xml:space="preserve">Registros y dibujos de células observadas.</w:t>
      </w:r>
    </w:p>
    <w:p>
      <w:pPr>
        <w:numPr>
          <w:ilvl w:val="0"/>
          <w:numId w:val="33"/>
        </w:numPr>
      </w:pPr>
      <w:r>
        <w:rPr/>
        <w:t xml:space="preserve">Preguntas de investigación formuladas.</w:t>
      </w:r>
    </w:p>
    <w:p>
      <w:pPr>
        <w:numPr>
          <w:ilvl w:val="0"/>
          <w:numId w:val="33"/>
        </w:numPr>
      </w:pPr>
      <w:r>
        <w:rPr/>
        <w:t xml:space="preserve">Cuadros comparativos y diagramas elaborados.</w:t>
      </w:r>
    </w:p>
    <w:p>
      <w:pPr>
        <w:numPr>
          <w:ilvl w:val="0"/>
          <w:numId w:val="33"/>
        </w:numPr>
      </w:pPr>
      <w:r>
        <w:rPr/>
        <w:t xml:space="preserve">Presentaciones orales y materiales visuales creados.</w:t>
      </w:r>
    </w:p>
    <w:p>
      <w:pPr>
        <w:numPr>
          <w:ilvl w:val="0"/>
          <w:numId w:val="33"/>
        </w:numPr>
      </w:pPr>
      <w:r>
        <w:rPr/>
        <w:t xml:space="preserve">Respuestas reflexivas en discusiones y actividades finales.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785F0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900A6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157AB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F98AD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C32E1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9334D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12D05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75C1F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3E08F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BFF05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A0055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D21D9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FE78D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83B8C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298A6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BCF29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00226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7EA65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4E59A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DCD5E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C54BD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655CB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2D123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E3F90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35E23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3DFB2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95740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36D9E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35E80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AC75A4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F6FFC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21B75B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F6BCC8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2026-09-25T22:04:04-05:00</dcterms:created>
  <dcterms:modified xsi:type="dcterms:W3CDTF">2026-09-25T22:04:04-05:00</dcterms:modified>
</cp:coreProperties>
</file>

<file path=docProps/custom.xml><?xml version="1.0" encoding="utf-8"?>
<Properties xmlns="http://schemas.openxmlformats.org/officeDocument/2006/custom-properties" xmlns:vt="http://schemas.openxmlformats.org/officeDocument/2006/docPropsVTypes"/>
</file>