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Impacto y la Gestión de los Gastos Públicos: Un Análisis Integral</w:t></w:r></w:p><w:p/><w:p><w:pPr/><w:r><w:rPr><w:color w:val="666666"/><w:sz w:val="20"/><w:szCs w:val="20"/><w:i w:val="1"/><w:iCs w:val="1"/></w:rPr><w:t xml:space="preserve">Economía, Administración & Contaduría | Administración Pública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comprendan de manera profunda y crítica la noción, naturaleza y organización de los gastos públicos, así como sus dimensiones política, económica, técnico-financiera y jurídica. A través del aprendizaje colaborativo, los estudiantes desarrollarán habilidades para analizar el aumento progresivo de los gastos públicos, sus limitaciones legales, clasificaciones, y la importancia de la eficiencia y equidad en su administración. Conectando estos contenidos con casos reales y el contexto nacional, los alumnos entenderán la relevancia del régimen legal vigente y los efectos de los gastos públicos en la sociedad y la economía. Este enfoque les permitirá visualizar cómo el gasto público impacta directamente en la calidad de vida y en la gestión estatal, preparándolos para desempeñarse con conocimiento fundamentado en ámbitos administrativos y de política pública, fomentando además el trabajo en equipo y el pensamiento crítico.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noción, naturaleza y organización de los gastos públicos desde las perspectivas política, económica, técnico-financiera y jurídica.</w:t></w:r></w:p><w:p><w:pPr><w:numPr><w:ilvl w:val="0"/><w:numId w:val="1"/></w:numPr></w:pPr><w:r><w:rPr/><w:t xml:space="preserve">Evaluar el aumento progresivo y las limitaciones legales de los gastos públicos conforme a las leyes vigentes.</w:t></w:r></w:p><w:p><w:pPr><w:numPr><w:ilvl w:val="0"/><w:numId w:val="1"/></w:numPr></w:pPr><w:r><w:rPr/><w:t xml:space="preserve">Clasificar los diferentes tipos y formas de gastos públicos y discutir su eficiencia y equidad.</w:t></w:r></w:p><w:p><w:pPr><w:numPr><w:ilvl w:val="0"/><w:numId w:val="1"/></w:numPr></w:pPr><w:r><w:rPr/><w:t xml:space="preserve">Interpretar el régimen legal vigente de la administración financiera del Estado y sus implicaciones en el manejo del gasto público.</w:t></w:r></w:p><w:p><w:pPr><w:numPr><w:ilvl w:val="0"/><w:numId w:val="1"/></w:numPr></w:pPr><w:r><w:rPr/><w:t xml:space="preserve">Argumentar los efectos de los gastos públicos en la economía y la sociedad mediante el análisis colaborativo de casos prácticos.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para presentaciones digitales.</w:t></w:r></w:p><w:p><w:pPr><w:numPr><w:ilvl w:val="0"/><w:numId w:val="2"/></w:numPr></w:pPr><w:r><w:rPr/><w:t xml:space="preserve">Material impreso: resumen de leyes vigentes sobre gasto público (1 por estudiante).</w:t></w:r></w:p><w:p><w:pPr><w:numPr><w:ilvl w:val="0"/><w:numId w:val="2"/></w:numPr></w:pPr><w:r><w:rPr/><w:t xml:space="preserve">Acceso a internet para consulta de bases de datos y documentos oficiales (en aula o dispositivos personales).</w:t></w:r></w:p><w:p><w:pPr><w:numPr><w:ilvl w:val="0"/><w:numId w:val="2"/></w:numPr></w:pPr><w:r><w:rPr/><w:t xml:space="preserve">Hojas grandes tipo rotafolio, marcadores de colores y notas adhesivas para trabajo grupal.</w:t></w:r></w:p><w:p><w:pPr><w:numPr><w:ilvl w:val="0"/><w:numId w:val="2"/></w:numPr></w:pPr><w:r><w:rPr/><w:t xml:space="preserve">Plataforma digital para compartir documentos y foros de discusión (ej. Google Classroom o Moodle).</w:t></w:r></w:p><w:p><w:pPr><w:numPr><w:ilvl w:val="0"/><w:numId w:val="2"/></w:numPr></w:pPr><w:r><w:rPr/><w:t xml:space="preserve">Videos cortos explicativos sobre administración financiera pública (2 videos de 5 minutos cada uno).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pública y finanzas públicas adquiridos en unidades previas.</w:t></w:r></w:p><w:p><w:pPr><w:numPr><w:ilvl w:val="0"/><w:numId w:val="3"/></w:numPr></w:pPr><w:r><w:rPr/><w:t xml:space="preserve">Familiaridad con conceptos generales de economía y derecho administrativo.</w:t></w:r></w:p><w:p><w:pPr><w:numPr><w:ilvl w:val="0"/><w:numId w:val="3"/></w:numPr></w:pPr><w:r><w:rPr/><w:t xml:space="preserve">Habilidades básicas para trabajar en equipo y usar herramientas digitales para investigación y presentación.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la sesión busca comprender qué son los gastos públicos y su impacto desde diversas dimensiones, destacando su importancia para la gestión estatal y la sociedad.</w:t></w:r></w:p><w:p><w:pPr/><w:r><w:rPr><w:b w:val="1"/><w:bCs w:val="1"/></w:rPr><w:t xml:space="preserve">Estudiantes:</w:t></w:r><w:r><w:rPr/><w:t xml:space="preserve"> Escuchan y se preparan para participar activamente en la sesión.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Plantea la pregunta detonadora: "¿Pueden mencionar ejemplos cotidianos en los que el gasto público impacta directamente en su vida o comunidad? ¿Qué implicaciones creen que tiene la administración eficiente o ineficiente de estos recursos?"</w:t></w:r></w:p><w:p><w:pPr/><w:r><w:rPr><w:b w:val="1"/><w:bCs w:val="1"/></w:rPr><w:t xml:space="preserve">Estudiantes:</w:t></w:r><w:r><w:rPr/><w:t xml:space="preserve"> En plenaria responden brevemente, compartiendo ejemplos y percepciones. El docente anota ideas clave visibles para todos.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impactante: "En los últimos diez años, el gasto público en servicios sociales ha incrementado un 30% en nuestro país, pero la calidad percibida por la ciudadanía no siempre refleja esa inversión. ¿Por qué sucede esto?"</w:t></w:r></w:p><w:p><w:pPr/><w:r><w:rPr><w:b w:val="1"/><w:bCs w:val="1"/></w:rPr><w:t xml:space="preserve">Estudiantes:</w:t></w:r><w:r><w:rPr/><w:t xml:space="preserve"> Reflexionan y muestran interés por descubrir las causas y soluciones.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realidad local y nacional, explicando cómo el buen manejo del gasto público puede mejorar servicios que usan diariamente, como educación, salud y seguridad.</w:t></w:r></w:p><w:p><w:pPr/><w:r><w:rPr><w:b w:val="1"/><w:bCs w:val="1"/></w:rPr><w:t xml:space="preserve">Estudiantes:</w:t></w:r><w:r><w:rPr/><w:t xml:space="preserve"> Relacionan el contenido con su entorno y expectativas profesionales.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150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Introduce brevemente los conceptos clave mediante diapositivas y videos cortos, evitando la exposición prolongada, para luego fomentar la exploración activa en grupos.</w:t></w:r></w:p><w:p><w:pPr/><w:r><w:rPr><w:b w:val="1"/><w:bCs w:val="1"/></w:rPr><w:t xml:space="preserve">Actividad 1: Mapa conceptual colaborativo sobre noción y clasificación de gastos públicos</w:t></w:r></w:p><w:p><w:pPr><w:numPr><w:ilvl w:val="0"/><w:numId w:val="4"/></w:numPr></w:pPr><w:r><w:rPr><w:b w:val="1"/><w:bCs w:val="1"/></w:rPr><w:t xml:space="preserve">Objetivo:</w:t></w:r><w:r><w:rPr/><w:t xml:space="preserve"> Analizar la noción, naturaleza y clasificación de los gastos públicos.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Divide a los estudiantes en grupos de 4.</w:t></w:r></w:p><w:p><w:pPr><w:numPr><w:ilvl w:val="1"/><w:numId w:val="4"/></w:numPr></w:pPr><w:r><w:rPr/><w:t xml:space="preserve">Entrega hojas grandes y marcadores.</w:t></w:r></w:p><w:p><w:pPr><w:numPr><w:ilvl w:val="1"/><w:numId w:val="4"/></w:numPr></w:pPr><w:r><w:rPr/><w:t xml:space="preserve">Solicita que elaboren un mapa conceptual que incluya definición, naturaleza, organización y formas de gastos públicos, apoyándose en los materiales impresos y videos.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Mapa conceptual físico para exposición.</w:t></w:r></w:p><w:p><w:pPr><w:numPr><w:ilvl w:val="0"/><w:numId w:val="4"/></w:numPr></w:pPr><w:r><w:rPr><w:b w:val="1"/><w:bCs w:val="1"/></w:rPr><w:t xml:space="preserve">Tiempo:</w:t></w:r><w:r><w:rPr/><w:t xml:space="preserve"> 45 minutos.</w:t></w:r></w:p><w:p><w:pPr><w:numPr><w:ilvl w:val="0"/><w:numId w:val="4"/></w:numPr></w:pPr><w:r><w:rPr><w:b w:val="1"/><w:bCs w:val="1"/></w:rPr><w:t xml:space="preserve">Rol docente:</w:t></w:r><w:r><w:rPr/><w:t xml:space="preserve"> Circula por los grupos, plantea preguntas guía como: "¿Cómo relacionan la clasificación con la eficiencia del gasto?", "¿Qué ejemplos locales podrían incluir?" y orienta para profundizar análisis.</w:t></w:r></w:p><w:p><w:pPr/><w:r><w:rPr><w:b w:val="1"/><w:bCs w:val="1"/></w:rPr><w:t xml:space="preserve">Actividad 2: Análisis de caso sobre aumento progresivo y limitaciones legales</w:t></w:r></w:p><w:p><w:pPr><w:numPr><w:ilvl w:val="0"/><w:numId w:val="5"/></w:numPr></w:pPr><w:r><w:rPr><w:b w:val="1"/><w:bCs w:val="1"/></w:rPr><w:t xml:space="preserve">Objetivo:</w:t></w:r><w:r><w:rPr/><w:t xml:space="preserve"> Evaluar el aumento progresivo y limitaciones legales del gasto público.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Proporciona a cada grupo un caso real simplificado que muestra un aumento del gasto público y sus límites legales.</w:t></w:r></w:p><w:p><w:pPr><w:numPr><w:ilvl w:val="1"/><w:numId w:val="5"/></w:numPr></w:pPr><w:r><w:rPr/><w:t xml:space="preserve">Los grupos deben identificar causas, consecuencias y proponer recomendaciones.</w:t></w:r></w:p><w:p><w:pPr><w:numPr><w:ilvl w:val="0"/><w:numId w:val="5"/></w:numPr></w:pPr><w:r><w:rPr><w:b w:val="1"/><w:bCs w:val="1"/></w:rPr><w:t xml:space="preserve">Organización:</w:t></w:r><w:r><w:rPr/><w:t xml:space="preserve"> Grupos de 4 estudiantes (mismos grupos).</w:t></w:r></w:p><w:p><w:pPr><w:numPr><w:ilvl w:val="0"/><w:numId w:val="5"/></w:numPr></w:pPr><w:r><w:rPr><w:b w:val="1"/><w:bCs w:val="1"/></w:rPr><w:t xml:space="preserve">Producto:</w:t></w:r><w:r><w:rPr/><w:t xml:space="preserve"> Informe breve de análisis y propuesta (máx. 1 página).</w:t></w:r></w:p><w:p><w:pPr><w:numPr><w:ilvl w:val="0"/><w:numId w:val="5"/></w:numPr></w:pPr><w:r><w:rPr><w:b w:val="1"/><w:bCs w:val="1"/></w:rPr><w:t xml:space="preserve">Tiempo:</w:t></w:r><w:r><w:rPr/><w:t xml:space="preserve"> 50 minutos.</w:t></w:r></w:p><w:p><w:pPr><w:numPr><w:ilvl w:val="0"/><w:numId w:val="5"/></w:numPr></w:pPr><w:r><w:rPr><w:b w:val="1"/><w:bCs w:val="1"/></w:rPr><w:t xml:space="preserve">Rol docente:</w:t></w:r><w:r><w:rPr/><w:t xml:space="preserve"> Observa la dinámica, fomenta la participación equitativa, pregunta: "¿Qué elementos legales influyen en la toma de decisiones?", "¿Cómo afecta esto la equidad y eficiencia?"</w:t></w:r></w:p><w:p><w:pPr/><w:r><w:rPr><w:b w:val="1"/><w:bCs w:val="1"/></w:rPr><w:t xml:space="preserve">Actividad 3: Debate estructurado sobre eficiencia y equidad del gasto público</w:t></w:r></w:p><w:p><w:pPr><w:numPr><w:ilvl w:val="0"/><w:numId w:val="6"/></w:numPr></w:pPr><w:r><w:rPr><w:b w:val="1"/><w:bCs w:val="1"/></w:rPr><w:t xml:space="preserve">Objetivo:</w:t></w:r><w:r><w:rPr/><w:t xml:space="preserve"> Argumentar sobre eficiencia y equidad en el gasto público.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Forma dos subgrupos por cada grupo original: uno defiende la eficiencia como prioridad, otro la equidad.</w:t></w:r></w:p><w:p><w:pPr><w:numPr><w:ilvl w:val="1"/><w:numId w:val="6"/></w:numPr></w:pPr><w:r><w:rPr/><w:t xml:space="preserve">Cada subgrupo prepara argumentos con apoyo en la legislación y ejemplos.</w:t></w:r></w:p><w:p><w:pPr><w:numPr><w:ilvl w:val="1"/><w:numId w:val="6"/></w:numPr></w:pPr><w:r><w:rPr/><w:t xml:space="preserve">Se realiza un debate de 25 minutos moderado por el docente.</w:t></w:r></w:p><w:p><w:pPr><w:numPr><w:ilvl w:val="0"/><w:numId w:val="6"/></w:numPr></w:pPr><w:r><w:rPr><w:b w:val="1"/><w:bCs w:val="1"/></w:rPr><w:t xml:space="preserve">Organización:</w:t></w:r><w:r><w:rPr/><w:t xml:space="preserve"> Subgrupos dentro de los grupos de 4.</w:t></w:r></w:p><w:p><w:pPr><w:numPr><w:ilvl w:val="0"/><w:numId w:val="6"/></w:numPr></w:pPr><w:r><w:rPr><w:b w:val="1"/><w:bCs w:val="1"/></w:rPr><w:t xml:space="preserve">Producto:</w:t></w:r><w:r><w:rPr/><w:t xml:space="preserve"> Argumentos orales y conclusiones escritas breves.</w:t></w:r></w:p><w:p><w:pPr><w:numPr><w:ilvl w:val="0"/><w:numId w:val="6"/></w:numPr></w:pPr><w:r><w:rPr><w:b w:val="1"/><w:bCs w:val="1"/></w:rPr><w:t xml:space="preserve">Tiempo:</w:t></w:r><w:r><w:rPr/><w:t xml:space="preserve"> 55 minutos.</w:t></w:r></w:p><w:p><w:pPr><w:numPr><w:ilvl w:val="0"/><w:numId w:val="6"/></w:numPr></w:pPr><w:r><w:rPr><w:b w:val="1"/><w:bCs w:val="1"/></w:rPr><w:t xml:space="preserve">Rol docente:</w:t></w:r><w:r><w:rPr/><w:t xml:space="preserve"> Modera, fomenta respeto y escucha activa, plantea preguntas para profundizar y sintetizar conclusiones.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avanzados:</w:t></w:r><w:r><w:rPr/><w:t xml:space="preserve"> Proponer que elaboren un breve ensayo crítico sobre cómo mejorar el régimen legal vigente para optimizar el gasto público.</w:t></w:r></w:p><w:p><w:pPr><w:numPr><w:ilvl w:val="0"/><w:numId w:val="7"/></w:numPr></w:pPr><w:r><w:rPr><w:b w:val="1"/><w:bCs w:val="1"/></w:rPr><w:t xml:space="preserve">Para estudiantes con dificultades:</w:t></w:r><w:r><w:rPr/><w:t xml:space="preserve"> Proveer esquemas y resúmenes simplificados, así como apoyo adicional en la interpretación de textos legales y datos numéricos.</w:t></w:r></w:p><w:p><w:pPr/><w:r><w:rPr><w:b w:val="1"/><w:bCs w:val="1"/></w:rPr><w:t xml:space="preserve">Transiciones</w:t></w:r></w:p><w:p><w:pPr/><w:r><w:rPr/><w:t xml:space="preserve">El docente conecta cada actividad resaltando cómo el conocimiento construido sobre noción y clasificación sustenta el análisis del caso legal, y cómo este análisis fundamenta el debate sobre eficiencia y equidad, preparando para la síntesis final.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45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cada grupo elabore un resumen visual en rotafolio con las 3 ideas clave aprendidas sobre los gastos públicos y su importancia para la administración estatal.</w:t></w:r></w:p><w:p><w:pPr/><w:r><w:rPr><w:b w:val="1"/><w:bCs w:val="1"/></w:rPr><w:t xml:space="preserve">Estudiantes:</w:t></w:r><w:r><w:rPr/><w:t xml:space="preserve"> Trabajan colaborativamente para construir y exponer su resumen en plenaria.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responder por escrito:</w:t></w:r></w:p><w:p><w:pPr><w:numPr><w:ilvl w:val="0"/><w:numId w:val="8"/></w:numPr></w:pPr><w:r><w:rPr/><w:t xml:space="preserve">¿Cómo contribuye la comprensión de los gastos públicos a una gestión pública más responsable?</w:t></w:r></w:p><w:p><w:pPr><w:numPr><w:ilvl w:val="0"/><w:numId w:val="8"/></w:numPr></w:pPr><w:r><w:rPr/><w:t xml:space="preserve">¿Qué aspectos legales consideran más relevantes para limitar el gasto público y por qué?</w:t></w:r></w:p><w:p><w:pPr><w:numPr><w:ilvl w:val="0"/><w:numId w:val="8"/></w:numPr></w:pPr><w:r><w:rPr/><w:t xml:space="preserve">¿En qué situaciones creen que la eficiencia y la equidad pueden entrar en conflicto y cómo se debería resolver?</w:t></w:r></w:p><w:p><w:pPr/><w:r><w:rPr><w:b w:val="1"/><w:bCs w:val="1"/></w:rPr><w:t xml:space="preserve">Estudiantes:</w:t></w:r><w:r><w:rPr/><w:t xml:space="preserve"> Responden individualmente y comparten brevemente su reflexión.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Proporciona comentarios inmediatos sobre los resúmenes y reflexiones, destacando aciertos y aportando clarificaciones para consolidar el aprendizaje.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Vincula la sesión con la próxima unidad sobre administración financiera del Estado y propone pensar en cómo estos conceptos se aplican en su entorno profesional y social.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Asigna la tarea de investigar un gasto público reciente en su localidad o país, identificar su clasificación, base legal y evaluar su eficiencia y equidad, para discutirlo en la siguiente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/><w:t xml:space="preserve">Diagnóstica en la fase de inicio mediante la pregunta detonadora para conocer percepciones previas.</w:t></w:r></w:p><w:p><w:pPr><w:numPr><w:ilvl w:val="0"/><w:numId w:val="9"/></w:numPr></w:pPr><w:r><w:rPr/><w:t xml:space="preserve">Formativa durante el desarrollo con la observación de la participación en grupos, análisis de casos y debate.</w:t></w:r></w:p><w:p><w:pPr><w:numPr><w:ilvl w:val="0"/><w:numId w:val="9"/></w:numPr></w:pPr><w:r><w:rPr/><w:t xml:space="preserve">Sumativa en el cierre con la producción del resumen visual y las reflexiones escritas.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analizar y clasificar los gastos públicos correctamente (Objetivo 1).</w:t></w:r></w:p><w:p><w:pPr><w:numPr><w:ilvl w:val="0"/><w:numId w:val="10"/></w:numPr></w:pPr><w:r><w:rPr/><w:t xml:space="preserve">Habilidad para evaluar el aumento progresivo y limitaciones legales con fundamentos claros (Objetivo 2).</w:t></w:r></w:p><w:p><w:pPr><w:numPr><w:ilvl w:val="0"/><w:numId w:val="10"/></w:numPr></w:pPr><w:r><w:rPr/><w:t xml:space="preserve">Argumentación sólida en el debate sobre eficiencia y equidad (Objetivo 3).</w:t></w:r></w:p><w:p><w:pPr><w:numPr><w:ilvl w:val="0"/><w:numId w:val="10"/></w:numPr></w:pPr><w:r><w:rPr/><w:t xml:space="preserve">Comprensión e interpretación adecuada del régimen legal vigente (Objetivo 4).</w:t></w:r></w:p><w:p><w:pPr><w:numPr><w:ilvl w:val="0"/><w:numId w:val="10"/></w:numPr></w:pPr><w:r><w:rPr/><w:t xml:space="preserve">Capacidad para relacionar los efectos del gasto público con el contexto social y económico (Objetivo 5).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participación y colaboración en actividades grupales.</w:t></w:r></w:p><w:p><w:pPr><w:numPr><w:ilvl w:val="0"/><w:numId w:val="11"/></w:numPr></w:pPr><w:r><w:rPr/><w:t xml:space="preserve">Rúbrica para evaluar mapas conceptuales, informes de caso, y resúmenes visuales.</w:t></w:r></w:p><w:p><w:pPr><w:numPr><w:ilvl w:val="0"/><w:numId w:val="11"/></w:numPr></w:pPr><w:r><w:rPr/><w:t xml:space="preserve">Observación directa durante debates y actividades.</w:t></w:r></w:p><w:p><w:pPr><w:numPr><w:ilvl w:val="0"/><w:numId w:val="11"/></w:numPr></w:pPr><w:r><w:rPr/><w:t xml:space="preserve">Autoevaluación y coevaluación en debates para fomentar reflexión crítica.</w:t></w:r></w:p><w:p><w:pPr/><w:r><w:rPr><w:b w:val="1"/><w:bCs w:val="1"/></w:rPr><w:t xml:space="preserve">Evidencias de aprendizaje:</w:t></w:r></w:p><w:p><w:pPr><w:numPr><w:ilvl w:val="0"/><w:numId w:val="12"/></w:numPr></w:pPr><w:r><w:rPr/><w:t xml:space="preserve">Mapas conceptuales elaborados en grupos.</w:t></w:r></w:p><w:p><w:pPr><w:numPr><w:ilvl w:val="0"/><w:numId w:val="12"/></w:numPr></w:pPr><w:r><w:rPr/><w:t xml:space="preserve">Informes analíticos sobre casos de gasto público.</w:t></w:r></w:p><w:p><w:pPr><w:numPr><w:ilvl w:val="0"/><w:numId w:val="12"/></w:numPr></w:pPr><w:r><w:rPr/><w:t xml:space="preserve">Argumentos y conclusiones en debates.</w:t></w:r></w:p><w:p><w:pPr><w:numPr><w:ilvl w:val="0"/><w:numId w:val="12"/></w:numPr></w:pPr><w:r><w:rPr/><w:t xml:space="preserve">Resúmenes visuales y reflexiones escritas al cierre.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714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BC4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7B2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F43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91B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499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C13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D99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3BE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D99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C07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58A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2026-09-25T22:11:37-05:00</dcterms:created>
  <dcterms:modified xsi:type="dcterms:W3CDTF">2026-09-25T22:11:37-05:00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