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del acento: ¡Aprendamos a marcar la tilde!</w:t>
      </w:r>
    </w:p>
    <w:p/>
    <w:p>
      <w:pPr/>
      <w:r>
        <w:rPr>
          <w:color w:val="666666"/>
          <w:sz w:val="20"/>
          <w:szCs w:val="20"/>
          <w:i w:val="1"/>
          <w:iCs w:val="1"/>
        </w:rPr>
        <w:t xml:space="preserve">Lenguaje | Ortografía | Aprendizaje Basado en Retos</w:t>
      </w:r>
    </w:p>
    <w:p/>
    <w:p>
      <w:pPr/>
      <w:r>
        <w:rPr>
          <w:color w:val="2b6cb0"/>
          <w:sz w:val="28"/>
          <w:szCs w:val="28"/>
          <w:b w:val="1"/>
          <w:bCs w:val="1"/>
        </w:rPr>
        <w:t xml:space="preserve">Descripción</w:t>
      </w:r>
    </w:p>
    <w:p>
      <w:pPr/>
      <w:r>
        <w:rPr/>
        <w:t xml:space="preserve">Este plan de clase está diseñado para que los estudiantes de primaria comprendan y aprendan a identificar la sílaba tónica en diferentes palabras en español, y a partir de ello, puedan colocar correctamente la tilde en aquellas palabras que la requieran. El acento es fundamental en la lengua española para cambiar el significado y la pronunciación de las palabras, por lo que dominar este conocimiento ayuda a mejorar la ortografía, la lectura y la comunicación escrita. Además, esta habilidad es muy útil en la vida cotidiana, ya que permite escribir de manera correcta y entender mejor los textos que leen y escriben.</w:t>
      </w:r>
    </w:p>
    <w:p>
      <w:pPr/>
      <w:r>
        <w:rPr/>
        <w:t xml:space="preserve">Mediante actividades basadas en retos reales y colaborativos, los estudiantes desarrollarán competencias lingüísticas mientras trabajan de forma activa y creativa. Así, no solo aprenderán reglas, sino que aplicarán el conocimiento en situaciones significativas que los motivarán a utilizar el acento correctamente en sus escritos diarios y escolares.</w:t>
      </w:r>
    </w:p>
    <w:p/>
    <w:p>
      <w:pPr/>
      <w:r>
        <w:rPr>
          <w:color w:val="2b6cb0"/>
          <w:sz w:val="28"/>
          <w:szCs w:val="28"/>
          <w:b w:val="1"/>
          <w:bCs w:val="1"/>
        </w:rPr>
        <w:t xml:space="preserve">Objetivos de Aprendizaje</w:t>
      </w:r>
    </w:p>
    <w:p>
      <w:pPr>
        <w:numPr>
          <w:ilvl w:val="0"/>
          <w:numId w:val="1"/>
        </w:numPr>
      </w:pPr>
      <w:r>
        <w:rPr/>
        <w:t xml:space="preserve">Identificar la sílaba tónica en un listado de palabras en español.</w:t>
      </w:r>
    </w:p>
    <w:p>
      <w:pPr>
        <w:numPr>
          <w:ilvl w:val="0"/>
          <w:numId w:val="1"/>
        </w:numPr>
      </w:pPr>
      <w:r>
        <w:rPr/>
        <w:t xml:space="preserve">Reconocer las palabras que requieren tilde según la posición de la sílaba tónica y las reglas ortográficas.</w:t>
      </w:r>
    </w:p>
    <w:p>
      <w:pPr>
        <w:numPr>
          <w:ilvl w:val="0"/>
          <w:numId w:val="1"/>
        </w:numPr>
      </w:pPr>
      <w:r>
        <w:rPr/>
        <w:t xml:space="preserve">Marcar correctamente la tilde en palabras seleccionadas del listado.</w:t>
      </w:r>
    </w:p>
    <w:p>
      <w:pPr>
        <w:numPr>
          <w:ilvl w:val="0"/>
          <w:numId w:val="1"/>
        </w:numPr>
      </w:pPr>
      <w:r>
        <w:rPr/>
        <w:t xml:space="preserve">Explicar oralmente la razón por la que una palabra lleva o no lleva tilde.</w:t>
      </w:r>
    </w:p>
    <w:p>
      <w:pPr>
        <w:numPr>
          <w:ilvl w:val="0"/>
          <w:numId w:val="1"/>
        </w:numPr>
      </w:pPr>
      <w:r>
        <w:rPr/>
        <w:t xml:space="preserve">Aplicar el conocimiento del acento en la escritura de oraciones propias.</w:t>
      </w:r>
    </w:p>
    <w:p/>
    <w:p>
      <w:pPr/>
      <w:r>
        <w:rPr>
          <w:color w:val="2b6cb0"/>
          <w:sz w:val="28"/>
          <w:szCs w:val="28"/>
          <w:b w:val="1"/>
          <w:bCs w:val="1"/>
        </w:rPr>
        <w:t xml:space="preserve">Recursos Necesarios</w:t>
      </w:r>
    </w:p>
    <w:p>
      <w:pPr>
        <w:numPr>
          <w:ilvl w:val="0"/>
          <w:numId w:val="2"/>
        </w:numPr>
      </w:pPr>
      <w:r>
        <w:rPr/>
        <w:t xml:space="preserve">Tarjetas con palabras escritas (mínimo 40 palabras variadas: agudas, graves, esdrújulas y monosílabas).</w:t>
      </w:r>
    </w:p>
    <w:p>
      <w:pPr>
        <w:numPr>
          <w:ilvl w:val="0"/>
          <w:numId w:val="2"/>
        </w:numPr>
      </w:pPr>
      <w:r>
        <w:rPr/>
        <w:t xml:space="preserve">Pizarrón o rotafolio y marcadores de colores.</w:t>
      </w:r>
    </w:p>
    <w:p>
      <w:pPr>
        <w:numPr>
          <w:ilvl w:val="0"/>
          <w:numId w:val="2"/>
        </w:numPr>
      </w:pPr>
      <w:r>
        <w:rPr/>
        <w:t xml:space="preserve">Cuadernos y lápices para los estudiantes.</w:t>
      </w:r>
    </w:p>
    <w:p>
      <w:pPr>
        <w:numPr>
          <w:ilvl w:val="0"/>
          <w:numId w:val="2"/>
        </w:numPr>
      </w:pPr>
      <w:r>
        <w:rPr/>
        <w:t xml:space="preserve">Imágenes ilustrativas de palabras con diferentes acentos.</w:t>
      </w:r>
    </w:p>
    <w:p>
      <w:pPr>
        <w:numPr>
          <w:ilvl w:val="0"/>
          <w:numId w:val="2"/>
        </w:numPr>
      </w:pPr>
      <w:r>
        <w:rPr/>
        <w:t xml:space="preserve">Hoja de registro para identificar la sílaba tónica y colocar tilde (formato impreso para cada estudiante).</w:t>
      </w:r>
    </w:p>
    <w:p>
      <w:pPr>
        <w:numPr>
          <w:ilvl w:val="0"/>
          <w:numId w:val="2"/>
        </w:numPr>
      </w:pPr>
      <w:r>
        <w:rPr/>
        <w:t xml:space="preserve">Reproductor multimedia para mostrar un video corto explicativo (opcional).</w:t>
      </w:r>
    </w:p>
    <w:p/>
    <w:p>
      <w:pPr/>
      <w:r>
        <w:rPr>
          <w:color w:val="2b6cb0"/>
          <w:sz w:val="28"/>
          <w:szCs w:val="28"/>
          <w:b w:val="1"/>
          <w:bCs w:val="1"/>
        </w:rPr>
        <w:t xml:space="preserve">Requisitos Previos</w:t>
      </w:r>
    </w:p>
    <w:p>
      <w:pPr>
        <w:numPr>
          <w:ilvl w:val="0"/>
          <w:numId w:val="3"/>
        </w:numPr>
      </w:pPr>
      <w:r>
        <w:rPr/>
        <w:t xml:space="preserve">Conocimiento básico del concepto de palabra y sílaba.</w:t>
      </w:r>
    </w:p>
    <w:p>
      <w:pPr>
        <w:numPr>
          <w:ilvl w:val="0"/>
          <w:numId w:val="3"/>
        </w:numPr>
      </w:pPr>
      <w:r>
        <w:rPr/>
        <w:t xml:space="preserve">Habilidad para leer palabras sencillas en español.</w:t>
      </w:r>
    </w:p>
    <w:p>
      <w:pPr>
        <w:numPr>
          <w:ilvl w:val="0"/>
          <w:numId w:val="3"/>
        </w:numPr>
      </w:pPr>
      <w:r>
        <w:rPr/>
        <w:t xml:space="preserve">Experiencia previa identificando sílabas (separación silábica simple).</w:t>
      </w:r>
    </w:p>
    <w:p>
      <w:pPr>
        <w:numPr>
          <w:ilvl w:val="0"/>
          <w:numId w:val="3"/>
        </w:numPr>
      </w:pPr>
      <w:r>
        <w:rPr/>
        <w:t xml:space="preserve">Interés y disposición para participar en actividades grupales y de reto.</w:t>
      </w:r>
    </w:p>
    <w:p/>
    <w:p>
      <w:pPr/>
      <w:r>
        <w:rPr>
          <w:color w:val="2b6cb0"/>
          <w:sz w:val="28"/>
          <w:szCs w:val="28"/>
          <w:b w:val="1"/>
          <w:bCs w:val="1"/>
        </w:rPr>
        <w:t xml:space="preserve">Actividades</w:t>
      </w:r>
    </w:p>
    <w:p>
      <w:pPr/>
      <w:r>
        <w:rPr/>
        <w:t xml:space="preserve">Sesión 1: Explorando la sílaba tónica y la tilde en nuestras palabrasFase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Iniciar el aprendizaje identificando qué es la sílaba tónica y por qué es importante saber dónde está para poner la tilde correctamente.</w:t>
      </w:r>
    </w:p>
    <w:p>
      <w:pPr/>
      <w:r>
        <w:rPr>
          <w:b w:val="1"/>
          <w:bCs w:val="1"/>
        </w:rPr>
        <w:t xml:space="preserve">Activación de conocimientos previos:</w:t>
      </w:r>
    </w:p>
    <w:p>
      <w:pPr>
        <w:numPr>
          <w:ilvl w:val="0"/>
          <w:numId w:val="4"/>
        </w:numPr>
      </w:pPr>
      <w:r>
        <w:rPr>
          <w:b w:val="1"/>
          <w:bCs w:val="1"/>
        </w:rPr>
        <w:t xml:space="preserve">Docente:</w:t>
      </w:r>
      <w:r>
        <w:rPr/>
        <w:t xml:space="preserve"> “¿Quién puede decirme qué es una sílaba? Vamos a aplaudir cada sílaba que escuchemos en algunas palabras.”</w:t>
      </w:r>
    </w:p>
    <w:p>
      <w:pPr>
        <w:numPr>
          <w:ilvl w:val="0"/>
          <w:numId w:val="4"/>
        </w:numPr>
      </w:pPr>
      <w:r>
        <w:rPr>
          <w:b w:val="1"/>
          <w:bCs w:val="1"/>
        </w:rPr>
        <w:t xml:space="preserve">Estudiantes:</w:t>
      </w:r>
      <w:r>
        <w:rPr/>
        <w:t xml:space="preserve"> Participan aplaudiendo las sílabas de palabras dichas por el docente (ejemplo: ca-sa, a-mor, pe-rro).</w:t>
      </w:r>
    </w:p>
    <w:p>
      <w:pPr/>
      <w:r>
        <w:rPr>
          <w:b w:val="1"/>
          <w:bCs w:val="1"/>
        </w:rPr>
        <w:t xml:space="preserve">Motivación y enganche:</w:t>
      </w:r>
    </w:p>
    <w:p>
      <w:pPr>
        <w:numPr>
          <w:ilvl w:val="0"/>
          <w:numId w:val="5"/>
        </w:numPr>
      </w:pPr>
      <w:r>
        <w:rPr>
          <w:b w:val="1"/>
          <w:bCs w:val="1"/>
        </w:rPr>
        <w:t xml:space="preserve">Docente:</w:t>
      </w:r>
      <w:r>
        <w:rPr/>
        <w:t xml:space="preserve"> “Les voy a contar un dato curioso: ¿sabían que en español la sílaba que decimos con más fuerza es la que decide si hay que poner una rayita llamada tilde? Hoy vamos a descubrir cómo encontrar esa sílaba y cómo marcarla para que nuestras palabras sean claras y correctas.”</w:t>
      </w:r>
    </w:p>
    <w:p>
      <w:pPr>
        <w:numPr>
          <w:ilvl w:val="0"/>
          <w:numId w:val="5"/>
        </w:numPr>
      </w:pPr>
      <w:r>
        <w:rPr>
          <w:b w:val="1"/>
          <w:bCs w:val="1"/>
        </w:rPr>
        <w:t xml:space="preserve">Estudiantes:</w:t>
      </w:r>
      <w:r>
        <w:rPr/>
        <w:t xml:space="preserve"> Escuchan con atención, mostrando interés y haciendo preguntas si surgen.</w:t>
      </w:r>
    </w:p>
    <w:p>
      <w:pPr/>
      <w:r>
        <w:rPr>
          <w:b w:val="1"/>
          <w:bCs w:val="1"/>
        </w:rPr>
        <w:t xml:space="preserve">Contextualización:</w:t>
      </w:r>
    </w:p>
    <w:p>
      <w:pPr>
        <w:numPr>
          <w:ilvl w:val="0"/>
          <w:numId w:val="6"/>
        </w:numPr>
      </w:pPr>
      <w:r>
        <w:rPr>
          <w:b w:val="1"/>
          <w:bCs w:val="1"/>
        </w:rPr>
        <w:t xml:space="preserve">Docente:</w:t>
      </w:r>
      <w:r>
        <w:rPr/>
        <w:t xml:space="preserve"> “Cuando escribimos y leemos, saber dónde está la sílaba fuerte nos ayuda a pronunciar bien las palabras y a escribirlas sin errores. Esto es muy útil para hacer tareas, escribir cartas o cuentos.”</w:t>
      </w:r>
    </w:p>
    <w:p>
      <w:pPr>
        <w:numPr>
          <w:ilvl w:val="0"/>
          <w:numId w:val="6"/>
        </w:numPr>
      </w:pPr>
      <w:r>
        <w:rPr>
          <w:b w:val="1"/>
          <w:bCs w:val="1"/>
        </w:rPr>
        <w:t xml:space="preserve">Estudiantes:</w:t>
      </w:r>
      <w:r>
        <w:rPr/>
        <w:t xml:space="preserve"> Relacionan el aprendizaje con sus actividades cotidianas y escolares.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“Vamos a trabajar con tarjetas que tienen palabras. Primero, descubriremos cuál es la sílaba que suena más fuerte en cada palabra. Luego, veremos cuándo debemos poner la tilde para que la palabra esté bien escrita.”</w:t>
      </w:r>
    </w:p>
    <w:p>
      <w:pPr/>
      <w:r>
        <w:rPr>
          <w:b w:val="1"/>
          <w:bCs w:val="1"/>
        </w:rPr>
        <w:t xml:space="preserve">Actividad 1: Detectives de sílabas tónicas</w:t>
      </w:r>
    </w:p>
    <w:p>
      <w:pPr>
        <w:numPr>
          <w:ilvl w:val="0"/>
          <w:numId w:val="7"/>
        </w:numPr>
      </w:pPr>
      <w:r>
        <w:rPr>
          <w:b w:val="1"/>
          <w:bCs w:val="1"/>
        </w:rPr>
        <w:t xml:space="preserve">Objetivo:</w:t>
      </w:r>
      <w:r>
        <w:rPr/>
        <w:t xml:space="preserve"> Identificar la sílaba tónica en palabras dadas.</w:t>
      </w:r>
    </w:p>
    <w:p>
      <w:pPr>
        <w:numPr>
          <w:ilvl w:val="0"/>
          <w:numId w:val="7"/>
        </w:numPr>
      </w:pPr>
      <w:r>
        <w:rPr>
          <w:b w:val="1"/>
          <w:bCs w:val="1"/>
        </w:rPr>
        <w:t xml:space="preserve">Instrucciones:</w:t>
      </w:r>
    </w:p>
    <w:p>
      <w:pPr>
        <w:numPr>
          <w:ilvl w:val="1"/>
          <w:numId w:val="7"/>
        </w:numPr>
      </w:pPr>
      <w:r>
        <w:rPr/>
        <w:t xml:space="preserve">El docente reparte tarjetas con palabras a grupos de 3-4 estudiantes.</w:t>
      </w:r>
    </w:p>
    <w:p>
      <w:pPr>
        <w:numPr>
          <w:ilvl w:val="1"/>
          <w:numId w:val="7"/>
        </w:numPr>
      </w:pPr>
      <w:r>
        <w:rPr/>
        <w:t xml:space="preserve">Los estudiantes leen la palabra en voz alta y marcan con el dedo la sílaba que escuchan con más fuerza.</w:t>
      </w:r>
    </w:p>
    <w:p>
      <w:pPr>
        <w:numPr>
          <w:ilvl w:val="1"/>
          <w:numId w:val="7"/>
        </w:numPr>
      </w:pPr>
      <w:r>
        <w:rPr/>
        <w:t xml:space="preserve">Discuten en grupo cuál creen que es la sílaba tónica y explican por qué.</w:t>
      </w:r>
    </w:p>
    <w:p>
      <w:pPr>
        <w:numPr>
          <w:ilvl w:val="1"/>
          <w:numId w:val="7"/>
        </w:numPr>
      </w:pPr>
      <w:r>
        <w:rPr/>
        <w:t xml:space="preserve">Luego, un representante de cada grupo escribe la palabra en el pizarrón, señala la sílaba tónica y la pronuncia para toda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en el pizarrón con palabras y sus sílabas tónicas identificadas.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Circular entre grupos, hacer preguntas guía (“¿Cuál sílaba suena más fuerte? ¿Por qué creen que es esa?”), corregir dudas y apoyar la pronunciación.</w:t>
      </w:r>
    </w:p>
    <w:p>
      <w:pPr/>
      <w:r>
        <w:rPr>
          <w:b w:val="1"/>
          <w:bCs w:val="1"/>
        </w:rPr>
        <w:t xml:space="preserve">Actividad 2: El reto de la tilde mágica</w:t>
      </w:r>
    </w:p>
    <w:p>
      <w:pPr>
        <w:numPr>
          <w:ilvl w:val="0"/>
          <w:numId w:val="8"/>
        </w:numPr>
      </w:pPr>
      <w:r>
        <w:rPr>
          <w:b w:val="1"/>
          <w:bCs w:val="1"/>
        </w:rPr>
        <w:t xml:space="preserve">Objetivo:</w:t>
      </w:r>
      <w:r>
        <w:rPr/>
        <w:t xml:space="preserve"> Reconocer cuándo una palabra lleva tilde según su sílaba tónica y reglas básicas.</w:t>
      </w:r>
    </w:p>
    <w:p>
      <w:pPr>
        <w:numPr>
          <w:ilvl w:val="0"/>
          <w:numId w:val="8"/>
        </w:numPr>
      </w:pPr>
      <w:r>
        <w:rPr>
          <w:b w:val="1"/>
          <w:bCs w:val="1"/>
        </w:rPr>
        <w:t xml:space="preserve">Instrucciones:</w:t>
      </w:r>
    </w:p>
    <w:p>
      <w:pPr>
        <w:numPr>
          <w:ilvl w:val="1"/>
          <w:numId w:val="8"/>
        </w:numPr>
      </w:pPr>
      <w:r>
        <w:rPr/>
        <w:t xml:space="preserve">El docente explica brevemente las reglas fundamentales para poner tilde (palabras agudas, graves, esdrújulas y excepciones básicas).</w:t>
      </w:r>
    </w:p>
    <w:p>
      <w:pPr>
        <w:numPr>
          <w:ilvl w:val="1"/>
          <w:numId w:val="8"/>
        </w:numPr>
      </w:pPr>
      <w:r>
        <w:rPr/>
        <w:t xml:space="preserve">Se entrega a cada estudiante una hoja con palabras del listado anterior sin tilde.</w:t>
      </w:r>
    </w:p>
    <w:p>
      <w:pPr>
        <w:numPr>
          <w:ilvl w:val="1"/>
          <w:numId w:val="8"/>
        </w:numPr>
      </w:pPr>
      <w:r>
        <w:rPr/>
        <w:t xml:space="preserve">Los estudiantes trabajan individualmente para colocar la tilde donde corresponda.</w:t>
      </w:r>
    </w:p>
    <w:p>
      <w:pPr>
        <w:numPr>
          <w:ilvl w:val="1"/>
          <w:numId w:val="8"/>
        </w:numPr>
      </w:pPr>
      <w:r>
        <w:rPr/>
        <w:t xml:space="preserve">Luego, en parejas, comparan sus respuestas y discuten las diferencias.</w:t>
      </w:r>
    </w:p>
    <w:p>
      <w:pPr>
        <w:numPr>
          <w:ilvl w:val="1"/>
          <w:numId w:val="8"/>
        </w:numPr>
      </w:pPr>
      <w:r>
        <w:rPr/>
        <w:t xml:space="preserve">Finalmente, el docente revisa con toda la clase y aclara dudas.</w:t>
      </w:r>
    </w:p>
    <w:p>
      <w:pPr>
        <w:numPr>
          <w:ilvl w:val="0"/>
          <w:numId w:val="8"/>
        </w:numPr>
      </w:pPr>
      <w:r>
        <w:rPr>
          <w:b w:val="1"/>
          <w:bCs w:val="1"/>
        </w:rPr>
        <w:t xml:space="preserve">Organización:</w:t>
      </w:r>
      <w:r>
        <w:rPr/>
        <w:t xml:space="preserve"> Individual y después en parejas.</w:t>
      </w:r>
    </w:p>
    <w:p>
      <w:pPr>
        <w:numPr>
          <w:ilvl w:val="0"/>
          <w:numId w:val="8"/>
        </w:numPr>
      </w:pPr>
      <w:r>
        <w:rPr>
          <w:b w:val="1"/>
          <w:bCs w:val="1"/>
        </w:rPr>
        <w:t xml:space="preserve">Producto:</w:t>
      </w:r>
      <w:r>
        <w:rPr/>
        <w:t xml:space="preserve"> Hoja con palabras correctamente tildadas.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Supervisar, brindar pistas, reforzar reglas y motivar a los estudiantes a explicar sus respuestas.</w:t>
      </w:r>
    </w:p>
    <w:p>
      <w:pPr/>
      <w:r>
        <w:rPr>
          <w:b w:val="1"/>
          <w:bCs w:val="1"/>
        </w:rPr>
        <w:t xml:space="preserve">Actividad 3: Juego “El cazador de tilde”</w:t>
      </w:r>
    </w:p>
    <w:p>
      <w:pPr>
        <w:numPr>
          <w:ilvl w:val="0"/>
          <w:numId w:val="9"/>
        </w:numPr>
      </w:pPr>
      <w:r>
        <w:rPr>
          <w:b w:val="1"/>
          <w:bCs w:val="1"/>
        </w:rPr>
        <w:t xml:space="preserve">Objetivo:</w:t>
      </w:r>
      <w:r>
        <w:rPr/>
        <w:t xml:space="preserve"> Aplicar el conocimiento para identificar palabras con y sin tilde en un juego dinámico.</w:t>
      </w:r>
    </w:p>
    <w:p>
      <w:pPr>
        <w:numPr>
          <w:ilvl w:val="0"/>
          <w:numId w:val="9"/>
        </w:numPr>
      </w:pPr>
      <w:r>
        <w:rPr>
          <w:b w:val="1"/>
          <w:bCs w:val="1"/>
        </w:rPr>
        <w:t xml:space="preserve">Instrucciones:</w:t>
      </w:r>
    </w:p>
    <w:p>
      <w:pPr>
        <w:numPr>
          <w:ilvl w:val="1"/>
          <w:numId w:val="9"/>
        </w:numPr>
      </w:pPr>
      <w:r>
        <w:rPr/>
        <w:t xml:space="preserve">En el aula se colocan tarjetas con palabras en diferentes partes.</w:t>
      </w:r>
    </w:p>
    <w:p>
      <w:pPr>
        <w:numPr>
          <w:ilvl w:val="1"/>
          <w:numId w:val="9"/>
        </w:numPr>
      </w:pPr>
      <w:r>
        <w:rPr/>
        <w:t xml:space="preserve">Los estudiantes, en grupos, deben “cazar” las palabras que llevan tilde y marcar correctamente la sílaba tónica con una ficha de color.</w:t>
      </w:r>
    </w:p>
    <w:p>
      <w:pPr>
        <w:numPr>
          <w:ilvl w:val="1"/>
          <w:numId w:val="9"/>
        </w:numPr>
      </w:pPr>
      <w:r>
        <w:rPr/>
        <w:t xml:space="preserve">Cada grupo presenta al final 5 palabras que identificaron y explica por qué llevan tilde.</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Presentación oral de palabras con tilde y su explicación.</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Organizar el juego, observar la participación, corregir errores en el momento y fomentar la explicación oral.</w:t>
      </w:r>
    </w:p>
    <w:p>
      <w:pPr/>
      <w:r>
        <w:rPr>
          <w:b w:val="1"/>
          <w:bCs w:val="1"/>
        </w:rPr>
        <w:t xml:space="preserve">Diferenciación:</w:t>
      </w:r>
    </w:p>
    <w:p>
      <w:pPr>
        <w:numPr>
          <w:ilvl w:val="0"/>
          <w:numId w:val="10"/>
        </w:numPr>
      </w:pPr>
      <w:r>
        <w:rPr>
          <w:b w:val="1"/>
          <w:bCs w:val="1"/>
        </w:rPr>
        <w:t xml:space="preserve">Para estudiantes que terminan antes:</w:t>
      </w:r>
      <w:r>
        <w:rPr/>
        <w:t xml:space="preserve"> Crear oraciones propias usando palabras tildadas y sin tilde, explicando por qué llevan o no llevan tilde.</w:t>
      </w:r>
    </w:p>
    <w:p>
      <w:pPr>
        <w:numPr>
          <w:ilvl w:val="0"/>
          <w:numId w:val="10"/>
        </w:numPr>
      </w:pPr>
      <w:r>
        <w:rPr>
          <w:b w:val="1"/>
          <w:bCs w:val="1"/>
        </w:rPr>
        <w:t xml:space="preserve">Para estudiantes que necesitan más apoyo:</w:t>
      </w:r>
      <w:r>
        <w:rPr/>
        <w:t xml:space="preserve"> Trabajar en pareja con el docente, usando palabras más sencillas y apoyo visual (colores y dibujos) para identificar la sílaba tónica.</w:t>
      </w:r>
    </w:p>
    <w:p>
      <w:pPr/>
      <w:r>
        <w:rPr>
          <w:b w:val="1"/>
          <w:bCs w:val="1"/>
        </w:rPr>
        <w:t xml:space="preserve">Transición:</w:t>
      </w:r>
    </w:p>
    <w:p>
      <w:pPr/>
      <w:r>
        <w:rPr/>
        <w:t xml:space="preserve">Al terminar el juego, el docente invita a los estudiantes a pensar en cómo usarán lo aprendido para escribir mejor y anuncia que en la siguiente sesión aplicarán el conocimiento para hacer un pequeño texto con tilde correcta.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decir en voz alta tres cosas importantes que aprendimos hoy sobre la sílaba tónica y la tilde. ¿Quién quiere comenzar?”</w:t>
      </w:r>
    </w:p>
    <w:p>
      <w:pPr/>
      <w:r>
        <w:rPr>
          <w:b w:val="1"/>
          <w:bCs w:val="1"/>
        </w:rPr>
        <w:t xml:space="preserve">Estudiantes:</w:t>
      </w:r>
      <w:r>
        <w:rPr/>
        <w:t xml:space="preserve"> Comparten ideas clave (ejemplos: “La sílaba tónica es la que suena más fuerte”, “Las palabras agudas llevan tilde si terminan en n, s o vocal”, etc.).</w:t>
      </w:r>
    </w:p>
    <w:p>
      <w:pPr/>
      <w:r>
        <w:rPr>
          <w:b w:val="1"/>
          <w:bCs w:val="1"/>
        </w:rPr>
        <w:t xml:space="preserve">Reflexión metacognitiva:</w:t>
      </w:r>
    </w:p>
    <w:p>
      <w:pPr>
        <w:numPr>
          <w:ilvl w:val="0"/>
          <w:numId w:val="11"/>
        </w:numPr>
      </w:pPr>
      <w:r>
        <w:rPr/>
        <w:t xml:space="preserve">¿Cómo puedo identificar la sílaba tónica en una palabra que no conozco?</w:t>
      </w:r>
    </w:p>
    <w:p>
      <w:pPr>
        <w:numPr>
          <w:ilvl w:val="0"/>
          <w:numId w:val="11"/>
        </w:numPr>
      </w:pPr>
      <w:r>
        <w:rPr/>
        <w:t xml:space="preserve">¿Por qué es importante colocar la tilde en las palabras?</w:t>
      </w:r>
    </w:p>
    <w:p>
      <w:pPr>
        <w:numPr>
          <w:ilvl w:val="0"/>
          <w:numId w:val="11"/>
        </w:numPr>
      </w:pPr>
      <w:r>
        <w:rPr/>
        <w:t xml:space="preserve">¿Qué me ayudó más para aprender a marcar la tilde correctamente?</w:t>
      </w:r>
    </w:p>
    <w:p>
      <w:pPr/>
      <w:r>
        <w:rPr>
          <w:b w:val="1"/>
          <w:bCs w:val="1"/>
        </w:rPr>
        <w:t xml:space="preserve">Retroalimentación:</w:t>
      </w:r>
    </w:p>
    <w:p>
      <w:pPr/>
      <w:r>
        <w:rPr/>
        <w:t xml:space="preserve">El docente escucha las respuestas de los estudiantes, corrige errores conceptuales y felicita los esfuerzos y avances, destacando ejemplos positivos de participación y aplicación.</w:t>
      </w:r>
    </w:p>
    <w:p>
      <w:pPr/>
      <w:r>
        <w:rPr>
          <w:b w:val="1"/>
          <w:bCs w:val="1"/>
        </w:rPr>
        <w:t xml:space="preserve">Transferencia:</w:t>
      </w:r>
    </w:p>
    <w:p>
      <w:pPr/>
      <w:r>
        <w:rPr/>
        <w:t xml:space="preserve">El docente explica que en la próxima sesión usarán este aprendizaje para escribir textos y detectar errores de tilde, reforzando así el uso práctico del acento en su escritura diaria.</w:t>
      </w:r>
    </w:p>
    <w:p>
      <w:pPr/>
      <w:r>
        <w:rPr>
          <w:b w:val="1"/>
          <w:bCs w:val="1"/>
        </w:rPr>
        <w:t xml:space="preserve">Tarea o reto:</w:t>
      </w:r>
    </w:p>
    <w:p>
      <w:pPr/>
      <w:r>
        <w:rPr/>
        <w:t xml:space="preserve">Los estudiantes llevarán a casa un listado de 10 palabras para identificar la sílaba tónica y marcar la tilde, con ayuda de sus familias si es necesario.</w:t>
      </w:r>
    </w:p>
    <w:p>
      <w:pPr/>
      <w:r>
        <w:rPr/>
        <w:t xml:space="preserve">Sesión 2: Aplicando y creando con el acento en la escrituraFase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la sílaba tónica y la tilde para prepararse a escribir y corregir textos.</w:t>
      </w:r>
    </w:p>
    <w:p>
      <w:pPr/>
      <w:r>
        <w:rPr>
          <w:b w:val="1"/>
          <w:bCs w:val="1"/>
        </w:rPr>
        <w:t xml:space="preserve">Activación de conocimientos previos:</w:t>
      </w:r>
    </w:p>
    <w:p>
      <w:pPr>
        <w:numPr>
          <w:ilvl w:val="0"/>
          <w:numId w:val="12"/>
        </w:numPr>
      </w:pPr>
      <w:r>
        <w:rPr>
          <w:b w:val="1"/>
          <w:bCs w:val="1"/>
        </w:rPr>
        <w:t xml:space="preserve">Docente:</w:t>
      </w:r>
      <w:r>
        <w:rPr/>
        <w:t xml:space="preserve"> “¿Quién recuerda qué es la sílaba tónica? ¿Alguien quiere decirme una palabra con tilde y explicar dónde está la sílaba fuerte?”</w:t>
      </w:r>
    </w:p>
    <w:p>
      <w:pPr>
        <w:numPr>
          <w:ilvl w:val="0"/>
          <w:numId w:val="12"/>
        </w:numPr>
      </w:pPr>
      <w:r>
        <w:rPr>
          <w:b w:val="1"/>
          <w:bCs w:val="1"/>
        </w:rPr>
        <w:t xml:space="preserve">Estudiantes:</w:t>
      </w:r>
      <w:r>
        <w:rPr/>
        <w:t xml:space="preserve"> Responden y participan con ejemplos breves.</w:t>
      </w:r>
    </w:p>
    <w:p>
      <w:pPr/>
      <w:r>
        <w:rPr>
          <w:b w:val="1"/>
          <w:bCs w:val="1"/>
        </w:rPr>
        <w:t xml:space="preserve">Motivación y enganche:</w:t>
      </w:r>
    </w:p>
    <w:p>
      <w:pPr>
        <w:numPr>
          <w:ilvl w:val="0"/>
          <w:numId w:val="13"/>
        </w:numPr>
      </w:pPr>
      <w:r>
        <w:rPr>
          <w:b w:val="1"/>
          <w:bCs w:val="1"/>
        </w:rPr>
        <w:t xml:space="preserve">Docente:</w:t>
      </w:r>
      <w:r>
        <w:rPr/>
        <w:t xml:space="preserve"> “Hoy vamos a ser escritores y correctores. Vamos a crear oraciones y luego las corregiremos para que todas tengan las tildes correctas, ¡como verdaderos detectives del acento!”</w:t>
      </w:r>
    </w:p>
    <w:p>
      <w:pPr>
        <w:numPr>
          <w:ilvl w:val="0"/>
          <w:numId w:val="13"/>
        </w:numPr>
      </w:pPr>
      <w:r>
        <w:rPr>
          <w:b w:val="1"/>
          <w:bCs w:val="1"/>
        </w:rPr>
        <w:t xml:space="preserve">Estudiantes:</w:t>
      </w:r>
      <w:r>
        <w:rPr/>
        <w:t xml:space="preserve"> Se muestran entusiasmados y listos para crear.</w:t>
      </w:r>
    </w:p>
    <w:p>
      <w:pPr/>
      <w:r>
        <w:rPr>
          <w:b w:val="1"/>
          <w:bCs w:val="1"/>
        </w:rPr>
        <w:t xml:space="preserve">Contextualización:</w:t>
      </w:r>
    </w:p>
    <w:p>
      <w:pPr>
        <w:numPr>
          <w:ilvl w:val="0"/>
          <w:numId w:val="14"/>
        </w:numPr>
      </w:pPr>
      <w:r>
        <w:rPr>
          <w:b w:val="1"/>
          <w:bCs w:val="1"/>
        </w:rPr>
        <w:t xml:space="preserve">Docente:</w:t>
      </w:r>
      <w:r>
        <w:rPr/>
        <w:t xml:space="preserve"> “Saber dónde va la tilde nos ayuda a que otros entiendan bien lo que escribimos y a que nuestras ideas se vean claras y bonitas en el papel.”</w:t>
      </w:r>
    </w:p>
    <w:p>
      <w:pPr>
        <w:numPr>
          <w:ilvl w:val="0"/>
          <w:numId w:val="14"/>
        </w:numPr>
      </w:pPr>
      <w:r>
        <w:rPr>
          <w:b w:val="1"/>
          <w:bCs w:val="1"/>
        </w:rPr>
        <w:t xml:space="preserve">Estudiantes:</w:t>
      </w:r>
      <w:r>
        <w:rPr/>
        <w:t xml:space="preserve"> Relacionan con sus propias experiencias de escritura.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“Vamos a usar lo que aprendimos para construir oraciones con palabras que lleven tilde y sin tilde. Luego, revisaremos juntos para mejorar la ortografía.”</w:t>
      </w:r>
    </w:p>
    <w:p>
      <w:pPr/>
      <w:r>
        <w:rPr>
          <w:b w:val="1"/>
          <w:bCs w:val="1"/>
        </w:rPr>
        <w:t xml:space="preserve">Actividad 1: Creando oraciones con tilde</w:t>
      </w:r>
    </w:p>
    <w:p>
      <w:pPr>
        <w:numPr>
          <w:ilvl w:val="0"/>
          <w:numId w:val="15"/>
        </w:numPr>
      </w:pPr>
      <w:r>
        <w:rPr>
          <w:b w:val="1"/>
          <w:bCs w:val="1"/>
        </w:rPr>
        <w:t xml:space="preserve">Objetivo:</w:t>
      </w:r>
      <w:r>
        <w:rPr/>
        <w:t xml:space="preserve"> Aplicar la identificación de la sílaba tónica y la colocación de tilde en la creación de oraciones.</w:t>
      </w:r>
    </w:p>
    <w:p>
      <w:pPr>
        <w:numPr>
          <w:ilvl w:val="0"/>
          <w:numId w:val="15"/>
        </w:numPr>
      </w:pPr>
      <w:r>
        <w:rPr>
          <w:b w:val="1"/>
          <w:bCs w:val="1"/>
        </w:rPr>
        <w:t xml:space="preserve">Instrucciones:</w:t>
      </w:r>
    </w:p>
    <w:p>
      <w:pPr>
        <w:numPr>
          <w:ilvl w:val="1"/>
          <w:numId w:val="15"/>
        </w:numPr>
      </w:pPr>
      <w:r>
        <w:rPr/>
        <w:t xml:space="preserve">Los estudiantes trabajan en parejas para inventar 5 oraciones usando palabras que llevan tilde y otras que no.</w:t>
      </w:r>
    </w:p>
    <w:p>
      <w:pPr>
        <w:numPr>
          <w:ilvl w:val="1"/>
          <w:numId w:val="15"/>
        </w:numPr>
      </w:pPr>
      <w:r>
        <w:rPr/>
        <w:t xml:space="preserve">Escriben las oraciones en su cuaderno, marcando la tilde donde corresponde.</w:t>
      </w:r>
    </w:p>
    <w:p>
      <w:pPr>
        <w:numPr>
          <w:ilvl w:val="1"/>
          <w:numId w:val="15"/>
        </w:numPr>
      </w:pPr>
      <w:r>
        <w:rPr/>
        <w:t xml:space="preserve">Al terminar, intercambian cuadernos con otra pareja para revisar y comentar si encuentran errores.</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Oraciones escritas con tilde correctamente marcada.</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Apoyar con ejemplos, resolver dudas, observar el uso correcto de la tilde y fomentar la corrección entre pares.</w:t>
      </w:r>
    </w:p>
    <w:p>
      <w:pPr/>
      <w:r>
        <w:rPr>
          <w:b w:val="1"/>
          <w:bCs w:val="1"/>
        </w:rPr>
        <w:t xml:space="preserve">Actividad 2: Taller de corrección “El acento perfecto”</w:t>
      </w:r>
    </w:p>
    <w:p>
      <w:pPr>
        <w:numPr>
          <w:ilvl w:val="0"/>
          <w:numId w:val="16"/>
        </w:numPr>
      </w:pPr>
      <w:r>
        <w:rPr>
          <w:b w:val="1"/>
          <w:bCs w:val="1"/>
        </w:rPr>
        <w:t xml:space="preserve">Objetivo:</w:t>
      </w:r>
      <w:r>
        <w:rPr/>
        <w:t xml:space="preserve"> Identificar y corregir errores en textos escritos relacionados con la tilde y la sílaba tónica.</w:t>
      </w:r>
    </w:p>
    <w:p>
      <w:pPr>
        <w:numPr>
          <w:ilvl w:val="0"/>
          <w:numId w:val="16"/>
        </w:numPr>
      </w:pPr>
      <w:r>
        <w:rPr>
          <w:b w:val="1"/>
          <w:bCs w:val="1"/>
        </w:rPr>
        <w:t xml:space="preserve">Instrucciones:</w:t>
      </w:r>
    </w:p>
    <w:p>
      <w:pPr>
        <w:numPr>
          <w:ilvl w:val="1"/>
          <w:numId w:val="16"/>
        </w:numPr>
      </w:pPr>
      <w:r>
        <w:rPr/>
        <w:t xml:space="preserve">El docente entrega un texto corto con varios errores de tilde.</w:t>
      </w:r>
    </w:p>
    <w:p>
      <w:pPr>
        <w:numPr>
          <w:ilvl w:val="1"/>
          <w:numId w:val="16"/>
        </w:numPr>
      </w:pPr>
      <w:r>
        <w:rPr/>
        <w:t xml:space="preserve">En grupos de 4, los estudiantes leen y subrayan las palabras que creen incorrectas.</w:t>
      </w:r>
    </w:p>
    <w:p>
      <w:pPr>
        <w:numPr>
          <w:ilvl w:val="1"/>
          <w:numId w:val="16"/>
        </w:numPr>
      </w:pPr>
      <w:r>
        <w:rPr/>
        <w:t xml:space="preserve">Discutir qué correcciones hacer y escribir la versión correcta en una hoja nueva.</w:t>
      </w:r>
    </w:p>
    <w:p>
      <w:pPr>
        <w:numPr>
          <w:ilvl w:val="1"/>
          <w:numId w:val="16"/>
        </w:numPr>
      </w:pPr>
      <w:r>
        <w:rPr/>
        <w:t xml:space="preserve">Presentan al grupo las correcciones y explican cómo identificaron la sílaba tónica para colocar la tilde.</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Texto corregido y explicación oral.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Facilitar el análisis, guiar la discusión, validar respuestas y enriquecer con explicaciones adicionales.</w:t>
      </w:r>
    </w:p>
    <w:p>
      <w:pPr/>
      <w:r>
        <w:rPr>
          <w:b w:val="1"/>
          <w:bCs w:val="1"/>
        </w:rPr>
        <w:t xml:space="preserve">Actividad 3: Mini concurso “¿Dónde va la tilde?”</w:t>
      </w:r>
    </w:p>
    <w:p>
      <w:pPr>
        <w:numPr>
          <w:ilvl w:val="0"/>
          <w:numId w:val="17"/>
        </w:numPr>
      </w:pPr>
      <w:r>
        <w:rPr>
          <w:b w:val="1"/>
          <w:bCs w:val="1"/>
        </w:rPr>
        <w:t xml:space="preserve">Objetivo:</w:t>
      </w:r>
      <w:r>
        <w:rPr/>
        <w:t xml:space="preserve"> Reforzar la colocación correcta de la tilde mediante un juego competitivo y divertido.</w:t>
      </w:r>
    </w:p>
    <w:p>
      <w:pPr>
        <w:numPr>
          <w:ilvl w:val="0"/>
          <w:numId w:val="17"/>
        </w:numPr>
      </w:pPr>
      <w:r>
        <w:rPr>
          <w:b w:val="1"/>
          <w:bCs w:val="1"/>
        </w:rPr>
        <w:t xml:space="preserve">Instrucciones:</w:t>
      </w:r>
    </w:p>
    <w:p>
      <w:pPr>
        <w:numPr>
          <w:ilvl w:val="1"/>
          <w:numId w:val="17"/>
        </w:numPr>
      </w:pPr>
      <w:r>
        <w:rPr/>
        <w:t xml:space="preserve">El docente dice una palabra en voz alta.</w:t>
      </w:r>
    </w:p>
    <w:p>
      <w:pPr>
        <w:numPr>
          <w:ilvl w:val="1"/>
          <w:numId w:val="17"/>
        </w:numPr>
      </w:pPr>
      <w:r>
        <w:rPr/>
        <w:t xml:space="preserve">Los estudiantes deben levantar una tarjeta verde si creen que la palabra lleva tilde o roja si no.</w:t>
      </w:r>
    </w:p>
    <w:p>
      <w:pPr>
        <w:numPr>
          <w:ilvl w:val="1"/>
          <w:numId w:val="17"/>
        </w:numPr>
      </w:pPr>
      <w:r>
        <w:rPr/>
        <w:t xml:space="preserve">Luego, explican en grupos pequeños la respuesta.</w:t>
      </w:r>
    </w:p>
    <w:p>
      <w:pPr>
        <w:numPr>
          <w:ilvl w:val="1"/>
          <w:numId w:val="17"/>
        </w:numPr>
      </w:pPr>
      <w:r>
        <w:rPr/>
        <w:t xml:space="preserve">Se lleva un conteo de respuestas correctas por grupo.</w:t>
      </w:r>
    </w:p>
    <w:p>
      <w:pPr>
        <w:numPr>
          <w:ilvl w:val="0"/>
          <w:numId w:val="17"/>
        </w:numPr>
      </w:pPr>
      <w:r>
        <w:rPr>
          <w:b w:val="1"/>
          <w:bCs w:val="1"/>
        </w:rPr>
        <w:t xml:space="preserve">Organización:</w:t>
      </w:r>
      <w:r>
        <w:rPr/>
        <w:t xml:space="preserve"> Grupos y plenaria.</w:t>
      </w:r>
    </w:p>
    <w:p>
      <w:pPr>
        <w:numPr>
          <w:ilvl w:val="0"/>
          <w:numId w:val="17"/>
        </w:numPr>
      </w:pPr>
      <w:r>
        <w:rPr>
          <w:b w:val="1"/>
          <w:bCs w:val="1"/>
        </w:rPr>
        <w:t xml:space="preserve">Producto:</w:t>
      </w:r>
      <w:r>
        <w:rPr/>
        <w:t xml:space="preserve"> Participación activa y explicación oral grupal.</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Leer palabras, moderar explicaciones, motivar y corregir cuando sea necesario.</w:t>
      </w:r>
    </w:p>
    <w:p>
      <w:pPr/>
      <w:r>
        <w:rPr>
          <w:b w:val="1"/>
          <w:bCs w:val="1"/>
        </w:rPr>
        <w:t xml:space="preserve">Diferenciación:</w:t>
      </w:r>
    </w:p>
    <w:p>
      <w:pPr>
        <w:numPr>
          <w:ilvl w:val="0"/>
          <w:numId w:val="18"/>
        </w:numPr>
      </w:pPr>
      <w:r>
        <w:rPr>
          <w:b w:val="1"/>
          <w:bCs w:val="1"/>
        </w:rPr>
        <w:t xml:space="preserve">Para estudiantes que terminan antes:</w:t>
      </w:r>
      <w:r>
        <w:rPr/>
        <w:t xml:space="preserve"> Crear un pequeño cuento o descripción usando al menos 5 palabras con tilde y presentarlo a la clase.</w:t>
      </w:r>
    </w:p>
    <w:p>
      <w:pPr>
        <w:numPr>
          <w:ilvl w:val="0"/>
          <w:numId w:val="18"/>
        </w:numPr>
      </w:pPr>
      <w:r>
        <w:rPr>
          <w:b w:val="1"/>
          <w:bCs w:val="1"/>
        </w:rPr>
        <w:t xml:space="preserve">Para estudiantes que necesitan más apoyo:</w:t>
      </w:r>
      <w:r>
        <w:rPr/>
        <w:t xml:space="preserve"> Trabajar con el docente en mini grupos usando palabras y textos más sencillos, con ayuda visual y repeticiones.</w:t>
      </w:r>
    </w:p>
    <w:p>
      <w:pPr/>
      <w:r>
        <w:rPr>
          <w:b w:val="1"/>
          <w:bCs w:val="1"/>
        </w:rPr>
        <w:t xml:space="preserve">Transición:</w:t>
      </w:r>
    </w:p>
    <w:p>
      <w:pPr/>
      <w:r>
        <w:rPr/>
        <w:t xml:space="preserve">Se invita a reflexionar sobre lo aprendido y se prepara a los estudiantes para la fase de cierre donde consolidarán y evaluarán su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mapa mental en el pizarrón donde pondremos qué es la sílaba tónica, cuándo se pone tilde y cómo usarlo para escribir bien.”</w:t>
      </w:r>
    </w:p>
    <w:p>
      <w:pPr/>
      <w:r>
        <w:rPr>
          <w:b w:val="1"/>
          <w:bCs w:val="1"/>
        </w:rPr>
        <w:t xml:space="preserve">Estudiantes:</w:t>
      </w:r>
      <w:r>
        <w:rPr/>
        <w:t xml:space="preserve"> Participan colaborando con ideas y ejemplos para construir el mapa.</w:t>
      </w:r>
    </w:p>
    <w:p>
      <w:pPr/>
      <w:r>
        <w:rPr>
          <w:b w:val="1"/>
          <w:bCs w:val="1"/>
        </w:rPr>
        <w:t xml:space="preserve">Reflexión metacognitiva:</w:t>
      </w:r>
    </w:p>
    <w:p>
      <w:pPr>
        <w:numPr>
          <w:ilvl w:val="0"/>
          <w:numId w:val="19"/>
        </w:numPr>
      </w:pPr>
      <w:r>
        <w:rPr/>
        <w:t xml:space="preserve">¿Cómo supe dónde poner la tilde en mis oraciones?</w:t>
      </w:r>
    </w:p>
    <w:p>
      <w:pPr>
        <w:numPr>
          <w:ilvl w:val="0"/>
          <w:numId w:val="19"/>
        </w:numPr>
      </w:pPr>
      <w:r>
        <w:rPr/>
        <w:t xml:space="preserve">¿Qué regla me ayudó más para corregir los textos?</w:t>
      </w:r>
    </w:p>
    <w:p>
      <w:pPr>
        <w:numPr>
          <w:ilvl w:val="0"/>
          <w:numId w:val="19"/>
        </w:numPr>
      </w:pPr>
      <w:r>
        <w:rPr/>
        <w:t xml:space="preserve">¿En qué ocasiones puedo usar lo que aprendí fuera de la escuela?</w:t>
      </w:r>
    </w:p>
    <w:p>
      <w:pPr/>
      <w:r>
        <w:rPr>
          <w:b w:val="1"/>
          <w:bCs w:val="1"/>
        </w:rPr>
        <w:t xml:space="preserve">Retroalimentación:</w:t>
      </w:r>
    </w:p>
    <w:p>
      <w:pPr/>
      <w:r>
        <w:rPr/>
        <w:t xml:space="preserve">El docente ofrece comentarios positivos y constructivos, destacando mejoras evidentes y señalando aspectos a seguir reforzando.</w:t>
      </w:r>
    </w:p>
    <w:p>
      <w:pPr/>
      <w:r>
        <w:rPr>
          <w:b w:val="1"/>
          <w:bCs w:val="1"/>
        </w:rPr>
        <w:t xml:space="preserve">Transferencia:</w:t>
      </w:r>
    </w:p>
    <w:p>
      <w:pPr/>
      <w:r>
        <w:rPr/>
        <w:t xml:space="preserve">Se invita a los estudiantes a aplicar lo aprendido en sus próximas tareas de escritura, lectura y en la comunicación diaria.</w:t>
      </w:r>
    </w:p>
    <w:p>
      <w:pPr/>
      <w:r>
        <w:rPr>
          <w:b w:val="1"/>
          <w:bCs w:val="1"/>
        </w:rPr>
        <w:t xml:space="preserve">Tarea o reto:</w:t>
      </w:r>
    </w:p>
    <w:p>
      <w:pPr/>
      <w:r>
        <w:rPr/>
        <w:t xml:space="preserve">Escribir un párrafo corto en casa, usando palabras con tilde correctamente marcada,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sesión 1 con la actividad de activación de conocimientos sobre sílabas.</w:t>
      </w:r>
    </w:p>
    <w:p>
      <w:pPr>
        <w:numPr>
          <w:ilvl w:val="0"/>
          <w:numId w:val="20"/>
        </w:numPr>
      </w:pPr>
      <w:r>
        <w:rPr>
          <w:b w:val="1"/>
          <w:bCs w:val="1"/>
        </w:rPr>
        <w:t xml:space="preserve">Formativa:</w:t>
      </w:r>
      <w:r>
        <w:rPr/>
        <w:t xml:space="preserve"> Durante las actividades de desarrollo en ambas sesiones, observando la participación, trabajos en grupo, correcciones y explicaciones orales.</w:t>
      </w:r>
    </w:p>
    <w:p>
      <w:pPr>
        <w:numPr>
          <w:ilvl w:val="0"/>
          <w:numId w:val="20"/>
        </w:numPr>
      </w:pPr>
      <w:r>
        <w:rPr>
          <w:b w:val="1"/>
          <w:bCs w:val="1"/>
        </w:rPr>
        <w:t xml:space="preserve">Sumativa:</w:t>
      </w:r>
      <w:r>
        <w:rPr/>
        <w:t xml:space="preserve"> Al final de la sesión 2 con la revisión de las oraciones escritas, textos corregidos y participación en el mini concurso.</w:t>
      </w:r>
    </w:p>
    <w:p>
      <w:pPr/>
      <w:r>
        <w:rPr>
          <w:b w:val="1"/>
          <w:bCs w:val="1"/>
        </w:rPr>
        <w:t xml:space="preserve">Criterios de evaluación:</w:t>
      </w:r>
    </w:p>
    <w:p>
      <w:pPr>
        <w:numPr>
          <w:ilvl w:val="0"/>
          <w:numId w:val="21"/>
        </w:numPr>
      </w:pPr>
      <w:r>
        <w:rPr/>
        <w:t xml:space="preserve">Identifica correctamente la sílaba tónica en al menos el 80% de las palabras presentadas (Objetivo 1).</w:t>
      </w:r>
    </w:p>
    <w:p>
      <w:pPr>
        <w:numPr>
          <w:ilvl w:val="0"/>
          <w:numId w:val="21"/>
        </w:numPr>
      </w:pPr>
      <w:r>
        <w:rPr/>
        <w:t xml:space="preserve">Aplica correctamente las reglas para colocar tilde en palabras agudas, graves y esdrújulas (Objetivo 2 y 3).</w:t>
      </w:r>
    </w:p>
    <w:p>
      <w:pPr>
        <w:numPr>
          <w:ilvl w:val="0"/>
          <w:numId w:val="21"/>
        </w:numPr>
      </w:pPr>
      <w:r>
        <w:rPr/>
        <w:t xml:space="preserve">Explica oralmente con claridad y coherencia la razón de la tilde en palabras seleccionadas (Objetivo 4).</w:t>
      </w:r>
    </w:p>
    <w:p>
      <w:pPr>
        <w:numPr>
          <w:ilvl w:val="0"/>
          <w:numId w:val="21"/>
        </w:numPr>
      </w:pPr>
      <w:r>
        <w:rPr/>
        <w:t xml:space="preserve">Produce oraciones con uso correcto de tilde en al menos 4 de 5 palabras (Objetivo 5).</w:t>
      </w:r>
    </w:p>
    <w:p>
      <w:pPr/>
      <w:r>
        <w:rPr>
          <w:b w:val="1"/>
          <w:bCs w:val="1"/>
        </w:rPr>
        <w:t xml:space="preserve">Instrumentos sugeridos:</w:t>
      </w:r>
    </w:p>
    <w:p>
      <w:pPr>
        <w:numPr>
          <w:ilvl w:val="0"/>
          <w:numId w:val="22"/>
        </w:numPr>
      </w:pPr>
      <w:r>
        <w:rPr/>
        <w:t xml:space="preserve">Lista de cotejo para observar identificación de sílaba tónica y colocación de tilde.</w:t>
      </w:r>
    </w:p>
    <w:p>
      <w:pPr>
        <w:numPr>
          <w:ilvl w:val="0"/>
          <w:numId w:val="22"/>
        </w:numPr>
      </w:pPr>
      <w:r>
        <w:rPr/>
        <w:t xml:space="preserve">Rúbrica para valorar explicaciones orales y justificaciones de la tilde.</w:t>
      </w:r>
    </w:p>
    <w:p>
      <w:pPr>
        <w:numPr>
          <w:ilvl w:val="0"/>
          <w:numId w:val="22"/>
        </w:numPr>
      </w:pPr>
      <w:r>
        <w:rPr/>
        <w:t xml:space="preserve">Observación directa y notas anecdóticas durante actividades grupales y juegos.</w:t>
      </w:r>
    </w:p>
    <w:p>
      <w:pPr>
        <w:numPr>
          <w:ilvl w:val="0"/>
          <w:numId w:val="22"/>
        </w:numPr>
      </w:pPr>
      <w:r>
        <w:rPr/>
        <w:t xml:space="preserve">Revisión de productos escritos: hojas de trabajo, oraciones y textos corregidos.</w:t>
      </w:r>
    </w:p>
    <w:p>
      <w:pPr>
        <w:numPr>
          <w:ilvl w:val="0"/>
          <w:numId w:val="22"/>
        </w:numPr>
      </w:pPr>
      <w:r>
        <w:rPr/>
        <w:t xml:space="preserve">Autoevaluación sencilla con preguntas guiadas al final de la sesión 2.</w:t>
      </w:r>
    </w:p>
    <w:p>
      <w:pPr/>
      <w:r>
        <w:rPr>
          <w:b w:val="1"/>
          <w:bCs w:val="1"/>
        </w:rPr>
        <w:t xml:space="preserve">Evidencias de aprendizaje:</w:t>
      </w:r>
    </w:p>
    <w:p>
      <w:pPr>
        <w:numPr>
          <w:ilvl w:val="0"/>
          <w:numId w:val="23"/>
        </w:numPr>
      </w:pPr>
      <w:r>
        <w:rPr/>
        <w:t xml:space="preserve">Listado en pizarrón con sílabas tónicas señaladas.</w:t>
      </w:r>
    </w:p>
    <w:p>
      <w:pPr>
        <w:numPr>
          <w:ilvl w:val="0"/>
          <w:numId w:val="23"/>
        </w:numPr>
      </w:pPr>
      <w:r>
        <w:rPr/>
        <w:t xml:space="preserve">Hojas con palabras con tilde correctamente colocada.</w:t>
      </w:r>
    </w:p>
    <w:p>
      <w:pPr>
        <w:numPr>
          <w:ilvl w:val="0"/>
          <w:numId w:val="23"/>
        </w:numPr>
      </w:pPr>
      <w:r>
        <w:rPr/>
        <w:t xml:space="preserve">Oraciones escritas con uso adecuado del acento.</w:t>
      </w:r>
    </w:p>
    <w:p>
      <w:pPr>
        <w:numPr>
          <w:ilvl w:val="0"/>
          <w:numId w:val="23"/>
        </w:numPr>
      </w:pPr>
      <w:r>
        <w:rPr/>
        <w:t xml:space="preserve">Textos corregidos en grupo con justificación oral.</w:t>
      </w:r>
    </w:p>
    <w:p>
      <w:pPr>
        <w:numPr>
          <w:ilvl w:val="0"/>
          <w:numId w:val="23"/>
        </w:numPr>
      </w:pPr>
      <w:r>
        <w:rPr/>
        <w:t xml:space="preserve">Participación activa y respuestas acertadas en el mini concurso.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824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1FF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7AA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D15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FC9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609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6D1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4F7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B7B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54A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5AA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266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BA8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436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471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5EFE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AC2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277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D25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875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4E62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FF5E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4A00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2026-09-26T02:16:12-05:00</dcterms:created>
  <dcterms:modified xsi:type="dcterms:W3CDTF">2026-09-26T02:16:12-05:00</dcterms:modified>
</cp:coreProperties>
</file>

<file path=docProps/custom.xml><?xml version="1.0" encoding="utf-8"?>
<Properties xmlns="http://schemas.openxmlformats.org/officeDocument/2006/custom-properties" xmlns:vt="http://schemas.openxmlformats.org/officeDocument/2006/docPropsVTypes"/>
</file>