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Corrientes Críticas: Escuela de Frankfurt, Estructuralismo y Posmodernidad</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Filosofía comprendan y analicen críticamente tres corrientes fundamentales del pensamiento contemporáneo: la Escuela de Frankfurt, el Estructuralismo y la Posmodernidad. A través de un proyecto colaborativo, los estudiantes explorarán los principales conceptos, contextos históricos y debates que surgieron en cada corriente, relacionándolos con problemáticas sociales y culturales actuales. Esta comprensión es esencial para desarrollar una visión crítica y reflexiva sobre la sociedad, la cultura y el conocimiento, competencias clave para su formación académica y profesional. Además, la metodología de Aprendizaje Basado en Proyectos (ABP) facilitará que los estudiantes construyan activamente su aprendizaje, trabajando en equipo para crear un producto tangible que refleje su análisis y comprensión, promoviendo habilidades de investigación, comunicación y pensamiento crítico. La conexión con fenómenos sociales contemporáneos, como la crítica a los medios de comunicación, las estructuras de poder o la fragmentación cultural, permite que el aprendizaje trascienda el aula y se vincule con su realidad cotidiana y su rol como ciudadanos informados.</w:t>
      </w:r>
    </w:p>
    <w:p/>
    <w:p>
      <w:pPr/>
      <w:r>
        <w:rPr>
          <w:color w:val="2b6cb0"/>
          <w:sz w:val="28"/>
          <w:szCs w:val="28"/>
          <w:b w:val="1"/>
          <w:bCs w:val="1"/>
        </w:rPr>
        <w:t xml:space="preserve">Objetivos de Aprendizaje</w:t>
      </w:r>
    </w:p>
    <w:p>
      <w:pPr>
        <w:numPr>
          <w:ilvl w:val="0"/>
          <w:numId w:val="1"/>
        </w:numPr>
      </w:pPr>
      <w:r>
        <w:rPr/>
        <w:t xml:space="preserve">Analizar los fundamentos teóricos y críticos de la Escuela de Frankfurt, el Estructuralismo y la Posmodernidad.</w:t>
      </w:r>
    </w:p>
    <w:p>
      <w:pPr>
        <w:numPr>
          <w:ilvl w:val="0"/>
          <w:numId w:val="1"/>
        </w:numPr>
      </w:pPr>
      <w:r>
        <w:rPr/>
        <w:t xml:space="preserve">Comparar y contrastar las perspectivas de estas corrientes en relación con la sociedad contemporánea.</w:t>
      </w:r>
    </w:p>
    <w:p>
      <w:pPr>
        <w:numPr>
          <w:ilvl w:val="0"/>
          <w:numId w:val="1"/>
        </w:numPr>
      </w:pPr>
      <w:r>
        <w:rPr/>
        <w:t xml:space="preserve">Diseñar un proyecto colaborativo que integre conceptos de las tres corrientes para abordar un problema social actual.</w:t>
      </w:r>
    </w:p>
    <w:p>
      <w:pPr>
        <w:numPr>
          <w:ilvl w:val="0"/>
          <w:numId w:val="1"/>
        </w:numPr>
      </w:pPr>
      <w:r>
        <w:rPr/>
        <w:t xml:space="preserve">Argumentar críticamente las implicaciones filosóficas y sociales de los enfoques estudiados.</w:t>
      </w:r>
    </w:p>
    <w:p/>
    <w:p>
      <w:pPr/>
      <w:r>
        <w:rPr>
          <w:color w:val="2b6cb0"/>
          <w:sz w:val="28"/>
          <w:szCs w:val="28"/>
          <w:b w:val="1"/>
          <w:bCs w:val="1"/>
        </w:rPr>
        <w:t xml:space="preserve">Recursos Necesarios</w:t>
      </w:r>
    </w:p>
    <w:p>
      <w:pPr>
        <w:numPr>
          <w:ilvl w:val="0"/>
          <w:numId w:val="2"/>
        </w:numPr>
      </w:pPr>
      <w:r>
        <w:rPr/>
        <w:t xml:space="preserve">Material impreso con resúmenes breves de cada corriente (3 hojas, una por corriente).</w:t>
      </w:r>
    </w:p>
    <w:p>
      <w:pPr>
        <w:numPr>
          <w:ilvl w:val="0"/>
          <w:numId w:val="2"/>
        </w:numPr>
      </w:pPr>
      <w:r>
        <w:rPr/>
        <w:t xml:space="preserve">Computadoras o tablets con acceso a internet para investigación.</w:t>
      </w:r>
    </w:p>
    <w:p>
      <w:pPr>
        <w:numPr>
          <w:ilvl w:val="0"/>
          <w:numId w:val="2"/>
        </w:numPr>
      </w:pPr>
      <w:r>
        <w:rPr/>
        <w:t xml:space="preserve">Herramienta digital colaborativa (Google Docs o similar) para elaborar el producto del proyecto.</w:t>
      </w:r>
    </w:p>
    <w:p>
      <w:pPr>
        <w:numPr>
          <w:ilvl w:val="0"/>
          <w:numId w:val="2"/>
        </w:numPr>
      </w:pPr>
      <w:r>
        <w:rPr/>
        <w:t xml:space="preserve">Pizarras o rotafolios y marcadores para organizar ideas.</w:t>
      </w:r>
    </w:p>
    <w:p>
      <w:pPr>
        <w:numPr>
          <w:ilvl w:val="0"/>
          <w:numId w:val="2"/>
        </w:numPr>
      </w:pPr>
      <w:r>
        <w:rPr/>
        <w:t xml:space="preserve">Proyector para presentación inicial y apoyos visuales.</w:t>
      </w:r>
    </w:p>
    <w:p>
      <w:pPr>
        <w:numPr>
          <w:ilvl w:val="0"/>
          <w:numId w:val="2"/>
        </w:numPr>
      </w:pPr>
      <w:r>
        <w:rPr/>
        <w:t xml:space="preserve">Video corto introductorio (5 minutos) sobre la Escuela de Frankfurt, estructuralismo y posmodernidad.</w:t>
      </w:r>
    </w:p>
    <w:p/>
    <w:p>
      <w:pPr/>
      <w:r>
        <w:rPr>
          <w:color w:val="2b6cb0"/>
          <w:sz w:val="28"/>
          <w:szCs w:val="28"/>
          <w:b w:val="1"/>
          <w:bCs w:val="1"/>
        </w:rPr>
        <w:t xml:space="preserve">Requisitos Previos</w:t>
      </w:r>
    </w:p>
    <w:p>
      <w:pPr>
        <w:numPr>
          <w:ilvl w:val="0"/>
          <w:numId w:val="3"/>
        </w:numPr>
      </w:pPr>
      <w:r>
        <w:rPr/>
        <w:t xml:space="preserve">Conocimientos básicos de filosofía contemporánea y pensamiento crítico adquiridos en cursos previos.</w:t>
      </w:r>
    </w:p>
    <w:p>
      <w:pPr>
        <w:numPr>
          <w:ilvl w:val="0"/>
          <w:numId w:val="3"/>
        </w:numPr>
      </w:pPr>
      <w:r>
        <w:rPr/>
        <w:t xml:space="preserve">Habilidades básicas para trabajo colaborativo y uso de herramientas digitales.</w:t>
      </w:r>
    </w:p>
    <w:p>
      <w:pPr>
        <w:numPr>
          <w:ilvl w:val="0"/>
          <w:numId w:val="3"/>
        </w:numPr>
      </w:pPr>
      <w:r>
        <w:rPr/>
        <w:t xml:space="preserve">Capacidad para leer y analizar textos filosóficos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contexto y relevancia de la Escuela de Frankfurt, el Estructuralismo y la Posmodernidad, preparando su mente para el análisis crítico y el trabajo colaborativo.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"¿Cómo creen que las ideas filosóficas pueden influir en la forma en que entendemos la sociedad y los medios de comunicación hoy?"</w:t>
      </w:r>
    </w:p>
    <w:p>
      <w:pPr>
        <w:numPr>
          <w:ilvl w:val="0"/>
          <w:numId w:val="4"/>
        </w:numPr>
      </w:pPr>
      <w:r>
        <w:rPr>
          <w:b w:val="1"/>
          <w:bCs w:val="1"/>
        </w:rPr>
        <w:t xml:space="preserve">Estudiantes:</w:t>
      </w:r>
      <w:r>
        <w:rPr/>
        <w:t xml:space="preserve"> Responden brevemente en plenaria, compartiendo ideas o ejemplos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"La Escuela de Frankfurt desarrolló la crítica cultural para analizar cómo la cultura de masas puede influir en la sociedad, un tema que sigue muy vigente en la era digital." Muestra un breve video introductorio de 5 minutos que conecta estas corrientes filosóficas con problemas sociales actuales.</w:t>
      </w:r>
    </w:p>
    <w:p>
      <w:pPr>
        <w:numPr>
          <w:ilvl w:val="0"/>
          <w:numId w:val="5"/>
        </w:numPr>
      </w:pPr>
      <w:r>
        <w:rPr>
          <w:b w:val="1"/>
          <w:bCs w:val="1"/>
        </w:rPr>
        <w:t xml:space="preserve">Estudiantes:</w:t>
      </w:r>
      <w:r>
        <w:rPr/>
        <w:t xml:space="preserve"> Observan atentamente el video, tomando notas rápidas de conceptos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estas corrientes filosóficas ayudan a entender fenómenos actuales como las redes sociales, la construcción del conocimiento y la cultura popular, resaltando la importancia de un pensamiento crítico para su formación universitaria y su vida diaria.</w:t>
      </w:r>
    </w:p>
    <w:p>
      <w:pPr>
        <w:numPr>
          <w:ilvl w:val="0"/>
          <w:numId w:val="6"/>
        </w:numPr>
      </w:pPr>
      <w:r>
        <w:rPr>
          <w:b w:val="1"/>
          <w:bCs w:val="1"/>
        </w:rPr>
        <w:t xml:space="preserve">Estudiantes:</w:t>
      </w:r>
      <w:r>
        <w:rPr/>
        <w:t xml:space="preserve"> Reflexionan en silencio y preparan preguntas o comentarios para la siguiente fase.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propone un proyecto colaborativo para analizar un problema social actual (por ejemplo, la influencia de los medios digitales en la percepción de la realidad) desde las tres corrientes filosóficas, fomentando comprensión profunda y aplicación crítica.</w:t>
      </w:r>
    </w:p>
    <w:p>
      <w:pPr/>
      <w:r>
        <w:rPr>
          <w:b w:val="1"/>
          <w:bCs w:val="1"/>
        </w:rPr>
        <w:t xml:space="preserve">Actividad 1: Lectura y síntesis colaborativa</w:t>
      </w:r>
    </w:p>
    <w:p>
      <w:pPr>
        <w:numPr>
          <w:ilvl w:val="0"/>
          <w:numId w:val="7"/>
        </w:numPr>
      </w:pPr>
      <w:r>
        <w:rPr>
          <w:b w:val="1"/>
          <w:bCs w:val="1"/>
        </w:rPr>
        <w:t xml:space="preserve">Objetivo:</w:t>
      </w:r>
      <w:r>
        <w:rPr/>
        <w:t xml:space="preserve"> Analizar fundamentos de las tres corrientes.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tres grupos, asignando a cada uno una corriente filosófica (Escuela de Frankfurt, Estructuralismo, Posmodernidad).</w:t>
      </w:r>
    </w:p>
    <w:p>
      <w:pPr>
        <w:numPr>
          <w:ilvl w:val="1"/>
          <w:numId w:val="7"/>
        </w:numPr>
      </w:pPr>
      <w:r>
        <w:rPr/>
        <w:t xml:space="preserve">Entrega a cada grupo un resumen impreso con los conceptos clave de su corriente.</w:t>
      </w:r>
    </w:p>
    <w:p>
      <w:pPr>
        <w:numPr>
          <w:ilvl w:val="1"/>
          <w:numId w:val="7"/>
        </w:numPr>
      </w:pPr>
      <w:r>
        <w:rPr/>
        <w:t xml:space="preserve">Los grupos leen y discuten el material para preparar una síntesis oral de 3 minutos.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Síntesis oral y apuntes escritos en Google Docs compartido.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discusión, formula preguntas guía como: "¿Qué crítica central propone esta corriente?", "¿Cómo se relaciona con la sociedad actual?" y apoya el trabajo en equipo.</w:t>
      </w:r>
    </w:p>
    <w:p>
      <w:pPr/>
      <w:r>
        <w:rPr>
          <w:b w:val="1"/>
          <w:bCs w:val="1"/>
        </w:rPr>
        <w:t xml:space="preserve">Actividad 2: Debate estructurado</w:t>
      </w:r>
    </w:p>
    <w:p>
      <w:pPr>
        <w:numPr>
          <w:ilvl w:val="0"/>
          <w:numId w:val="8"/>
        </w:numPr>
      </w:pPr>
      <w:r>
        <w:rPr>
          <w:b w:val="1"/>
          <w:bCs w:val="1"/>
        </w:rPr>
        <w:t xml:space="preserve">Objetivo:</w:t>
      </w:r>
      <w:r>
        <w:rPr/>
        <w:t xml:space="preserve"> Comparar y contrastar perspectivas filosóficas.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un debate breve donde cada grupo expone su síntesis y responde preguntas de los otros grupos.</w:t>
      </w:r>
    </w:p>
    <w:p>
      <w:pPr>
        <w:numPr>
          <w:ilvl w:val="1"/>
          <w:numId w:val="8"/>
        </w:numPr>
      </w:pPr>
      <w:r>
        <w:rPr/>
        <w:t xml:space="preserve">Guía la discusión con preguntas como: "¿Qué aportes o limitaciones ven en cada corriente para explicar fenómenos sociales actuales?"</w:t>
      </w:r>
    </w:p>
    <w:p>
      <w:pPr>
        <w:numPr>
          <w:ilvl w:val="0"/>
          <w:numId w:val="8"/>
        </w:numPr>
      </w:pPr>
      <w:r>
        <w:rPr>
          <w:b w:val="1"/>
          <w:bCs w:val="1"/>
        </w:rPr>
        <w:t xml:space="preserve">Organización:</w:t>
      </w:r>
      <w:r>
        <w:rPr/>
        <w:t xml:space="preserve"> Plenaria con intervención grupal.</w:t>
      </w:r>
    </w:p>
    <w:p>
      <w:pPr>
        <w:numPr>
          <w:ilvl w:val="0"/>
          <w:numId w:val="8"/>
        </w:numPr>
      </w:pPr>
      <w:r>
        <w:rPr>
          <w:b w:val="1"/>
          <w:bCs w:val="1"/>
        </w:rPr>
        <w:t xml:space="preserve">Producto:</w:t>
      </w:r>
      <w:r>
        <w:rPr/>
        <w:t xml:space="preserve"> Registro de argumentos clave en pizarra o rotafolio.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el debate, fomenta respeto y profundidad en los argumentos.</w:t>
      </w:r>
    </w:p>
    <w:p>
      <w:pPr/>
      <w:r>
        <w:rPr>
          <w:b w:val="1"/>
          <w:bCs w:val="1"/>
        </w:rPr>
        <w:t xml:space="preserve">Actividad 3: Diseño del proyecto final</w:t>
      </w:r>
    </w:p>
    <w:p>
      <w:pPr>
        <w:numPr>
          <w:ilvl w:val="0"/>
          <w:numId w:val="9"/>
        </w:numPr>
      </w:pPr>
      <w:r>
        <w:rPr>
          <w:b w:val="1"/>
          <w:bCs w:val="1"/>
        </w:rPr>
        <w:t xml:space="preserve">Objetivo:</w:t>
      </w:r>
      <w:r>
        <w:rPr/>
        <w:t xml:space="preserve"> Diseñar un producto que aborde un problema social integrando las tres corrientes.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el reto: "Construyan un breve análisis escrito o presentación digital que explique cómo las tres corrientes pueden ayudar a entender y resolver un problema social contemporáneo relacionado con la cultura o los medios."</w:t>
      </w:r>
    </w:p>
    <w:p>
      <w:pPr>
        <w:numPr>
          <w:ilvl w:val="1"/>
          <w:numId w:val="9"/>
        </w:numPr>
      </w:pPr>
      <w:r>
        <w:rPr/>
        <w:t xml:space="preserve">Los grupos deben planificar roles, definir el problema y esbozar el contenido del producto en Google Docs.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Borrador del proyecto en documento colaborativo.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Asesora, sugiere enfoques, verifica coherencia y promueve la integración de conceptos.</w:t>
      </w:r>
    </w:p>
    <w:p>
      <w:pPr/>
      <w:r>
        <w:rPr>
          <w:b w:val="1"/>
          <w:bCs w:val="1"/>
        </w:rPr>
        <w:t xml:space="preserve">Diferenciación</w:t>
      </w:r>
    </w:p>
    <w:p>
      <w:pPr>
        <w:numPr>
          <w:ilvl w:val="0"/>
          <w:numId w:val="10"/>
        </w:numPr>
      </w:pPr>
      <w:r>
        <w:rPr>
          <w:b w:val="1"/>
          <w:bCs w:val="1"/>
        </w:rPr>
        <w:t xml:space="preserve">Estudiantes que terminan antes:</w:t>
      </w:r>
      <w:r>
        <w:rPr/>
        <w:t xml:space="preserve"> Pueden profundizar en un texto adicional digital sobre alguna figura clave (Adorno, Lévi-Strauss, Lyotard) y compartir un resumen breve con el grupo.</w:t>
      </w:r>
    </w:p>
    <w:p>
      <w:pPr>
        <w:numPr>
          <w:ilvl w:val="0"/>
          <w:numId w:val="10"/>
        </w:numPr>
      </w:pPr>
      <w:r>
        <w:rPr>
          <w:b w:val="1"/>
          <w:bCs w:val="1"/>
        </w:rPr>
        <w:t xml:space="preserve">Estudiantes que requieren más apoyo:</w:t>
      </w:r>
      <w:r>
        <w:rPr/>
        <w:t xml:space="preserve"> El docente proporciona guías de lectura simplificadas, preguntas concretas para orientar la discusión y apoyo en el uso de herramientas digitales.</w:t>
      </w:r>
    </w:p>
    <w:p>
      <w:pPr/>
      <w:r>
        <w:rPr>
          <w:b w:val="1"/>
          <w:bCs w:val="1"/>
        </w:rPr>
        <w:t xml:space="preserve">Transiciones</w:t>
      </w:r>
    </w:p>
    <w:p>
      <w:pPr/>
      <w:r>
        <w:rPr/>
        <w:t xml:space="preserve">El docente conecta cada actividad señalando cómo la síntesis alimenta el debate, y cómo el debate enriquece el diseño del proyecto, asegurando coherencia y continuidad en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en plenaria tres ideas clave aprendidas sobre la relación entre las corrientes filosóficas y el problema social abordado.</w:t>
      </w:r>
    </w:p>
    <w:p>
      <w:pPr>
        <w:numPr>
          <w:ilvl w:val="0"/>
          <w:numId w:val="11"/>
        </w:numPr>
      </w:pPr>
      <w:r>
        <w:rPr/>
        <w:t xml:space="preserve">Realizan colectivamente un mapa mental breve en la pizarra que sintetice estas ideas.</w:t>
      </w:r>
    </w:p>
    <w:p>
      <w:pPr/>
      <w:r>
        <w:rPr>
          <w:b w:val="1"/>
          <w:bCs w:val="1"/>
        </w:rPr>
        <w:t xml:space="preserve">Reflexión metacognitiva:</w:t>
      </w:r>
    </w:p>
    <w:p>
      <w:pPr>
        <w:numPr>
          <w:ilvl w:val="0"/>
          <w:numId w:val="12"/>
        </w:numPr>
      </w:pPr>
      <w:r>
        <w:rPr/>
        <w:t xml:space="preserve">¿Cómo me ayudaron las ideas de la Escuela de Frankfurt, el Estructuralismo y la Posmodernidad a entender mejor el problema social elegido?</w:t>
      </w:r>
    </w:p>
    <w:p>
      <w:pPr>
        <w:numPr>
          <w:ilvl w:val="0"/>
          <w:numId w:val="12"/>
        </w:numPr>
      </w:pPr>
      <w:r>
        <w:rPr/>
        <w:t xml:space="preserve">¿Qué habilidades desarrollé al trabajar en grupo y diseñar un proyecto filosófico?</w:t>
      </w:r>
    </w:p>
    <w:p>
      <w:pPr>
        <w:numPr>
          <w:ilvl w:val="0"/>
          <w:numId w:val="12"/>
        </w:numPr>
      </w:pPr>
      <w:r>
        <w:rPr/>
        <w:t xml:space="preserve">¿De qué manera puedo aplicar este aprendizaje en otros contextos académicos o personales?</w:t>
      </w:r>
    </w:p>
    <w:p>
      <w:pPr/>
      <w:r>
        <w:rPr>
          <w:b w:val="1"/>
          <w:bCs w:val="1"/>
        </w:rPr>
        <w:t xml:space="preserve">Retroalimentación:</w:t>
      </w:r>
    </w:p>
    <w:p>
      <w:pPr/>
      <w:r>
        <w:rPr/>
        <w:t xml:space="preserve">El docente ofrece retroalimentación inmediata destacando los logros en comprensión conceptual, trabajo colaborativo y aplicación crítica, y sugiere áreas para profundizar en futuras sesiones.</w:t>
      </w:r>
    </w:p>
    <w:p>
      <w:pPr/>
      <w:r>
        <w:rPr>
          <w:b w:val="1"/>
          <w:bCs w:val="1"/>
        </w:rPr>
        <w:t xml:space="preserve">Transferencia:</w:t>
      </w:r>
    </w:p>
    <w:p>
      <w:pPr/>
      <w:r>
        <w:rPr/>
        <w:t xml:space="preserve">Se explica que el proyecto elaborado servirá como base para un análisis más profundo en futuras clases y para reflexionar críticamente sobre noticias, medios y cultura en su entorno.</w:t>
      </w:r>
    </w:p>
    <w:p>
      <w:pPr/>
      <w:r>
        <w:rPr>
          <w:b w:val="1"/>
          <w:bCs w:val="1"/>
        </w:rPr>
        <w:t xml:space="preserve">Tarea o reto:</w:t>
      </w:r>
    </w:p>
    <w:p>
      <w:pPr/>
      <w:r>
        <w:rPr/>
        <w:t xml:space="preserve">Invitar a los estudiantes a buscar un artículo o noticia actual que puedan analizar desde alguna de las tres corrientes y preparar una breve reflexión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mediante la pregunta detonadora para conocer conocimientos previos.</w:t>
      </w:r>
    </w:p>
    <w:p>
      <w:pPr>
        <w:numPr>
          <w:ilvl w:val="0"/>
          <w:numId w:val="13"/>
        </w:numPr>
      </w:pPr>
      <w:r>
        <w:rPr/>
        <w:t xml:space="preserve">Formativa durante la fase de desarrollo con observación directa, participación en debate y revisión del borrador del proyecto.</w:t>
      </w:r>
    </w:p>
    <w:p>
      <w:pPr>
        <w:numPr>
          <w:ilvl w:val="0"/>
          <w:numId w:val="13"/>
        </w:numPr>
      </w:pPr>
      <w:r>
        <w:rPr/>
        <w:t xml:space="preserve">Sumativa al cierre mediante la presentación del mapa mental colectivo, reflexiones escritas y participación en plenaria.</w:t>
      </w:r>
    </w:p>
    <w:p>
      <w:pPr/>
      <w:r>
        <w:rPr>
          <w:b w:val="1"/>
          <w:bCs w:val="1"/>
        </w:rPr>
        <w:t xml:space="preserve">Criterios de evaluación:</w:t>
      </w:r>
    </w:p>
    <w:p>
      <w:pPr>
        <w:numPr>
          <w:ilvl w:val="0"/>
          <w:numId w:val="14"/>
        </w:numPr>
      </w:pPr>
      <w:r>
        <w:rPr/>
        <w:t xml:space="preserve">Claridad y profundidad en el análisis de las corrientes filosóficas (objetivo 1).</w:t>
      </w:r>
    </w:p>
    <w:p>
      <w:pPr>
        <w:numPr>
          <w:ilvl w:val="0"/>
          <w:numId w:val="14"/>
        </w:numPr>
      </w:pPr>
      <w:r>
        <w:rPr/>
        <w:t xml:space="preserve">Capacidad para comparar y contrastar perspectivas en el debate (objetivo 2).</w:t>
      </w:r>
    </w:p>
    <w:p>
      <w:pPr>
        <w:numPr>
          <w:ilvl w:val="0"/>
          <w:numId w:val="14"/>
        </w:numPr>
      </w:pPr>
      <w:r>
        <w:rPr/>
        <w:t xml:space="preserve">Creatividad y coherencia en el diseño del proyecto colaborativo (objetivo 3).</w:t>
      </w:r>
    </w:p>
    <w:p>
      <w:pPr>
        <w:numPr>
          <w:ilvl w:val="0"/>
          <w:numId w:val="14"/>
        </w:numPr>
      </w:pPr>
      <w:r>
        <w:rPr/>
        <w:t xml:space="preserve">Argumentación crítica y fundamentada en la reflexión final (objetivo 4).</w:t>
      </w:r>
    </w:p>
    <w:p>
      <w:pPr/>
      <w:r>
        <w:rPr>
          <w:b w:val="1"/>
          <w:bCs w:val="1"/>
        </w:rPr>
        <w:t xml:space="preserve">Instrumentos sugeridos:</w:t>
      </w:r>
    </w:p>
    <w:p>
      <w:pPr>
        <w:numPr>
          <w:ilvl w:val="0"/>
          <w:numId w:val="15"/>
        </w:numPr>
      </w:pPr>
      <w:r>
        <w:rPr/>
        <w:t xml:space="preserve">Rúbrica para evaluar el proyecto colaborativo (contenido, integración de ideas, presentación).</w:t>
      </w:r>
    </w:p>
    <w:p>
      <w:pPr>
        <w:numPr>
          <w:ilvl w:val="0"/>
          <w:numId w:val="15"/>
        </w:numPr>
      </w:pPr>
      <w:r>
        <w:rPr/>
        <w:t xml:space="preserve">Lista de cotejo para participación en actividades y debate.</w:t>
      </w:r>
    </w:p>
    <w:p>
      <w:pPr>
        <w:numPr>
          <w:ilvl w:val="0"/>
          <w:numId w:val="15"/>
        </w:numPr>
      </w:pPr>
      <w:r>
        <w:rPr/>
        <w:t xml:space="preserve">Observación directa durante el desarrollo de actividades.</w:t>
      </w:r>
    </w:p>
    <w:p>
      <w:pPr>
        <w:numPr>
          <w:ilvl w:val="0"/>
          <w:numId w:val="15"/>
        </w:numPr>
      </w:pPr>
      <w:r>
        <w:rPr/>
        <w:t xml:space="preserve">Autoevaluación y coevaluación mediante preguntas guía en la reflexión metacognitiva.</w:t>
      </w:r>
    </w:p>
    <w:p>
      <w:pPr/>
      <w:r>
        <w:rPr>
          <w:b w:val="1"/>
          <w:bCs w:val="1"/>
        </w:rPr>
        <w:t xml:space="preserve">Evidencias de aprendizaje:</w:t>
      </w:r>
    </w:p>
    <w:p>
      <w:pPr>
        <w:numPr>
          <w:ilvl w:val="0"/>
          <w:numId w:val="16"/>
        </w:numPr>
      </w:pPr>
      <w:r>
        <w:rPr/>
        <w:t xml:space="preserve">Síntesis oral y escrita de cada corriente filosófica.</w:t>
      </w:r>
    </w:p>
    <w:p>
      <w:pPr>
        <w:numPr>
          <w:ilvl w:val="0"/>
          <w:numId w:val="16"/>
        </w:numPr>
      </w:pPr>
      <w:r>
        <w:rPr/>
        <w:t xml:space="preserve">Argumentos presentados en el debate estructurado.</w:t>
      </w:r>
    </w:p>
    <w:p>
      <w:pPr>
        <w:numPr>
          <w:ilvl w:val="0"/>
          <w:numId w:val="16"/>
        </w:numPr>
      </w:pPr>
      <w:r>
        <w:rPr/>
        <w:t xml:space="preserve">Borrador del proyecto en documento colaborativo.</w:t>
      </w:r>
    </w:p>
    <w:p>
      <w:pPr>
        <w:numPr>
          <w:ilvl w:val="0"/>
          <w:numId w:val="16"/>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una época donde las redes sociales, los medios digitales y la información constante moldean no solo lo que pensamos, sino también cómo percibimos el mundo y nuestras relaciones. Cada día, estamos expuestos a mensajes que buscan influir en nuestras decisiones, creencias y valores, desde la publicidad hasta las noticias y las conversaciones en línea. Pero, ¿alguna vez te has preguntado qué estructuras profundas están detrás de estas influencias o cómo diferentes teorías filosóficas críticas pueden ayudarnos a entender y cuestionar esos mensajes?</w:t>
      </w:r>
    </w:p>
    <w:p>
      <w:pPr/>
      <w:r>
        <w:rPr/>
        <w:t xml:space="preserve">Este contexto es vital para comprender las corrientes críticas que exploraremos hoy: la Escuela de Frankfurt, el estructuralismo y la posmodernidad. Estas corrientes no solo son fundamentales en la filosofía y las ciencias sociales, sino que también ofrecen herramientas para analizar críticamente la cultura contemporánea y nuestro lugar en ella. Por ejemplo, la crítica de la industria cultural de la Escuela de Frankfurt nos invita a reflexionar sobre cómo el entretenimiento puede ser un medio de control social; el estructuralismo nos ayuda a entender cómo las estructuras invisibles influyen en el lenguaje y el pensamiento; y la posmodernidad nos desafía a cuestionar las grandes narrativas y a valorar la diversidad de perspectivas.</w:t>
      </w:r>
    </w:p>
    <w:p>
      <w:pPr/>
      <w:r>
        <w:rPr/>
        <w:t xml:space="preserve">Antes de comenzar, es importante reconocer que estos temas pueden desafiar nuestras ideas previas y generar preguntas que no siempre tienen respuestas fáciles. Esto es parte del proceso de aprendizaje crítico, que nos prepara no solo para comprender mejor la sociedad, sino también para participar activamente en ella con una mirada más reflexiva y consciente.</w:t>
      </w:r>
    </w:p>
    <w:p>
      <w:pPr/>
      <w:r>
        <w:rPr/>
        <w:t xml:space="preserve">Así, en esta sesión, te invitamos a conectar estas teorías con tu experiencia cotidiana: ¿cómo ves reflejadas estas ideas en tu entorno social, académico y cultural? ¿Qué ejemplos concretos puedes identificar en tu vida diaria que ilustren estas corrientes críticas? Esta reflexión inicial nos preparará para abordar con mayor interés y profundidad los conceptos que exploraremos.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una sesión universitaria de 1 hora sobre la Escuela de Frankfurt, estructuralismo y posmodernidad, es fundamental que los elementos de gamificación sean concisos, motivadores y enfocados en reforzar el aprendizaje crítico y conceptual. A continuación, se proponen mecánicas de juego adaptadas al nivel académico y a la metodología de Aprendizaje Basado en Proyectos.</w:t>
      </w:r>
    </w:p>
    <w:p>
      <w:pPr/>
      <w:r>
        <w:rPr>
          <w:b w:val="1"/>
          <w:bCs w:val="1"/>
        </w:rPr>
        <w:t xml:space="preserve">Mecánicas de Juego Propuestas</w:t>
      </w:r>
    </w:p>
    <w:p>
      <w:pPr>
        <w:numPr>
          <w:ilvl w:val="0"/>
          <w:numId w:val="17"/>
        </w:numPr>
      </w:pPr>
      <w:r>
        <w:rPr>
          <w:b w:val="1"/>
          <w:bCs w:val="1"/>
        </w:rPr>
        <w:t xml:space="preserve">Trivia Colaborativa por Equipos:</w:t>
      </w:r>
    </w:p>
    <w:p>
      <w:pPr>
        <w:numPr>
          <w:ilvl w:val="1"/>
          <w:numId w:val="17"/>
        </w:numPr>
      </w:pPr>
      <w:r>
        <w:rPr/>
        <w:t xml:space="preserve">Dividir la clase en pequeños grupos (3-4 estudiantes).</w:t>
      </w:r>
    </w:p>
    <w:p>
      <w:pPr>
        <w:numPr>
          <w:ilvl w:val="1"/>
          <w:numId w:val="17"/>
        </w:numPr>
      </w:pPr>
      <w:r>
        <w:rPr/>
        <w:t xml:space="preserve">Durante el desarrollo del contenido, lanzar preguntas de opción múltiple o verdadero/falso relacionadas con conceptos clave de la Escuela de Frankfurt, el estructuralismo y la posmodernidad.</w:t>
      </w:r>
    </w:p>
    <w:p>
      <w:pPr>
        <w:numPr>
          <w:ilvl w:val="1"/>
          <w:numId w:val="17"/>
        </w:numPr>
      </w:pPr>
      <w:r>
        <w:rPr/>
        <w:t xml:space="preserve">Cada respuesta correcta suma puntos para el equipo, promoviendo la colaboración y la discusión.</w:t>
      </w:r>
    </w:p>
    <w:p>
      <w:pPr>
        <w:numPr>
          <w:ilvl w:val="1"/>
          <w:numId w:val="17"/>
        </w:numPr>
      </w:pPr>
      <w:r>
        <w:rPr/>
        <w:t xml:space="preserve">Las preguntas pueden incluir análisis de citas, identificación de autores o conceptos, y aplicación crítica de teorías.</w:t>
      </w:r>
    </w:p>
    <w:p>
      <w:pPr>
        <w:numPr>
          <w:ilvl w:val="0"/>
          <w:numId w:val="17"/>
        </w:numPr>
      </w:pPr>
      <w:r>
        <w:rPr>
          <w:b w:val="1"/>
          <w:bCs w:val="1"/>
        </w:rPr>
        <w:t xml:space="preserve">Desafío de Argumentación Rápida:</w:t>
      </w:r>
    </w:p>
    <w:p>
      <w:pPr>
        <w:numPr>
          <w:ilvl w:val="1"/>
          <w:numId w:val="17"/>
        </w:numPr>
      </w:pPr>
      <w:r>
        <w:rPr/>
        <w:t xml:space="preserve">Presentar breves afirmaciones polémicas o dilemas filosóficos relacionados con las corrientes estudiadas.</w:t>
      </w:r>
    </w:p>
    <w:p>
      <w:pPr>
        <w:numPr>
          <w:ilvl w:val="1"/>
          <w:numId w:val="17"/>
        </w:numPr>
      </w:pPr>
      <w:r>
        <w:rPr/>
        <w:t xml:space="preserve">Los equipos disponen de 2 minutos para preparar una defensa o refutación basada en los contenidos aprendidos.</w:t>
      </w:r>
    </w:p>
    <w:p>
      <w:pPr>
        <w:numPr>
          <w:ilvl w:val="1"/>
          <w:numId w:val="17"/>
        </w:numPr>
      </w:pPr>
      <w:r>
        <w:rPr/>
        <w:t xml:space="preserve">Luego, cada equipo expone su argumento en 1 minuto.</w:t>
      </w:r>
    </w:p>
    <w:p>
      <w:pPr>
        <w:numPr>
          <w:ilvl w:val="1"/>
          <w:numId w:val="17"/>
        </w:numPr>
      </w:pPr>
      <w:r>
        <w:rPr/>
        <w:t xml:space="preserve">Esta dinámica fomenta el pensamiento crítico, la síntesis de información y la comunicación efectiva.</w:t>
      </w:r>
    </w:p>
    <w:p>
      <w:pPr>
        <w:numPr>
          <w:ilvl w:val="0"/>
          <w:numId w:val="17"/>
        </w:numPr>
      </w:pPr>
      <w:r>
        <w:rPr>
          <w:b w:val="1"/>
          <w:bCs w:val="1"/>
        </w:rPr>
        <w:t xml:space="preserve">Mapa Conceptual Competitivo:</w:t>
      </w:r>
    </w:p>
    <w:p>
      <w:pPr>
        <w:numPr>
          <w:ilvl w:val="1"/>
          <w:numId w:val="17"/>
        </w:numPr>
      </w:pPr>
      <w:r>
        <w:rPr/>
        <w:t xml:space="preserve">Los equipos reciben una plantilla básica con los nombres de las corrientes (Escuela de Frankfurt, estructuralismo, posmodernidad) sin contenido.</w:t>
      </w:r>
    </w:p>
    <w:p>
      <w:pPr>
        <w:numPr>
          <w:ilvl w:val="1"/>
          <w:numId w:val="17"/>
        </w:numPr>
      </w:pPr>
      <w:r>
        <w:rPr/>
        <w:t xml:space="preserve">Durante la sesión, deben ir completando el mapa con conceptos, autores y características clave.</w:t>
      </w:r>
    </w:p>
    <w:p>
      <w:pPr>
        <w:numPr>
          <w:ilvl w:val="1"/>
          <w:numId w:val="17"/>
        </w:numPr>
      </w:pPr>
      <w:r>
        <w:rPr/>
        <w:t xml:space="preserve">Se asignan puntos por precisión, profundidad y originalidad en las conexiones realizadas.</w:t>
      </w:r>
    </w:p>
    <w:p>
      <w:pPr>
        <w:numPr>
          <w:ilvl w:val="1"/>
          <w:numId w:val="17"/>
        </w:numPr>
      </w:pPr>
      <w:r>
        <w:rPr/>
        <w:t xml:space="preserve">Al final, se comparte el mapa más completo y se discuten aportes destacados.</w:t>
      </w:r>
    </w:p>
    <w:p>
      <w:pPr/>
      <w:r>
        <w:rPr>
          <w:b w:val="1"/>
          <w:bCs w:val="1"/>
        </w:rPr>
        <w:t xml:space="preserve">Implementación y Tiempo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Reforzado</w:t>
            </w:r>
          </w:p>
        </w:tc>
      </w:tr>
      <w:tr>
        <w:trPr/>
        <w:tc>
          <w:tcPr>
            <w:noWrap/>
          </w:tcPr>
          <w:p>
            <w:pPr/>
            <w:r>
              <w:rPr/>
              <w:t xml:space="preserve">Trivia Colaborativa por Equipos</w:t>
            </w:r>
          </w:p>
        </w:tc>
        <w:tc>
          <w:tcPr>
            <w:noWrap/>
          </w:tcPr>
          <w:p>
            <w:pPr/>
            <w:r>
              <w:rPr/>
              <w:t xml:space="preserve">15 minutos</w:t>
            </w:r>
          </w:p>
        </w:tc>
        <w:tc>
          <w:tcPr>
            <w:noWrap/>
          </w:tcPr>
          <w:p>
            <w:pPr/>
            <w:r>
              <w:rPr/>
              <w:t xml:space="preserve">Consolidar conocimientos conceptuales y teóricos</w:t>
            </w:r>
          </w:p>
        </w:tc>
      </w:tr>
      <w:tr>
        <w:trPr/>
        <w:tc>
          <w:tcPr>
            <w:noWrap/>
          </w:tcPr>
          <w:p>
            <w:pPr/>
            <w:r>
              <w:rPr/>
              <w:t xml:space="preserve">Desafío de Argumentación Rápida</w:t>
            </w:r>
          </w:p>
        </w:tc>
        <w:tc>
          <w:tcPr>
            <w:noWrap/>
          </w:tcPr>
          <w:p>
            <w:pPr/>
            <w:r>
              <w:rPr/>
              <w:t xml:space="preserve">20 minutos</w:t>
            </w:r>
          </w:p>
        </w:tc>
        <w:tc>
          <w:tcPr>
            <w:noWrap/>
          </w:tcPr>
          <w:p>
            <w:pPr/>
            <w:r>
              <w:rPr/>
              <w:t xml:space="preserve">Desarrollar pensamiento crítico y habilidades argumentativas</w:t>
            </w:r>
          </w:p>
        </w:tc>
      </w:tr>
      <w:tr>
        <w:trPr/>
        <w:tc>
          <w:tcPr>
            <w:noWrap/>
          </w:tcPr>
          <w:p>
            <w:pPr/>
            <w:r>
              <w:rPr/>
              <w:t xml:space="preserve">Mapa Conceptual Competitivo</w:t>
            </w:r>
          </w:p>
        </w:tc>
        <w:tc>
          <w:tcPr>
            <w:noWrap/>
          </w:tcPr>
          <w:p>
            <w:pPr/>
            <w:r>
              <w:rPr/>
              <w:t xml:space="preserve">20 minutos</w:t>
            </w:r>
          </w:p>
        </w:tc>
        <w:tc>
          <w:tcPr>
            <w:noWrap/>
          </w:tcPr>
          <w:p>
            <w:pPr/>
            <w:r>
              <w:rPr/>
              <w:t xml:space="preserve">Organizar y relacionar conceptos clave</w:t>
            </w:r>
          </w:p>
        </w:tc>
      </w:tr>
    </w:tbl>
    <w:p>
      <w:pPr/>
      <w:r>
        <w:rPr/>
        <w:t xml:space="preserve">Estos elementos gamificados se integran fluidamente en la sesión, fomentan la participación activa y permiten a los estudiantes aplicar teorías complejas de manera dinámica sin perder foco en los objetivos de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¿De qué manera los enfoques de la Escuela de Frankfurt, el estructuralismo y la posmodernidad ofrecen diferentes herramientas para analizar la sociedad contemporánea?</w:t>
      </w:r>
    </w:p>
    <w:p>
      <w:pPr>
        <w:numPr>
          <w:ilvl w:val="0"/>
          <w:numId w:val="18"/>
        </w:numPr>
      </w:pPr>
      <w:r>
        <w:rPr/>
        <w:t xml:space="preserve">¿Cómo cambió tu comprensión sobre la crítica social y filosófica a partir del análisis comparativo de estas corrientes?</w:t>
      </w:r>
    </w:p>
    <w:p>
      <w:pPr>
        <w:numPr>
          <w:ilvl w:val="0"/>
          <w:numId w:val="18"/>
        </w:numPr>
      </w:pPr>
      <w:r>
        <w:rPr/>
        <w:t xml:space="preserve">¿Qué aspectos de cada corriente te parecen más relevantes para interpretar problemáticas actuales y por qué?</w:t>
      </w:r>
    </w:p>
    <w:p>
      <w:pPr>
        <w:numPr>
          <w:ilvl w:val="0"/>
          <w:numId w:val="18"/>
        </w:numPr>
      </w:pPr>
      <w:r>
        <w:rPr/>
        <w:t xml:space="preserve">¿Qué dificultades encontraste al relacionar las ideas teóricas con ejemplos prácticos, y cómo las superaste?</w:t>
      </w:r>
    </w:p>
    <w:p>
      <w:pPr>
        <w:numPr>
          <w:ilvl w:val="0"/>
          <w:numId w:val="18"/>
        </w:numPr>
      </w:pPr>
      <w:r>
        <w:rPr/>
        <w:t xml:space="preserve">¿Cómo aplicarías los conceptos aprendidos en este proyecto para abordar un problema social o cultural en tu entorno?</w:t>
      </w:r>
    </w:p>
    <w:p>
      <w:pPr>
        <w:numPr>
          <w:ilvl w:val="0"/>
          <w:numId w:val="18"/>
        </w:numPr>
      </w:pPr>
      <w:r>
        <w:rPr/>
        <w:t xml:space="preserve">¿Qué estrategias de aprendizaje utilizaste durante la sesión para comprender mejor los conceptos complejos presentados?</w:t>
      </w:r>
    </w:p>
    <w:p>
      <w:pPr>
        <w:numPr>
          <w:ilvl w:val="0"/>
          <w:numId w:val="18"/>
        </w:numPr>
      </w:pPr>
      <w:r>
        <w:rPr/>
        <w:t xml:space="preserve">¿En qué medida crees que este proyecto te ha ayudado a desarrollar un pensamiento crítico más profundo sobre las corrientes filosóficas estudiadas?</w:t>
      </w:r>
    </w:p>
    <w:p>
      <w:pPr/>
      <w:r>
        <w:rPr>
          <w:b w:val="1"/>
          <w:bCs w:val="1"/>
        </w:rPr>
        <w:t xml:space="preserve">Actividad de Reflexión Metacognitiva para el Cierre</w:t>
      </w:r>
    </w:p>
    <w:p>
      <w:pPr/>
      <w:r>
        <w:rPr/>
        <w:t xml:space="preserve">Invitar a los estudiantes a realizar una breve escritura reflexiva (5-7 minutos) respondiendo a alguna de las preguntas anteriores. La actividad puede seguir estos pasos:</w:t>
      </w:r>
    </w:p>
    <w:p>
      <w:pPr>
        <w:numPr>
          <w:ilvl w:val="0"/>
          <w:numId w:val="19"/>
        </w:numPr>
      </w:pPr>
      <w:r>
        <w:rPr/>
        <w:t xml:space="preserve">Redactar una reflexión personal sobre cómo las corrientes estudiadas pueden influir en su manera de pensar y actuar en contextos sociales.</w:t>
      </w:r>
    </w:p>
    <w:p>
      <w:pPr>
        <w:numPr>
          <w:ilvl w:val="0"/>
          <w:numId w:val="19"/>
        </w:numPr>
      </w:pPr>
      <w:r>
        <w:rPr/>
        <w:t xml:space="preserve">Identificar una idea central que consideren valiosa y explicar por qué.</w:t>
      </w:r>
    </w:p>
    <w:p>
      <w:pPr>
        <w:numPr>
          <w:ilvl w:val="0"/>
          <w:numId w:val="19"/>
        </w:numPr>
      </w:pPr>
      <w:r>
        <w:rPr/>
        <w:t xml:space="preserve">Compartir voluntariamente sus reflexiones con un compañero para enriquecer la comprensión mutua.</w:t>
      </w:r>
    </w:p>
    <w:p>
      <w:pPr>
        <w:numPr>
          <w:ilvl w:val="0"/>
          <w:numId w:val="19"/>
        </w:numPr>
      </w:pPr>
      <w:r>
        <w:rPr/>
        <w:t xml:space="preserve">Concluir con un pequeño debate guiado por el docente para sintetizar aprendizajes y resolver dudas.</w:t>
      </w:r>
    </w:p>
    <w:p>
      <w:pPr/>
      <w:r>
        <w:rPr/>
        <w:t xml:space="preserve">Esta actividad favorece la metacognición al promover la autoevaluación del aprendizaje, la conexión de conceptos con experiencias personales y el desarrollo del pensamiento crítico, todo dentro del tiempo disponible.</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abordando temáticas filosóficas complejas como la Escuela de Frankfurt, el Estructuralismo y la Posmodernidad, se recomienda potenciar las siguientes competencias cognitivas:</w:t>
      </w:r>
    </w:p>
    <w:p>
      <w:pPr>
        <w:numPr>
          <w:ilvl w:val="0"/>
          <w:numId w:val="20"/>
        </w:numPr>
      </w:pPr>
      <w:r>
        <w:rPr>
          <w:b w:val="1"/>
          <w:bCs w:val="1"/>
        </w:rPr>
        <w:t xml:space="preserve">Pensamiento Crítico:</w:t>
      </w:r>
      <w:r>
        <w:rPr/>
        <w:t xml:space="preserve"> fundamental para evaluar críticamente teorías filosóficas y sus aplicaciones actuales.</w:t>
      </w:r>
    </w:p>
    <w:p>
      <w:pPr>
        <w:numPr>
          <w:ilvl w:val="0"/>
          <w:numId w:val="20"/>
        </w:numPr>
      </w:pPr>
      <w:r>
        <w:rPr>
          <w:b w:val="1"/>
          <w:bCs w:val="1"/>
        </w:rPr>
        <w:t xml:space="preserve">Creatividad:</w:t>
      </w:r>
      <w:r>
        <w:rPr/>
        <w:t xml:space="preserve"> para fomentar la generación de nuevas ideas en la interpretación y aplicación de estas corrientes a problemas sociales contemporáneos.</w:t>
      </w:r>
    </w:p>
    <w:p>
      <w:pPr>
        <w:numPr>
          <w:ilvl w:val="0"/>
          <w:numId w:val="20"/>
        </w:numPr>
      </w:pPr>
      <w:r>
        <w:rPr>
          <w:b w:val="1"/>
          <w:bCs w:val="1"/>
        </w:rPr>
        <w:t xml:space="preserve">Resolución de Problemas:</w:t>
      </w:r>
      <w:r>
        <w:rPr/>
        <w:t xml:space="preserve"> aplicando las teorías filosóficas a situaciones reales, como el análisis crítico de los medios digitales.</w:t>
      </w:r>
    </w:p>
    <w:p>
      <w:pPr/>
      <w:r>
        <w:rPr>
          <w:b w:val="1"/>
          <w:bCs w:val="1"/>
        </w:rPr>
        <w:t xml:space="preserve">Modificaciones específicas:</w:t>
      </w:r>
    </w:p>
    <w:p>
      <w:pPr>
        <w:numPr>
          <w:ilvl w:val="0"/>
          <w:numId w:val="21"/>
        </w:numPr>
      </w:pPr>
      <w:r>
        <w:rPr/>
        <w:t xml:space="preserve">En la </w:t>
      </w:r>
      <w:r>
        <w:rPr>
          <w:i w:val="1"/>
          <w:iCs w:val="1"/>
        </w:rPr>
        <w:t xml:space="preserve">Actividad 1 (Lectura y síntesis colaborativa)</w:t>
      </w:r>
      <w:r>
        <w:rPr/>
        <w:t xml:space="preserve">, añadir una fase donde cada grupo genere una propuesta innovadora que aborde un problema social actual desde la perspectiva asignada, incentivando la creatividad.</w:t>
      </w:r>
    </w:p>
    <w:p>
      <w:pPr>
        <w:numPr>
          <w:ilvl w:val="0"/>
          <w:numId w:val="21"/>
        </w:numPr>
      </w:pPr>
      <w:r>
        <w:rPr/>
        <w:t xml:space="preserve">Incluir en la fase de desarrollo un pequeño debate estructurado donde los grupos defiendan sus análisis, promoviendo el pensamiento crítico y la argumentación fundamentada.</w:t>
      </w:r>
    </w:p>
    <w:p>
      <w:pPr>
        <w:numPr>
          <w:ilvl w:val="0"/>
          <w:numId w:val="21"/>
        </w:numPr>
      </w:pPr>
      <w:r>
        <w:rPr/>
        <w:t xml:space="preserve">Incorporar breves estudios de caso o ejemplos digitales actuales para que los estudiantes practiquen la resolución de problemas aplicando las teorías.</w:t>
      </w:r>
    </w:p>
    <w:p>
      <w:pPr/>
      <w:r>
        <w:rPr>
          <w:b w:val="1"/>
          <w:bCs w:val="1"/>
        </w:rPr>
        <w:t xml:space="preserve">Técnicas de facilitación para el docente:</w:t>
      </w:r>
    </w:p>
    <w:p>
      <w:pPr>
        <w:numPr>
          <w:ilvl w:val="0"/>
          <w:numId w:val="22"/>
        </w:numPr>
      </w:pPr>
      <w:r>
        <w:rPr/>
        <w:t xml:space="preserve">Uso de preguntas socráticas para guiar la reflexión profunda y estimular el pensamiento crítico.</w:t>
      </w:r>
    </w:p>
    <w:p>
      <w:pPr>
        <w:numPr>
          <w:ilvl w:val="0"/>
          <w:numId w:val="22"/>
        </w:numPr>
      </w:pPr>
      <w:r>
        <w:rPr/>
        <w:t xml:space="preserve">Implementación de mapas conceptuales digitales colaborativos para organizar ideas y relaciones complejas entre teorías y fenómenos sociales.</w:t>
      </w:r>
    </w:p>
    <w:p>
      <w:pPr>
        <w:numPr>
          <w:ilvl w:val="0"/>
          <w:numId w:val="22"/>
        </w:numPr>
      </w:pPr>
      <w:r>
        <w:rPr/>
        <w:t xml:space="preserve">Aplicación de la técnica “Pensar-Pareja-Compartir” para promover análisis activo y comunicación efectiva.</w:t>
      </w:r>
    </w:p>
    <w:p>
      <w:pPr/>
      <w:r>
        <w:rPr>
          <w:b w:val="1"/>
          <w:bCs w:val="1"/>
        </w:rPr>
        <w:t xml:space="preserve">Competencias Interpersonales</w:t>
      </w:r>
    </w:p>
    <w:p>
      <w:pPr/>
      <w:r>
        <w:rPr/>
        <w:t xml:space="preserve">Para estudiantes universitarios, es clave fomentar competencias interpersonales que potencien el trabajo colaborativo y la comunicación crítica:</w:t>
      </w:r>
    </w:p>
    <w:p>
      <w:pPr>
        <w:numPr>
          <w:ilvl w:val="0"/>
          <w:numId w:val="23"/>
        </w:numPr>
      </w:pPr>
      <w:r>
        <w:rPr>
          <w:b w:val="1"/>
          <w:bCs w:val="1"/>
        </w:rPr>
        <w:t xml:space="preserve">Colaboración:</w:t>
      </w:r>
      <w:r>
        <w:rPr/>
        <w:t xml:space="preserve"> mediante el trabajo en grupos asignados que analicen diferentes corrientes, promoviendo la co-construcción del conocimiento.</w:t>
      </w:r>
    </w:p>
    <w:p>
      <w:pPr>
        <w:numPr>
          <w:ilvl w:val="0"/>
          <w:numId w:val="23"/>
        </w:numPr>
      </w:pPr>
      <w:r>
        <w:rPr>
          <w:b w:val="1"/>
          <w:bCs w:val="1"/>
        </w:rPr>
        <w:t xml:space="preserve">Comunicación:</w:t>
      </w:r>
      <w:r>
        <w:rPr/>
        <w:t xml:space="preserve"> especialmente la argumentativa, para expresar y defender ideas basadas en análisis filosófico.</w:t>
      </w:r>
    </w:p>
    <w:p>
      <w:pPr>
        <w:numPr>
          <w:ilvl w:val="0"/>
          <w:numId w:val="23"/>
        </w:numPr>
      </w:pPr>
      <w:r>
        <w:rPr>
          <w:b w:val="1"/>
          <w:bCs w:val="1"/>
        </w:rPr>
        <w:t xml:space="preserve">Conciencia Socioemocional:</w:t>
      </w:r>
      <w:r>
        <w:rPr/>
        <w:t xml:space="preserve"> para respetar y valorar perspectivas diversas dentro del grupo y gestionar posibles desacuerdos.</w:t>
      </w:r>
    </w:p>
    <w:p>
      <w:pPr/>
      <w:r>
        <w:rPr>
          <w:b w:val="1"/>
          <w:bCs w:val="1"/>
        </w:rPr>
        <w:t xml:space="preserve">Estrategias recomendadas:</w:t>
      </w:r>
    </w:p>
    <w:p>
      <w:pPr>
        <w:numPr>
          <w:ilvl w:val="0"/>
          <w:numId w:val="24"/>
        </w:numPr>
      </w:pPr>
      <w:r>
        <w:rPr/>
        <w:t xml:space="preserve">Organizar roles rotativos dentro de cada grupo (moderador, relator, cuestionador) para distribuir responsabilidades y fomentar liderazgo y escucha activa.</w:t>
      </w:r>
    </w:p>
    <w:p>
      <w:pPr>
        <w:numPr>
          <w:ilvl w:val="0"/>
          <w:numId w:val="24"/>
        </w:numPr>
      </w:pPr>
      <w:r>
        <w:rPr/>
        <w:t xml:space="preserve">Incluir una actividad breve al cierre del proyecto donde los grupos evalúen su dinámica colaborativa y las contribuciones individuales, promoviendo la auto y coevaluación.</w:t>
      </w:r>
    </w:p>
    <w:p>
      <w:pPr>
        <w:numPr>
          <w:ilvl w:val="0"/>
          <w:numId w:val="24"/>
        </w:numPr>
      </w:pPr>
      <w:r>
        <w:rPr/>
        <w:t xml:space="preserve">Facilitar espacios de diálogo reflexivo sobre cómo las emociones y valores influyen en la interpretación filosófica y la interacción grupal.</w:t>
      </w:r>
    </w:p>
    <w:p>
      <w:pPr/>
      <w:r>
        <w:rPr>
          <w:b w:val="1"/>
          <w:bCs w:val="1"/>
        </w:rPr>
        <w:t xml:space="preserve">Puntos de reflexión para estudiantes:</w:t>
      </w:r>
    </w:p>
    <w:p>
      <w:pPr>
        <w:numPr>
          <w:ilvl w:val="0"/>
          <w:numId w:val="25"/>
        </w:numPr>
      </w:pPr>
      <w:r>
        <w:rPr/>
        <w:t xml:space="preserve">¿Cómo influyó mi rol en el grupo para lograr una comprensión más profunda?</w:t>
      </w:r>
    </w:p>
    <w:p>
      <w:pPr>
        <w:numPr>
          <w:ilvl w:val="0"/>
          <w:numId w:val="25"/>
        </w:numPr>
      </w:pPr>
      <w:r>
        <w:rPr/>
        <w:t xml:space="preserve">¿Qué retos de comunicación enfrentamos y cómo los superamos?</w:t>
      </w:r>
    </w:p>
    <w:p>
      <w:pPr>
        <w:numPr>
          <w:ilvl w:val="0"/>
          <w:numId w:val="25"/>
        </w:numPr>
      </w:pPr>
      <w:r>
        <w:rPr/>
        <w:t xml:space="preserve">¿De qué manera respetar perspectivas diferentes enriqueció nuestro análisis?</w:t>
      </w:r>
    </w:p>
    <w:p>
      <w:pPr/>
      <w:r>
        <w:rPr>
          <w:b w:val="1"/>
          <w:bCs w:val="1"/>
        </w:rPr>
        <w:t xml:space="preserve">Actitudes y Valores</w:t>
      </w:r>
    </w:p>
    <w:p>
      <w:pPr/>
      <w:r>
        <w:rPr/>
        <w:t xml:space="preserve">Para el desarrollo integral y formación ética universitaria, se sugieren los siguientes aspectos:</w:t>
      </w:r>
    </w:p>
    <w:p>
      <w:pPr>
        <w:numPr>
          <w:ilvl w:val="0"/>
          <w:numId w:val="26"/>
        </w:numPr>
      </w:pPr>
      <w:r>
        <w:rPr>
          <w:b w:val="1"/>
          <w:bCs w:val="1"/>
        </w:rPr>
        <w:t xml:space="preserve">Curiosidad:</w:t>
      </w:r>
      <w:r>
        <w:rPr/>
        <w:t xml:space="preserve"> estimular el interés por profundizar en las teorías y sus aplicaciones prácticas.</w:t>
      </w:r>
    </w:p>
    <w:p>
      <w:pPr>
        <w:numPr>
          <w:ilvl w:val="0"/>
          <w:numId w:val="26"/>
        </w:numPr>
      </w:pPr>
      <w:r>
        <w:rPr>
          <w:b w:val="1"/>
          <w:bCs w:val="1"/>
        </w:rPr>
        <w:t xml:space="preserve">Responsabilidad:</w:t>
      </w:r>
      <w:r>
        <w:rPr/>
        <w:t xml:space="preserve"> incentivar el compromiso con el trabajo colaborativo y la entrega puntual de resultados.</w:t>
      </w:r>
    </w:p>
    <w:p>
      <w:pPr>
        <w:numPr>
          <w:ilvl w:val="0"/>
          <w:numId w:val="26"/>
        </w:numPr>
      </w:pPr>
      <w:r>
        <w:rPr>
          <w:b w:val="1"/>
          <w:bCs w:val="1"/>
        </w:rPr>
        <w:t xml:space="preserve">Mentalidad de Crecimiento:</w:t>
      </w:r>
      <w:r>
        <w:rPr/>
        <w:t xml:space="preserve"> promover la apertura a nuevas ideas y la disposición a revisar posturas propias.</w:t>
      </w:r>
    </w:p>
    <w:p>
      <w:pPr>
        <w:numPr>
          <w:ilvl w:val="0"/>
          <w:numId w:val="26"/>
        </w:numPr>
      </w:pPr>
      <w:r>
        <w:rPr>
          <w:b w:val="1"/>
          <w:bCs w:val="1"/>
        </w:rPr>
        <w:t xml:space="preserve">Ciudadanía Global:</w:t>
      </w:r>
      <w:r>
        <w:rPr/>
        <w:t xml:space="preserve"> resaltar el impacto de estas corrientes filosóficas en problemas sociales globales y digitales actuales.</w:t>
      </w:r>
    </w:p>
    <w:p>
      <w:pPr/>
      <w:r>
        <w:rPr>
          <w:b w:val="1"/>
          <w:bCs w:val="1"/>
        </w:rPr>
        <w:t xml:space="preserve">Momentos para su desarrollo:</w:t>
      </w:r>
    </w:p>
    <w:p>
      <w:pPr>
        <w:numPr>
          <w:ilvl w:val="0"/>
          <w:numId w:val="27"/>
        </w:numPr>
      </w:pPr>
      <w:r>
        <w:rPr>
          <w:i w:val="1"/>
          <w:iCs w:val="1"/>
        </w:rPr>
        <w:t xml:space="preserve">Inicio:</w:t>
      </w:r>
      <w:r>
        <w:rPr/>
        <w:t xml:space="preserve"> plantear la pregunta detonadora para activar la curiosidad y conectar con la relevancia social.</w:t>
      </w:r>
    </w:p>
    <w:p>
      <w:pPr>
        <w:numPr>
          <w:ilvl w:val="0"/>
          <w:numId w:val="27"/>
        </w:numPr>
      </w:pPr>
      <w:r>
        <w:rPr>
          <w:i w:val="1"/>
          <w:iCs w:val="1"/>
        </w:rPr>
        <w:t xml:space="preserve">Durante la actividad colaborativa:</w:t>
      </w:r>
      <w:r>
        <w:rPr/>
        <w:t xml:space="preserve"> enfatizar la responsabilidad individual y grupal para alcanzar objetivos comunes.</w:t>
      </w:r>
    </w:p>
    <w:p>
      <w:pPr>
        <w:numPr>
          <w:ilvl w:val="0"/>
          <w:numId w:val="27"/>
        </w:numPr>
      </w:pPr>
      <w:r>
        <w:rPr>
          <w:i w:val="1"/>
          <w:iCs w:val="1"/>
        </w:rPr>
        <w:t xml:space="preserve">Cierre/reflexión final:</w:t>
      </w:r>
      <w:r>
        <w:rPr/>
        <w:t xml:space="preserve"> realizar una breve actividad donde los estudiantes reflexionen sobre cómo las corrientes filosóficas pueden contribuir a una ciudadanía crítica y responsable en el mundo digital.</w:t>
      </w:r>
    </w:p>
    <w:p>
      <w:pPr/>
      <w:r>
        <w:rPr>
          <w:b w:val="1"/>
          <w:bCs w:val="1"/>
        </w:rPr>
        <w:t xml:space="preserve">Preguntas de reflexión o actividades breves:</w:t>
      </w:r>
    </w:p>
    <w:p>
      <w:pPr>
        <w:numPr>
          <w:ilvl w:val="0"/>
          <w:numId w:val="28"/>
        </w:numPr>
      </w:pPr>
      <w:r>
        <w:rPr/>
        <w:t xml:space="preserve">¿De qué manera puedo aplicar el pensamiento crítico aprendido hoy en mi vida diaria y en mi entorno social?</w:t>
      </w:r>
    </w:p>
    <w:p>
      <w:pPr>
        <w:numPr>
          <w:ilvl w:val="0"/>
          <w:numId w:val="28"/>
        </w:numPr>
      </w:pPr>
      <w:r>
        <w:rPr/>
        <w:t xml:space="preserve">¿Cómo el respeto a diferentes perspectivas filosóficas puede enriquecer mi formación universitaria y mi rol como ciudadano?</w:t>
      </w:r>
    </w:p>
    <w:p>
      <w:pPr>
        <w:numPr>
          <w:ilvl w:val="0"/>
          <w:numId w:val="28"/>
        </w:numPr>
      </w:pPr>
      <w:r>
        <w:rPr/>
        <w:t xml:space="preserve">Realizar una autoevaluación rápida sobre la apertura a nuevas ideas y disposición para aprender de los demás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DB2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466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A65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C40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FEC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85D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D17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AD7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0FC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08F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CC2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CD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DC3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DFD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CCD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99B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39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62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395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C8A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C36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64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D8F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0163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B70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CEB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0FC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C13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2026-09-25T21:16:19-05:00</dcterms:created>
  <dcterms:modified xsi:type="dcterms:W3CDTF">2026-09-25T21:16:19-05:00</dcterms:modified>
</cp:coreProperties>
</file>

<file path=docProps/custom.xml><?xml version="1.0" encoding="utf-8"?>
<Properties xmlns="http://schemas.openxmlformats.org/officeDocument/2006/custom-properties" xmlns:vt="http://schemas.openxmlformats.org/officeDocument/2006/docPropsVTypes"/>
</file>