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Macronutrientes Vegetales: Clave para la Agricultura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 y tiene como propósito principal profundizar en el conocimiento de los macronutrientes esenciales para el crecimiento y desarrollo de las plantas. Los estudiantes aprenderán a identificar, analizar y aplicar conceptos relacionados con la función y el manejo adecuado del nitrógeno, fósforo y potasio en cultivos agrícolas.</w:t>
      </w:r>
    </w:p>
    <w:p>
      <w:pPr/>
      <w:r>
        <w:rPr/>
        <w:t xml:space="preserve">Comprender estos nutrientes es fundamental para mejorar la productividad agrícola, gestionar suelos de manera sostenible y reducir impactos ambientales negativos. Además, se relaciona directamente con la seguridad alimentaria y la optimización de recursos en la agricultura moderna.</w:t>
      </w:r>
    </w:p>
    <w:p>
      <w:pPr/>
      <w:r>
        <w:rPr/>
        <w:t xml:space="preserve">Mediante la metodología de aprendizaje invertido, los estudiantes llegan a clase con conocimientos previos adquiridos en casa a través de materiales audiovisuales y lecturas, lo que permite que el tiempo presencial se enfoque en actividades prácticas y análisis crítico, fomentando un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e importancia de los macronutrientes vegetales en el desarrollo de los cultivos.</w:t>
      </w:r>
    </w:p>
    <w:p>
      <w:pPr>
        <w:numPr>
          <w:ilvl w:val="0"/>
          <w:numId w:val="1"/>
        </w:numPr>
      </w:pPr>
      <w:r>
        <w:rPr/>
        <w:t xml:space="preserve">Comparar las características y efectos de los principales macronutrientes: nitrógeno, fósforo y potasio.</w:t>
      </w:r>
    </w:p>
    <w:p>
      <w:pPr>
        <w:numPr>
          <w:ilvl w:val="0"/>
          <w:numId w:val="1"/>
        </w:numPr>
      </w:pPr>
      <w:r>
        <w:rPr/>
        <w:t xml:space="preserve">Aplicar técnicas de diagnóstico y manejo adecuado de macronutrientes en suelos agrícolas.</w:t>
      </w:r>
    </w:p>
    <w:p>
      <w:pPr>
        <w:numPr>
          <w:ilvl w:val="0"/>
          <w:numId w:val="1"/>
        </w:numPr>
      </w:pPr>
      <w:r>
        <w:rPr/>
        <w:t xml:space="preserve">Evaluar el impacto ambiental y económico del uso inadecuado de fertilizantes macronutricionales.</w:t>
      </w:r>
    </w:p>
    <w:p>
      <w:pPr>
        <w:numPr>
          <w:ilvl w:val="0"/>
          <w:numId w:val="1"/>
        </w:numPr>
      </w:pPr>
      <w:r>
        <w:rPr/>
        <w:t xml:space="preserve">Diseñar planes de fertilización sostenible basados en el conocimiento de macronutrientes.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macronutrientes (previamente enviados a los estudiantes).</w:t>
      </w:r>
    </w:p>
    <w:p>
      <w:pPr>
        <w:numPr>
          <w:ilvl w:val="0"/>
          <w:numId w:val="2"/>
        </w:numPr>
      </w:pPr>
      <w:r>
        <w:rPr/>
        <w:t xml:space="preserve">Artículos científicos y lecturas breves en formato PDF.</w:t>
      </w:r>
    </w:p>
    <w:p>
      <w:pPr>
        <w:numPr>
          <w:ilvl w:val="0"/>
          <w:numId w:val="2"/>
        </w:numPr>
      </w:pPr>
      <w:r>
        <w:rPr/>
        <w:t xml:space="preserve">Proyector y computadora para presentación de casos y resultados.</w:t>
      </w:r>
    </w:p>
    <w:p>
      <w:pPr>
        <w:numPr>
          <w:ilvl w:val="0"/>
          <w:numId w:val="2"/>
        </w:numPr>
      </w:pPr>
      <w:r>
        <w:rPr/>
        <w:t xml:space="preserve">Hojas de trabajo impresas con tablas para análisis de nutrientes y su diagnóstico.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(papel, marcadores, post-its).</w:t>
      </w:r>
    </w:p>
    <w:p>
      <w:pPr>
        <w:numPr>
          <w:ilvl w:val="0"/>
          <w:numId w:val="2"/>
        </w:numPr>
      </w:pPr>
      <w:r>
        <w:rPr/>
        <w:t xml:space="preserve">Acceso a software o simuladores de suelo y nutrientes (opcional).</w:t>
      </w:r>
    </w:p>
    <w:p>
      <w:pPr>
        <w:numPr>
          <w:ilvl w:val="0"/>
          <w:numId w:val="2"/>
        </w:numPr>
      </w:pPr>
      <w:r>
        <w:rPr/>
        <w:t xml:space="preserve">Calculadoras y hojas de cálculo para cálculos de dosis de fertilización.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vegetal y nutrición de plantas.</w:t>
      </w:r>
    </w:p>
    <w:p>
      <w:pPr>
        <w:numPr>
          <w:ilvl w:val="0"/>
          <w:numId w:val="3"/>
        </w:numPr>
      </w:pPr>
      <w:r>
        <w:rPr/>
        <w:t xml:space="preserve">Habilidades en interpretación de gráficos y datos técnicos.</w:t>
      </w:r>
    </w:p>
    <w:p>
      <w:pPr>
        <w:numPr>
          <w:ilvl w:val="0"/>
          <w:numId w:val="3"/>
        </w:numPr>
      </w:pPr>
      <w:r>
        <w:rPr/>
        <w:t xml:space="preserve">Familiaridad con conceptos básicos de química agrícola (pH, minerales).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los Macronutrientes Vegetales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comprender la función y la importancia de los macronutrientes en plantas para mejorar la gestión agrícola. Explicar cómo los conocimientos previos construidos en casa serán la base para actividades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macronutrientes recuerdan y cuál creen que tiene mayor impacto en el crecimiento de las plantas?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basadas en el material visto en casa. El docente anota palabras clave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70% de la producción mundial de alimentos depende de la adecuada gestión de nitrógeno, fósforo y potasio? Un exceso o deficiencia puede significar pérdidas millonarias a nivel global.”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relacionan el dato con su futura profesión.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manejo correcto de macronutrientes impacta en el rendimiento de cultivos en la región local, conectando con los desafíos agronómicos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hacen preguntas para clarificar.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los estudiantes ya revisaron videos y lecturas en casa. Introduce brevemente un esquema visual de los macronutrientes y sus funciones, destacando nitrógeno (N), fósforo (P) y potasio (K).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comparativo de macronutrientes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funciones y efectos de N, P y K en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una hoja de trabajo con tablas para llenar características, funciones y síntomas de deficiencias de cada macronutriente.</w:t>
      </w:r>
    </w:p>
    <w:p>
      <w:pPr>
        <w:numPr>
          <w:ilvl w:val="1"/>
          <w:numId w:val="4"/>
        </w:numPr>
      </w:pPr>
      <w:r>
        <w:rPr/>
        <w:t xml:space="preserve">Los estudiantes discuten y completan la tabla usando sus notas del material previo.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y consensuada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afecta el nitrógeno al color de las hojas? ¿Por qué el fósforo es clave para la floración?” para profundizar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Diagnóstico de suelos y recomendaciones de fertilización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diagnóstico y diseñar recomendaciones basadas en análisis de nutrientes.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caso práctico con resultados ficticios de análisis de suelo.</w:t>
      </w:r>
    </w:p>
    <w:p>
      <w:pPr>
        <w:numPr>
          <w:ilvl w:val="1"/>
          <w:numId w:val="5"/>
        </w:numPr>
      </w:pPr>
      <w:r>
        <w:rPr/>
        <w:t xml:space="preserve">En grupos (los mismos o reorganizados), deben interpretar los resultados y proponer dosis y tipos de fertilizantes.</w:t>
      </w:r>
    </w:p>
    <w:p>
      <w:pPr>
        <w:numPr>
          <w:ilvl w:val="1"/>
          <w:numId w:val="5"/>
        </w:numPr>
      </w:pPr>
      <w:r>
        <w:rPr/>
        <w:t xml:space="preserve">Discuten ventajas y posibles riesgos del manejo propuesto.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fertilización breve con justificación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“¿Qué macronutriente es limitante? ¿Cómo pueden evitar el exceso que cause contaminación?” y orienta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explorar un simulador virtual de suelo y fertilización para prever resultados a largo plazo.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guiados y apoyo directo del docente para interpretar resultados y llenar tablas.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y plantea la pregunta: “¿Cómo podemos aplicar este conocimiento para promover una agricultura más sostenible?”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ideas para compartir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aprendidas y las escriban en un mapa mental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macronutriente consideras más crítico y por qué?</w:t>
      </w:r>
    </w:p>
    <w:p>
      <w:pPr>
        <w:numPr>
          <w:ilvl w:val="0"/>
          <w:numId w:val="7"/>
        </w:numPr>
      </w:pPr>
      <w:r>
        <w:rPr/>
        <w:t xml:space="preserve">¿Cómo aplicarías este conocimiento en un caso real de cultivo?</w:t>
      </w:r>
    </w:p>
    <w:p>
      <w:pPr>
        <w:numPr>
          <w:ilvl w:val="0"/>
          <w:numId w:val="7"/>
        </w:numPr>
      </w:pPr>
      <w:r>
        <w:rPr/>
        <w:t xml:space="preserve">¿Qué dudas o desafíos prevés en el manejo de macronutrientes?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inmediata, destacando aciertos y aclarando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impactos ambientales y diseño de planes de fertilización sostenible. Asigna como tarea: preparar un breve análisis crítico sobre el uso responsable de fertilizantes basado en lecturas complementarias.</w:t>
      </w:r>
    </w:p>
    <w:p>
      <w:pPr/>
      <w:r>
        <w:rPr/>
        <w:t xml:space="preserve">  Sesión 2: Aplicaciones Prácticas y Diseño de Planes Sostenibles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revisando la tarea y objetivos: profundizar en la sostenibilidad y el impacto ambiental del manejo de macronutrientes.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“¿Qué riesgos ambientales identificaron en la tarea relacionados con el uso de fertilizantes?”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reflexiones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con casos reales de contaminación por mal manejo de fertilizantes.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las implicaciones.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desafíos actuales en la sostenibilidad agrícola y la necesidad de planes integrales de fertilización.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principios para diseñar planes de fertilización sostenibles, incluyendo aspectos técnicos, económicos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colaborativo de plan de fertilización sostenible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fertilización que optimice el uso de macronutrientes y minimice impactos negativos.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Organizados en grupos de 4, reciben un caso de cultivo con características específicas del suelo y clima.</w:t>
      </w:r>
    </w:p>
    <w:p>
      <w:pPr>
        <w:numPr>
          <w:ilvl w:val="1"/>
          <w:numId w:val="8"/>
        </w:numPr>
      </w:pPr>
      <w:r>
        <w:rPr/>
        <w:t xml:space="preserve">Utilizando hojas de trabajo y calculadoras, deben planificar dosis, calendario y tipos de fertilizantes.</w:t>
      </w:r>
    </w:p>
    <w:p>
      <w:pPr>
        <w:numPr>
          <w:ilvl w:val="1"/>
          <w:numId w:val="8"/>
        </w:numPr>
      </w:pPr>
      <w:r>
        <w:rPr/>
        <w:t xml:space="preserve">Consideran aspectos ambientales y costos.</w:t>
      </w:r>
    </w:p>
    <w:p>
      <w:pPr>
        <w:numPr>
          <w:ilvl w:val="1"/>
          <w:numId w:val="8"/>
        </w:numPr>
      </w:pPr>
      <w:r>
        <w:rPr/>
        <w:t xml:space="preserve">Preparan una presentación breve para explicar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fertilización escrito y presentación oral de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“¿Cómo balancean las necesidades del cultivo con la protección del suelo? ¿Qué alternativas consideran para reducir el uso de fertilizantes químicos?”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crítico sobre impactos y soluciones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ambiental y social del uso de fertilizantes y proponer soluciones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expone su plan y recibe preguntas de otros compañeros.</w:t>
      </w:r>
    </w:p>
    <w:p>
      <w:pPr>
        <w:numPr>
          <w:ilvl w:val="1"/>
          <w:numId w:val="9"/>
        </w:numPr>
      </w:pPr>
      <w:r>
        <w:rPr/>
        <w:t xml:space="preserve">Se discuten pros, contras y mejoras posibles.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y propuestas mejoradas.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guía con preguntas clave para profundizar y sintetizar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tecnologías emergentes o prácticas agroecológicas para mejorar planes.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formatos estructurados y ejemplos claros para preparar su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integrar conocimiento técnico con responsabilidad ambiental.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compromisos personales para aplicar lo aprendido en su formación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cambió tu visión sobre el manejo de macronutrientes después de estas actividades?</w:t>
      </w:r>
    </w:p>
    <w:p>
      <w:pPr>
        <w:numPr>
          <w:ilvl w:val="0"/>
          <w:numId w:val="11"/>
        </w:numPr>
      </w:pPr>
      <w:r>
        <w:rPr/>
        <w:t xml:space="preserve">¿Qué aspecto del plan de fertilización te parece más desafiante y por qué?</w:t>
      </w:r>
    </w:p>
    <w:p>
      <w:pPr>
        <w:numPr>
          <w:ilvl w:val="0"/>
          <w:numId w:val="11"/>
        </w:numPr>
      </w:pPr>
      <w:r>
        <w:rPr/>
        <w:t xml:space="preserve">¿Qué estrategias usarás para seguir aprendiendo sobre nutrición vegetal?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tarjetas y comparten voluntariamente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compromisos, felicita el esfuerzo e invita a aplicar el conocimiento en prácticas de campo y futuros 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Comunica que el aprendizaje sobre macronutrientes es base para temas futuros como micronutrientes y manejo integrado de cultivos.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local donde la gestión de macronutrientes haya impactado positiva o negativamente y preparar una síntesis para compartir en el foro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preguntas detonadoras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comparativo, diagnóstico de suelos y diseño de planes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del plan de fertilización sostenible y participación en debate crítico.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comparar funciones de macronutrientes (Objetivo 1 y 2).</w:t>
      </w:r>
    </w:p>
    <w:p>
      <w:pPr>
        <w:numPr>
          <w:ilvl w:val="0"/>
          <w:numId w:val="13"/>
        </w:numPr>
      </w:pPr>
      <w:r>
        <w:rPr/>
        <w:t xml:space="preserve">Aplicación correcta de técnicas de diagnóstico y manejo (Objetivo 3).</w:t>
      </w:r>
    </w:p>
    <w:p>
      <w:pPr>
        <w:numPr>
          <w:ilvl w:val="0"/>
          <w:numId w:val="13"/>
        </w:numPr>
      </w:pPr>
      <w:r>
        <w:rPr/>
        <w:t xml:space="preserve">Evaluación crítica del impacto ambiental y económico (Objetivo 4).</w:t>
      </w:r>
    </w:p>
    <w:p>
      <w:pPr>
        <w:numPr>
          <w:ilvl w:val="0"/>
          <w:numId w:val="13"/>
        </w:numPr>
      </w:pPr>
      <w:r>
        <w:rPr/>
        <w:t xml:space="preserve">Diseño coherente y sostenible de planes de fertilización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4"/>
        </w:numPr>
      </w:pPr>
      <w:r>
        <w:rPr/>
        <w:t xml:space="preserve">Rúbrica para evaluación de tablas comparativas y planes de fertilización.</w:t>
      </w:r>
    </w:p>
    <w:p>
      <w:pPr>
        <w:numPr>
          <w:ilvl w:val="0"/>
          <w:numId w:val="14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comparativas completadas en sesión 1.</w:t>
      </w:r>
    </w:p>
    <w:p>
      <w:pPr>
        <w:numPr>
          <w:ilvl w:val="0"/>
          <w:numId w:val="15"/>
        </w:numPr>
      </w:pPr>
      <w:r>
        <w:rPr/>
        <w:t xml:space="preserve">Planes de fertilización diseñados y presentados en sesión 2.</w:t>
      </w:r>
    </w:p>
    <w:p>
      <w:pPr>
        <w:numPr>
          <w:ilvl w:val="0"/>
          <w:numId w:val="15"/>
        </w:numPr>
      </w:pPr>
      <w:r>
        <w:rPr/>
        <w:t xml:space="preserve">Participación y argumentación en debates.</w:t>
      </w:r>
    </w:p>
    <w:p>
      <w:pPr>
        <w:numPr>
          <w:ilvl w:val="0"/>
          <w:numId w:val="15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CB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FE6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A9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0E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61F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7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6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A9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34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14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85D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5D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BAA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18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AB6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2026-09-25T20:29:45-05:00</dcterms:created>
  <dcterms:modified xsi:type="dcterms:W3CDTF">2026-09-25T20:29:45-05:00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