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números ocultos: Problemas de equivalencia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cómo hallar datos desconocidos en problemas de equivalencia, una habilidad esencial para comprender mejor las relaciones numéricas y operaciones básicas. A través de situaciones reales y juegos colaborativos, los niños aprenderán a identificar incógnitas y a resolverlas usando estrategias de comparación y equilibrio, fomentando su pensamiento crítico. Esta actividad es relevante porque les permite aplicar las matemáticas a problemas cotidianos, como repartir objetos de manera justa o completar cantidades faltantes en recetas o compras, conectando el aprendizaje con su entorno y vida diaria. Además, desarrollarán confianza para enfrentarse a problemas matemáticos más complejos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datos desconocidos en problemas planteados mediante situaciones cotidianas.</w:t>
      </w:r>
    </w:p>
    <w:p>
      <w:pPr>
        <w:numPr>
          <w:ilvl w:val="0"/>
          <w:numId w:val="1"/>
        </w:numPr>
      </w:pPr>
      <w:r>
        <w:rPr/>
        <w:t xml:space="preserve">Resolver problemas de equivalencia aplicando estrategias de comparación y suma o resta.</w:t>
      </w:r>
    </w:p>
    <w:p>
      <w:pPr>
        <w:numPr>
          <w:ilvl w:val="0"/>
          <w:numId w:val="1"/>
        </w:numPr>
      </w:pPr>
      <w:r>
        <w:rPr/>
        <w:t xml:space="preserve">Explicar con sus propias palabras cómo encontraron el dato desconocido en un problema.</w:t>
      </w:r>
    </w:p>
    <w:p>
      <w:pPr>
        <w:numPr>
          <w:ilvl w:val="0"/>
          <w:numId w:val="1"/>
        </w:numPr>
      </w:pPr>
      <w:r>
        <w:rPr/>
        <w:t xml:space="preserve">Trabajar en equipo para analizar y discutir diferentes formas de resolver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problemas ilustrados (3 diferentes tipos)</w:t>
      </w:r>
    </w:p>
    <w:p>
      <w:pPr>
        <w:numPr>
          <w:ilvl w:val="0"/>
          <w:numId w:val="2"/>
        </w:numPr>
      </w:pPr>
      <w:r>
        <w:rPr/>
        <w:t xml:space="preserve">Fichas o tarjetas con números y símbolos (+, -, =)</w:t>
      </w:r>
    </w:p>
    <w:p>
      <w:pPr>
        <w:numPr>
          <w:ilvl w:val="0"/>
          <w:numId w:val="2"/>
        </w:numPr>
      </w:pPr>
      <w:r>
        <w:rPr/>
        <w:t xml:space="preserve">Pizarras pequeñas o cuadernos para anotaciones individuales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</w:t>
      </w:r>
    </w:p>
    <w:p>
      <w:pPr>
        <w:numPr>
          <w:ilvl w:val="0"/>
          <w:numId w:val="2"/>
        </w:numPr>
      </w:pPr>
      <w:r>
        <w:rPr/>
        <w:t xml:space="preserve">Hojas de trabajo impresas con problemas de equivalencia con datos faltantes</w:t>
      </w:r>
    </w:p>
    <w:p>
      <w:pPr>
        <w:numPr>
          <w:ilvl w:val="0"/>
          <w:numId w:val="2"/>
        </w:numPr>
      </w:pPr>
      <w:r>
        <w:rPr/>
        <w:t xml:space="preserve">Contadores o bloques para manipular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comprensión básica de los números naturales hasta 100.</w:t>
      </w:r>
    </w:p>
    <w:p>
      <w:pPr>
        <w:numPr>
          <w:ilvl w:val="0"/>
          <w:numId w:val="3"/>
        </w:numPr>
      </w:pPr>
      <w:r>
        <w:rPr/>
        <w:t xml:space="preserve">Habilidad para realizar sumas y restas simples.</w:t>
      </w:r>
    </w:p>
    <w:p>
      <w:pPr>
        <w:numPr>
          <w:ilvl w:val="0"/>
          <w:numId w:val="3"/>
        </w:numPr>
      </w:pPr>
      <w:r>
        <w:rPr/>
        <w:t xml:space="preserve">Experiencia previa con situaciones de comparación (más, menos, igual).</w:t>
      </w:r>
    </w:p>
    <w:p>
      <w:pPr>
        <w:numPr>
          <w:ilvl w:val="0"/>
          <w:numId w:val="3"/>
        </w:numPr>
      </w:pPr>
      <w:r>
        <w:rPr/>
        <w:t xml:space="preserve">Participación en trabajos en grupo y capacidad para expresar ideas básicas en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encontrar números que faltan en problemas que parecen un misterio, usando pistas y comparaciones. Esto nos ayudará a entender mejor los números y cómo se relacionan entre sí."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cuando comparamos quién tiene más manzanas o menos? Vamos a jugar un juego rápido para recordar eso."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</w:t>
      </w:r>
      <w:r>
        <w:rPr/>
        <w:t xml:space="preserve"> Mostrar dos grupos de fichas con diferentes cantidades y preguntar: "¿Cuál grupo tiene más fichas? ¿Cuántas 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cuentan y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uno de ustedes tiene 5 caramelos, otro tiene 3, y un amigo no dice cuántos tiene, pero sabemos que todos juntos tienen 12. ¿Cómo podemos descubrir cuántos caramelos tiene el amigo? ¡Hoy vamos a aprender a resolver este tipo de misterios!"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habilidad nos sirve para cuando en casa no sabemos cuánta harina falta para una receta o cuando queremos compartir juguetes por partes iguales. ¡Las matemáticas nos ayudan a resolver problemas reales!"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problemas que tienen un dato que no sabemos y tenemos que encontrarlo usando pistas y cálculos. Para eso, usaremos tarjetas con números y símbolos, y trabajaremos en grupo para pensar juntos."</w:t>
      </w:r>
    </w:p>
    <w:p>
      <w:pPr/>
      <w:r>
        <w:rPr>
          <w:b w:val="1"/>
          <w:bCs w:val="1"/>
        </w:rPr>
        <w:t xml:space="preserve">Actividad 1: "El misterio de los caramelos"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hallar el dato desconocido en problemas simples de suma.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grupo una cartulina con un problema ilustrado: "Juan tiene 4 caramelos, Ana tiene 5, y juntos tienen 12. ¿Cuántos caramelos tiene Pedro?"</w:t>
      </w:r>
    </w:p>
    <w:p>
      <w:pPr>
        <w:numPr>
          <w:ilvl w:val="1"/>
          <w:numId w:val="5"/>
        </w:numPr>
      </w:pPr>
      <w:r>
        <w:rPr/>
        <w:t xml:space="preserve">Los estudiantes leen el problema en grupo y discuten qué dato falta.</w:t>
      </w:r>
    </w:p>
    <w:p>
      <w:pPr>
        <w:numPr>
          <w:ilvl w:val="1"/>
          <w:numId w:val="5"/>
        </w:numPr>
      </w:pPr>
      <w:r>
        <w:rPr/>
        <w:t xml:space="preserve">Usan fichas o bloques para representar los caramelos y calculan el número faltante.</w:t>
      </w:r>
    </w:p>
    <w:p>
      <w:pPr>
        <w:numPr>
          <w:ilvl w:val="1"/>
          <w:numId w:val="5"/>
        </w:numPr>
      </w:pPr>
      <w:r>
        <w:rPr/>
        <w:t xml:space="preserve">Registran su respuesta en la pizarra pequeña o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del dato desconocido y explicación breve del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hacer preguntas guía como "¿Qué sabemos? ¿Qué nos falta saber? ¿Cómo podemos encontrar ese número?"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"Completa la balanza"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equivalencia con datos faltantes usando la comparación.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una balanza dibujada en la pizarra digital con números y símbolos donde un lado tiene un número desconocido representado por un signo de interrogación.</w:t>
      </w:r>
    </w:p>
    <w:p>
      <w:pPr>
        <w:numPr>
          <w:ilvl w:val="1"/>
          <w:numId w:val="6"/>
        </w:numPr>
      </w:pPr>
      <w:r>
        <w:rPr/>
        <w:t xml:space="preserve">Los estudiantes trabajan en parejas para descubrir el número que hace que la balanza esté equilibrada, usando sumas o restas.</w:t>
      </w:r>
    </w:p>
    <w:p>
      <w:pPr>
        <w:numPr>
          <w:ilvl w:val="1"/>
          <w:numId w:val="6"/>
        </w:numPr>
      </w:pPr>
      <w:r>
        <w:rPr/>
        <w:t xml:space="preserve">Resuelven problemas similares en hojas impresas.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el número desconocido hallado y explicación oral o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preguntar "¿Qué pasa si sumamos este número? ¿Y si resta? ¿Cómo sabes que está equilibrado?"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"Cuentos con datos ocultos"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en palabras propias cómo se resuelve un problema con datos desconocidos.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un problema diferente con datos faltantes.</w:t>
      </w:r>
    </w:p>
    <w:p>
      <w:pPr>
        <w:numPr>
          <w:ilvl w:val="1"/>
          <w:numId w:val="7"/>
        </w:numPr>
      </w:pPr>
      <w:r>
        <w:rPr/>
        <w:t xml:space="preserve">Resuelven el problema y preparan un pequeño cuento o relato para explicar cómo encontraron el dato desconocido.</w:t>
      </w:r>
    </w:p>
    <w:p>
      <w:pPr>
        <w:numPr>
          <w:ilvl w:val="1"/>
          <w:numId w:val="7"/>
        </w:numPr>
      </w:pPr>
      <w:r>
        <w:rPr/>
        <w:t xml:space="preserve">Comparten su cuento con la clase, fomentando la comunicación y el trabajo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Relato oral o escrito que explique el procedimiento.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para profundizar la explicación y reforzar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problemas con dos datos desconocidos para resolver en parejas o crear sus propios problemas con datos faltantes.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material manipulativo (bloques o fichas), guía paso a paso con apoyo visual y ejemplos adicionales en pequeño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reflexión preguntando a algunos estudiantes qué aprendieron y cómo resolvieron el problema, vinculando la siguiente actividad con lo que acaban de hacer para mantener el interés y coherencia.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las ideas más importantes para hallar datos desconocidos en problemas de equivalencia. ¿Quién quiere decir una idea?"</w:t>
      </w:r>
    </w:p>
    <w:p>
      <w:pPr>
        <w:numPr>
          <w:ilvl w:val="0"/>
          <w:numId w:val="9"/>
        </w:numPr>
      </w:pPr>
      <w:r>
        <w:rPr/>
        <w:t xml:space="preserve">Los estudiantes participan sugiriendo ideas clave, que el docente escribe en el mapa mental.</w:t>
      </w:r>
    </w:p>
    <w:p>
      <w:pPr>
        <w:numPr>
          <w:ilvl w:val="0"/>
          <w:numId w:val="9"/>
        </w:numPr>
      </w:pPr>
      <w:r>
        <w:rPr/>
        <w:t xml:space="preserve">Se resumen los pasos para identificar y resolver datos desconocidos.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0"/>
        </w:numPr>
      </w:pPr>
      <w:r>
        <w:rPr/>
        <w:t xml:space="preserve">"¿Cómo supiste qué dato faltaba en el problema?"</w:t>
      </w:r>
    </w:p>
    <w:p>
      <w:pPr>
        <w:numPr>
          <w:ilvl w:val="0"/>
          <w:numId w:val="10"/>
        </w:numPr>
      </w:pPr>
      <w:r>
        <w:rPr/>
        <w:t xml:space="preserve">"¿Qué estrategia usaste para encontrar el número desconocido?"</w:t>
      </w:r>
    </w:p>
    <w:p>
      <w:pPr>
        <w:numPr>
          <w:ilvl w:val="0"/>
          <w:numId w:val="10"/>
        </w:numPr>
      </w:pPr>
      <w:r>
        <w:rPr/>
        <w:t xml:space="preserve">"¿Qué parte fue la más fácil y cuál la más difícil para ti?"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a cada grupo y destaca el esfuerzo y las estrategias usadas, corrigiendo suavemente errores con preguntas orientadoras para que reflexionen.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vean un problema donde falta un número, recuerden que pueden buscar pistas y usar lo que aprendimos para descubrirlo. Esto les servirá también en otras áreas, como ciencias o para resolver retos en casa."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pueden buscar o inventar un problema con un número desconocido y tratar de resolverlo con ayuda de su familia. ¡Traigan sus historias para compartir!"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especialmente en el desarrollo mediante observación y revisión de productos; sumativa al cierre con el mapa mental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el dato desconocido en problemas de equivalencia. (Objetivo 1)</w:t>
      </w:r>
    </w:p>
    <w:p>
      <w:pPr>
        <w:numPr>
          <w:ilvl w:val="0"/>
          <w:numId w:val="11"/>
        </w:numPr>
      </w:pPr>
      <w:r>
        <w:rPr/>
        <w:t xml:space="preserve">Aplica estrategias adecuadas para hallar el dato desconocido. (Objetivo 2)</w:t>
      </w:r>
    </w:p>
    <w:p>
      <w:pPr>
        <w:numPr>
          <w:ilvl w:val="0"/>
          <w:numId w:val="11"/>
        </w:numPr>
      </w:pPr>
      <w:r>
        <w:rPr/>
        <w:t xml:space="preserve">Expresa claramente el proceso utilizado para resolver problemas. (Objetivo 3)</w:t>
      </w:r>
    </w:p>
    <w:p>
      <w:pPr>
        <w:numPr>
          <w:ilvl w:val="0"/>
          <w:numId w:val="11"/>
        </w:numPr>
      </w:pPr>
      <w:r>
        <w:rPr/>
        <w:t xml:space="preserve">Participa activamente en el trabajo en equipo y discusiones.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la participación y colaboración en grupo.</w:t>
      </w:r>
    </w:p>
    <w:p>
      <w:pPr>
        <w:numPr>
          <w:ilvl w:val="0"/>
          <w:numId w:val="12"/>
        </w:numPr>
      </w:pPr>
      <w:r>
        <w:rPr/>
        <w:t xml:space="preserve">Revisión de las respuestas escritas en problemas y cuentos.</w:t>
      </w:r>
    </w:p>
    <w:p>
      <w:pPr>
        <w:numPr>
          <w:ilvl w:val="0"/>
          <w:numId w:val="12"/>
        </w:numPr>
      </w:pPr>
      <w:r>
        <w:rPr/>
        <w:t xml:space="preserve">Autoevaluación simple con preguntas guiadas al final.</w:t>
      </w:r>
    </w:p>
    <w:p>
      <w:pPr>
        <w:numPr>
          <w:ilvl w:val="0"/>
          <w:numId w:val="12"/>
        </w:numPr>
      </w:pPr>
      <w:r>
        <w:rPr/>
        <w:t xml:space="preserve">Observación directa durante las actividades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Problemas resueltos con datos desconocidos correctamente hallados.</w:t>
      </w:r>
    </w:p>
    <w:p>
      <w:pPr>
        <w:numPr>
          <w:ilvl w:val="0"/>
          <w:numId w:val="13"/>
        </w:numPr>
      </w:pPr>
      <w:r>
        <w:rPr/>
        <w:t xml:space="preserve">Explicaciones orales o escritas que demuestran comprensión del proceso.</w:t>
      </w:r>
    </w:p>
    <w:p>
      <w:pPr>
        <w:numPr>
          <w:ilvl w:val="0"/>
          <w:numId w:val="13"/>
        </w:numPr>
      </w:pPr>
      <w:r>
        <w:rPr/>
        <w:t xml:space="preserve">Participación activa en las actividades grupales y discusiones.</w:t>
      </w:r>
    </w:p>
    <w:p>
      <w:pPr>
        <w:numPr>
          <w:ilvl w:val="0"/>
          <w:numId w:val="13"/>
        </w:numPr>
      </w:pPr>
      <w:r>
        <w:rPr/>
        <w:t xml:space="preserve">Mapa mental construido en clase que sintetiza las ideas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E45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5EC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A28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73E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9DE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A33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B0C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D28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679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7FA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D21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767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896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2026-09-25T21:09:31-05:00</dcterms:created>
  <dcterms:modified xsi:type="dcterms:W3CDTF">2026-09-25T21:09:31-05:00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