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Proceso de Saneamiento de la Propiedad Agraria: Un Caso Real para el Derecho Agroambiental</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interesados en profundizar en el Derecho Agroambiental, específicamente en el proceso administrativo de saneamiento de la propiedad agraria regulado por el Decreto Supremo 29215, emitido el 2 de agosto de 2026. A través de un enfoque de Aprendizaje Basado en Casos, los estudiantes analizarán situaciones reales que les permitirán identificar y comprender las etapas, características, elementos y la importancia de este proceso en el contexto agrario y ambiental.</w:t>
      </w:r>
    </w:p>
    <w:p>
      <w:pPr/>
      <w:r>
        <w:rPr/>
        <w:t xml:space="preserve">El propósito es que los estudiantes desarrollen habilidades para resolver problemas legales aplicados al saneamiento agrario, promoviendo la reflexión crítica y la toma de decisiones fundamentadas en normativas vigentes. Además, se busca que reconozcan la relevancia social y ambiental del saneamiento de tierras, conectando con temas actuales como la tenencia segura y la sostenibilidad ambiental. Esto les permitirá vincular los conceptos aprendidos con la realidad profesional y social, fortaleciendo su competencia para el ejercicio responsable y ético del Derecho Agroambiental.</w:t>
      </w:r>
    </w:p>
    <w:p/>
    <w:p>
      <w:pPr/>
      <w:r>
        <w:rPr>
          <w:color w:val="2b6cb0"/>
          <w:sz w:val="28"/>
          <w:szCs w:val="28"/>
          <w:b w:val="1"/>
          <w:bCs w:val="1"/>
        </w:rPr>
        <w:t xml:space="preserve">Objetivos de Aprendizaje</w:t>
      </w:r>
    </w:p>
    <w:p>
      <w:pPr>
        <w:numPr>
          <w:ilvl w:val="0"/>
          <w:numId w:val="1"/>
        </w:numPr>
      </w:pPr>
      <w:r>
        <w:rPr/>
        <w:t xml:space="preserve">Identificar las etapas del proceso administrativo de saneamiento de la propiedad agraria según el Decreto Supremo 29215.</w:t>
      </w:r>
    </w:p>
    <w:p>
      <w:pPr>
        <w:numPr>
          <w:ilvl w:val="0"/>
          <w:numId w:val="1"/>
        </w:numPr>
      </w:pPr>
      <w:r>
        <w:rPr/>
        <w:t xml:space="preserve">Analizar los elementos y características fundamentales que componen el proceso de saneamiento agrario.</w:t>
      </w:r>
    </w:p>
    <w:p>
      <w:pPr>
        <w:numPr>
          <w:ilvl w:val="0"/>
          <w:numId w:val="1"/>
        </w:numPr>
      </w:pPr>
      <w:r>
        <w:rPr/>
        <w:t xml:space="preserve">Explicar los conceptos claves y la importancia jurídica y social del saneamiento de la propiedad agraria.</w:t>
      </w:r>
    </w:p>
    <w:p>
      <w:pPr>
        <w:numPr>
          <w:ilvl w:val="0"/>
          <w:numId w:val="1"/>
        </w:numPr>
      </w:pPr>
      <w:r>
        <w:rPr/>
        <w:t xml:space="preserve">Aplicar el conocimiento teórico a la resolución de casos prácticos relacionados con el proceso de saneamiento.</w:t>
      </w:r>
    </w:p>
    <w:p>
      <w:pPr>
        <w:numPr>
          <w:ilvl w:val="0"/>
          <w:numId w:val="1"/>
        </w:numPr>
      </w:pPr>
      <w:r>
        <w:rPr/>
        <w:t xml:space="preserve">Evaluar críticamente las implicaciones legales y agroambientales del saneamiento de tierras en contextos reales.</w:t>
      </w:r>
    </w:p>
    <w:p/>
    <w:p>
      <w:pPr/>
      <w:r>
        <w:rPr>
          <w:color w:val="2b6cb0"/>
          <w:sz w:val="28"/>
          <w:szCs w:val="28"/>
          <w:b w:val="1"/>
          <w:bCs w:val="1"/>
        </w:rPr>
        <w:t xml:space="preserve">Recursos Necesarios</w:t>
      </w:r>
    </w:p>
    <w:p>
      <w:pPr>
        <w:numPr>
          <w:ilvl w:val="0"/>
          <w:numId w:val="2"/>
        </w:numPr>
      </w:pPr>
      <w:r>
        <w:rPr/>
        <w:t xml:space="preserve">Copias impresas del Decreto Supremo 29215 (extractos clave).</w:t>
      </w:r>
    </w:p>
    <w:p>
      <w:pPr>
        <w:numPr>
          <w:ilvl w:val="0"/>
          <w:numId w:val="2"/>
        </w:numPr>
      </w:pPr>
      <w:r>
        <w:rPr/>
        <w:t xml:space="preserve">Proyector multimedia y computadora con acceso a internet.</w:t>
      </w:r>
    </w:p>
    <w:p>
      <w:pPr>
        <w:numPr>
          <w:ilvl w:val="0"/>
          <w:numId w:val="2"/>
        </w:numPr>
      </w:pPr>
      <w:r>
        <w:rPr/>
        <w:t xml:space="preserve">Presentación en PowerPoint con esquema de las etapas del proceso administrativo.</w:t>
      </w:r>
    </w:p>
    <w:p>
      <w:pPr>
        <w:numPr>
          <w:ilvl w:val="0"/>
          <w:numId w:val="2"/>
        </w:numPr>
      </w:pPr>
      <w:r>
        <w:rPr/>
        <w:t xml:space="preserve">Caso real documentado (texto con antecedentes, problema y datos para análisis).</w:t>
      </w:r>
    </w:p>
    <w:p>
      <w:pPr>
        <w:numPr>
          <w:ilvl w:val="0"/>
          <w:numId w:val="2"/>
        </w:numPr>
      </w:pPr>
      <w:r>
        <w:rPr/>
        <w:t xml:space="preserve">Hojas de trabajo para análisis grupal y guías de discusión.</w:t>
      </w:r>
    </w:p>
    <w:p>
      <w:pPr>
        <w:numPr>
          <w:ilvl w:val="0"/>
          <w:numId w:val="2"/>
        </w:numPr>
      </w:pPr>
      <w:r>
        <w:rPr/>
        <w:t xml:space="preserve">Material de escritura (cuadernos, bolígrafos, marcadores).</w:t>
      </w:r>
    </w:p>
    <w:p>
      <w:pPr>
        <w:numPr>
          <w:ilvl w:val="0"/>
          <w:numId w:val="2"/>
        </w:numPr>
      </w:pPr>
      <w:r>
        <w:rPr/>
        <w:t xml:space="preserve">Acceso a plataforma virtual para consulta de normativa complementaria y foros de discusión.</w:t>
      </w:r>
    </w:p>
    <w:p/>
    <w:p>
      <w:pPr/>
      <w:r>
        <w:rPr>
          <w:color w:val="2b6cb0"/>
          <w:sz w:val="28"/>
          <w:szCs w:val="28"/>
          <w:b w:val="1"/>
          <w:bCs w:val="1"/>
        </w:rPr>
        <w:t xml:space="preserve">Requisitos Previos</w:t>
      </w:r>
    </w:p>
    <w:p>
      <w:pPr>
        <w:numPr>
          <w:ilvl w:val="0"/>
          <w:numId w:val="3"/>
        </w:numPr>
      </w:pPr>
      <w:r>
        <w:rPr/>
        <w:t xml:space="preserve">Conocimientos básicos de Derecho Administrativo y Derecho Agrario.</w:t>
      </w:r>
    </w:p>
    <w:p>
      <w:pPr>
        <w:numPr>
          <w:ilvl w:val="0"/>
          <w:numId w:val="3"/>
        </w:numPr>
      </w:pPr>
      <w:r>
        <w:rPr/>
        <w:t xml:space="preserve">Familiaridad previa con conceptos generales de propiedad y tenencia de tierras.</w:t>
      </w:r>
    </w:p>
    <w:p>
      <w:pPr>
        <w:numPr>
          <w:ilvl w:val="0"/>
          <w:numId w:val="3"/>
        </w:numPr>
      </w:pPr>
      <w:r>
        <w:rPr/>
        <w:t xml:space="preserve">Habilidad para análisis crítico y lectura comprensiva de documentos legales.</w:t>
      </w:r>
    </w:p>
    <w:p>
      <w:pPr>
        <w:numPr>
          <w:ilvl w:val="0"/>
          <w:numId w:val="3"/>
        </w:numPr>
      </w:pPr>
      <w:r>
        <w:rPr/>
        <w:t xml:space="preserve">Experiencia básica en trabajo colaborativo y discusión en grupo.</w:t>
      </w:r>
    </w:p>
    <w:p/>
    <w:p>
      <w:pPr/>
      <w:r>
        <w:rPr>
          <w:color w:val="2b6cb0"/>
          <w:sz w:val="28"/>
          <w:szCs w:val="28"/>
          <w:b w:val="1"/>
          <w:bCs w:val="1"/>
        </w:rPr>
        <w:t xml:space="preserve">Actividades</w:t>
      </w:r>
    </w:p>
    <w:p>
      <w:pPr/>
      <w:r>
        <w:rPr/>
        <w:t xml:space="preserve">Sesión 1: Introducción y Análisis Inicial del Proceso de SaneamientoFase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Contextualizar a los estudiantes en el tema del saneamiento de la propiedad agraria, motivar su interés y activar conocimientos previos para facilitar el aprendizaje del proceso administrativo regulado por el Decreto Supremo 29215.</w:t>
      </w:r>
    </w:p>
    <w:p>
      <w:pPr/>
      <w:r>
        <w:rPr>
          <w:b w:val="1"/>
          <w:bCs w:val="1"/>
        </w:rPr>
        <w:t xml:space="preserve">Activación de conocimientos previos</w:t>
      </w:r>
    </w:p>
    <w:p>
      <w:pPr>
        <w:numPr>
          <w:ilvl w:val="0"/>
          <w:numId w:val="4"/>
        </w:numPr>
      </w:pPr>
      <w:r>
        <w:rPr>
          <w:b w:val="1"/>
          <w:bCs w:val="1"/>
        </w:rPr>
        <w:t xml:space="preserve">Docente:</w:t>
      </w:r>
      <w:r>
        <w:rPr/>
        <w:t xml:space="preserve"> Inicia la sesión saludando y preguntando: "¿Qué entienden por saneamiento de la propiedad agraria? ¿Por qué creen que es importante en el contexto agroambiental y social?"</w:t>
      </w:r>
    </w:p>
    <w:p>
      <w:pPr>
        <w:numPr>
          <w:ilvl w:val="0"/>
          <w:numId w:val="4"/>
        </w:numPr>
      </w:pPr>
      <w:r>
        <w:rPr>
          <w:b w:val="1"/>
          <w:bCs w:val="1"/>
        </w:rPr>
        <w:t xml:space="preserve">Estudiantes:</w:t>
      </w:r>
      <w:r>
        <w:rPr/>
        <w:t xml:space="preserve"> Responden oralmente o en voz alta,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una noticia reciente (real o simulada) sobre conflictos agrarios derivados de la falta de saneamiento de tierras y su impacto ambiental, social y económico. Luego plantea el reto: "¿Cómo el marco legal puede contribuir a resolver estos conflictos de manera justa y sostenible?"</w:t>
      </w:r>
    </w:p>
    <w:p>
      <w:pPr>
        <w:numPr>
          <w:ilvl w:val="0"/>
          <w:numId w:val="5"/>
        </w:numPr>
      </w:pPr>
      <w:r>
        <w:rPr>
          <w:b w:val="1"/>
          <w:bCs w:val="1"/>
        </w:rPr>
        <w:t xml:space="preserve">Estudiantes:</w:t>
      </w:r>
      <w:r>
        <w:rPr/>
        <w:t xml:space="preserve"> Reflexionan y comentan brevemente en parejas o tríos.</w:t>
      </w:r>
    </w:p>
    <w:p>
      <w:pPr/>
      <w:r>
        <w:rPr>
          <w:b w:val="1"/>
          <w:bCs w:val="1"/>
        </w:rPr>
        <w:t xml:space="preserve">Contextualización</w:t>
      </w:r>
    </w:p>
    <w:p>
      <w:pPr>
        <w:numPr>
          <w:ilvl w:val="0"/>
          <w:numId w:val="6"/>
        </w:numPr>
      </w:pPr>
      <w:r>
        <w:rPr>
          <w:b w:val="1"/>
          <w:bCs w:val="1"/>
        </w:rPr>
        <w:t xml:space="preserve">Docente:</w:t>
      </w:r>
      <w:r>
        <w:rPr/>
        <w:t xml:space="preserve"> Explica brevemente cómo el saneamiento de la propiedad agraria es una herramienta clave para garantizar derechos, seguridad jurídica y protección ambiental, conectándolo con su futura práctica profesional y responsabilidades sociales.</w:t>
      </w:r>
    </w:p>
    <w:p>
      <w:pPr>
        <w:numPr>
          <w:ilvl w:val="0"/>
          <w:numId w:val="6"/>
        </w:numPr>
      </w:pPr>
      <w:r>
        <w:rPr>
          <w:b w:val="1"/>
          <w:bCs w:val="1"/>
        </w:rPr>
        <w:t xml:space="preserve">Estudiantes:</w:t>
      </w:r>
      <w:r>
        <w:rPr/>
        <w:t xml:space="preserve"> Escuchan activamente y toman notas.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Introduce el Decreto Supremo 29215 mediante un esquema visual que muestra las etapas del proceso administrativo de saneamiento de la propiedad agraria. No se limita a explicar, sino que invita a los estudiantes a descubrirlo a través de la lectura guiada del documento.</w:t>
      </w:r>
    </w:p>
    <w:p>
      <w:pPr/>
      <w:r>
        <w:rPr>
          <w:b w:val="1"/>
          <w:bCs w:val="1"/>
        </w:rPr>
        <w:t xml:space="preserve">Actividad 1: Lectura Analítica del Decreto Supremo 29215</w:t>
      </w:r>
    </w:p>
    <w:p>
      <w:pPr>
        <w:numPr>
          <w:ilvl w:val="0"/>
          <w:numId w:val="7"/>
        </w:numPr>
      </w:pPr>
      <w:r>
        <w:rPr>
          <w:b w:val="1"/>
          <w:bCs w:val="1"/>
        </w:rPr>
        <w:t xml:space="preserve">Objetivo:</w:t>
      </w:r>
      <w:r>
        <w:rPr/>
        <w:t xml:space="preserve"> Identificar las etapas y elementos del proceso administrativo.</w:t>
      </w:r>
    </w:p>
    <w:p>
      <w:pPr>
        <w:numPr>
          <w:ilvl w:val="0"/>
          <w:numId w:val="7"/>
        </w:numPr>
      </w:pPr>
      <w:r>
        <w:rPr>
          <w:b w:val="1"/>
          <w:bCs w:val="1"/>
        </w:rPr>
        <w:t xml:space="preserve">Instrucciones:</w:t>
      </w:r>
    </w:p>
    <w:p>
      <w:pPr>
        <w:numPr>
          <w:ilvl w:val="1"/>
          <w:numId w:val="7"/>
        </w:numPr>
      </w:pPr>
      <w:r>
        <w:rPr/>
        <w:t xml:space="preserve">Divide a los estudiantes en grupos de 4 personas.</w:t>
      </w:r>
    </w:p>
    <w:p>
      <w:pPr>
        <w:numPr>
          <w:ilvl w:val="1"/>
          <w:numId w:val="7"/>
        </w:numPr>
      </w:pPr>
      <w:r>
        <w:rPr/>
        <w:t xml:space="preserve">Entrega a cada grupo un extracto del Decreto con las etapas del proceso.</w:t>
      </w:r>
    </w:p>
    <w:p>
      <w:pPr>
        <w:numPr>
          <w:ilvl w:val="1"/>
          <w:numId w:val="7"/>
        </w:numPr>
      </w:pPr>
      <w:r>
        <w:rPr/>
        <w:t xml:space="preserve">Solicita que lean y subrayen conceptos y características clave.</w:t>
      </w:r>
    </w:p>
    <w:p>
      <w:pPr>
        <w:numPr>
          <w:ilvl w:val="1"/>
          <w:numId w:val="7"/>
        </w:numPr>
      </w:pPr>
      <w:r>
        <w:rPr/>
        <w:t xml:space="preserve">Cada grupo debe preparar una síntesis breve para compartir.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Síntesis escrita y exposición oral breve.</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grupos, hacer preguntas que profundicen el análisis como: "¿Qué función cumple esta etapa en el proceso? ¿Qué elementos son indispensables? ¿Cómo se relaciona esta etapa con la anterior?"</w:t>
      </w:r>
    </w:p>
    <w:p>
      <w:pPr/>
      <w:r>
        <w:rPr>
          <w:b w:val="1"/>
          <w:bCs w:val="1"/>
        </w:rPr>
        <w:t xml:space="preserve">Actividad 2: Discusión Guiada – Importancia y Aplicación del Proceso</w:t>
      </w:r>
    </w:p>
    <w:p>
      <w:pPr>
        <w:numPr>
          <w:ilvl w:val="0"/>
          <w:numId w:val="8"/>
        </w:numPr>
      </w:pPr>
      <w:r>
        <w:rPr>
          <w:b w:val="1"/>
          <w:bCs w:val="1"/>
        </w:rPr>
        <w:t xml:space="preserve">Objetivo:</w:t>
      </w:r>
      <w:r>
        <w:rPr/>
        <w:t xml:space="preserve"> Analizar la importancia práctica y social del saneamiento de la propiedad agraria.</w:t>
      </w:r>
    </w:p>
    <w:p>
      <w:pPr>
        <w:numPr>
          <w:ilvl w:val="0"/>
          <w:numId w:val="8"/>
        </w:numPr>
      </w:pPr>
      <w:r>
        <w:rPr>
          <w:b w:val="1"/>
          <w:bCs w:val="1"/>
        </w:rPr>
        <w:t xml:space="preserve">Instrucciones:</w:t>
      </w:r>
    </w:p>
    <w:p>
      <w:pPr>
        <w:numPr>
          <w:ilvl w:val="1"/>
          <w:numId w:val="8"/>
        </w:numPr>
      </w:pPr>
      <w:r>
        <w:rPr/>
        <w:t xml:space="preserve">En plenaria, el docente presenta preguntas para debate, por ejemplo:      </w:t>
      </w:r>
      <w:r>
        <w:rPr/>
        <w:t xml:space="preserve">    </w:t>
      </w:r>
    </w:p>
    <w:p>
      <w:pPr>
        <w:numPr>
          <w:ilvl w:val="2"/>
          <w:numId w:val="8"/>
        </w:numPr>
      </w:pPr>
      <w:r>
        <w:rPr/>
        <w:t xml:space="preserve">¿Por qué es fundamental respetar cada etapa del proceso para garantizar un saneamiento justo?</w:t>
      </w:r>
    </w:p>
    <w:p>
      <w:pPr>
        <w:numPr>
          <w:ilvl w:val="2"/>
          <w:numId w:val="8"/>
        </w:numPr>
      </w:pPr>
      <w:r>
        <w:rPr/>
        <w:t xml:space="preserve">¿Qué consecuencias legales y sociales puede tener un proceso mal ejecutado?</w:t>
      </w:r>
    </w:p>
    <w:p>
      <w:pPr>
        <w:numPr>
          <w:ilvl w:val="2"/>
          <w:numId w:val="8"/>
        </w:numPr>
      </w:pPr>
      <w:r>
        <w:rPr/>
        <w:t xml:space="preserve">¿Cómo contribuye este proceso a la protección ambiental?</w:t>
      </w:r>
    </w:p>
    <w:p>
      <w:pPr>
        <w:numPr>
          <w:ilvl w:val="1"/>
          <w:numId w:val="8"/>
        </w:numPr>
      </w:pPr>
      <w:r>
        <w:rPr/>
        <w:t xml:space="preserve">Los estudiantes responden y argumentan sus opiniones con base en la lectura anterior.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argumentos fundamentados.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sintetiza ideas y orienta el debate para mantener el enfoque en los objetivos.</w:t>
      </w:r>
    </w:p>
    <w:p>
      <w:pPr/>
      <w:r>
        <w:rPr>
          <w:b w:val="1"/>
          <w:bCs w:val="1"/>
        </w:rPr>
        <w:t xml:space="preserve">Actividad 3: Mapa Conceptual Colaborativo</w:t>
      </w:r>
    </w:p>
    <w:p>
      <w:pPr>
        <w:numPr>
          <w:ilvl w:val="0"/>
          <w:numId w:val="9"/>
        </w:numPr>
      </w:pPr>
      <w:r>
        <w:rPr>
          <w:b w:val="1"/>
          <w:bCs w:val="1"/>
        </w:rPr>
        <w:t xml:space="preserve">Objetivo:</w:t>
      </w:r>
      <w:r>
        <w:rPr/>
        <w:t xml:space="preserve"> Consolidar visualmente la estructura y características del proceso de saneamiento.</w:t>
      </w:r>
    </w:p>
    <w:p>
      <w:pPr>
        <w:numPr>
          <w:ilvl w:val="0"/>
          <w:numId w:val="9"/>
        </w:numPr>
      </w:pPr>
      <w:r>
        <w:rPr>
          <w:b w:val="1"/>
          <w:bCs w:val="1"/>
        </w:rPr>
        <w:t xml:space="preserve">Instrucciones:</w:t>
      </w:r>
    </w:p>
    <w:p>
      <w:pPr>
        <w:numPr>
          <w:ilvl w:val="1"/>
          <w:numId w:val="9"/>
        </w:numPr>
      </w:pPr>
      <w:r>
        <w:rPr/>
        <w:t xml:space="preserve">En grupos, elaboran un mapa conceptual usando papelógrafos o herramientas digitales disponibles, relacionando etapas, elementos y conceptos claves.</w:t>
      </w:r>
    </w:p>
    <w:p>
      <w:pPr>
        <w:numPr>
          <w:ilvl w:val="1"/>
          <w:numId w:val="9"/>
        </w:numPr>
      </w:pPr>
      <w:r>
        <w:rPr/>
        <w:t xml:space="preserve">Preparan una breve explicación para la siguiente sesión.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conceptual y presentación.</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ofrece retroalimentación individual y colectiva, sugiere conexiones adicionales.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buscar jurisprudencia o noticias relacionadas con casos de saneamiento agrario para compartir brevemente en la sesión siguiente.</w:t>
      </w:r>
    </w:p>
    <w:p>
      <w:pPr>
        <w:numPr>
          <w:ilvl w:val="0"/>
          <w:numId w:val="10"/>
        </w:numPr>
      </w:pPr>
      <w:r>
        <w:rPr>
          <w:b w:val="1"/>
          <w:bCs w:val="1"/>
        </w:rPr>
        <w:t xml:space="preserve">Para estudiantes que requieren más apoyo:</w:t>
      </w:r>
      <w:r>
        <w:rPr/>
        <w:t xml:space="preserve"> El docente facilita un resumen simplificado del Decreto y ofrece tutorías cortas durante las actividades grupales para aclarar dudas.</w:t>
      </w:r>
    </w:p>
    <w:p>
      <w:pPr/>
      <w:r>
        <w:rPr>
          <w:b w:val="1"/>
          <w:bCs w:val="1"/>
        </w:rPr>
        <w:t xml:space="preserve">Transición</w:t>
      </w:r>
    </w:p>
    <w:p>
      <w:pPr/>
      <w:r>
        <w:rPr>
          <w:b w:val="1"/>
          <w:bCs w:val="1"/>
        </w:rPr>
        <w:t xml:space="preserve">Docente:</w:t>
      </w:r>
      <w:r>
        <w:rPr/>
        <w:t xml:space="preserve"> Resume brevemente lo trabajado e invita a los estudiantes a preparar preguntas y reflexiones para la próxima sesión, donde aplicarán el conocimiento a un caso real.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w:t>
      </w:r>
      <w:r>
        <w:rPr/>
        <w:t xml:space="preserve"> Ticket de salida. Cada estudiante escribe en una tarjeta tres puntos clave aprendidos sobre el proceso administrativo de saneamiento y una pregunta que aún tenga.</w:t>
      </w:r>
    </w:p>
    <w:p>
      <w:pPr/>
      <w:r>
        <w:rPr>
          <w:b w:val="1"/>
          <w:bCs w:val="1"/>
        </w:rPr>
        <w:t xml:space="preserve">Reflexión metacognitiva</w:t>
      </w:r>
    </w:p>
    <w:p>
      <w:pPr>
        <w:numPr>
          <w:ilvl w:val="0"/>
          <w:numId w:val="12"/>
        </w:numPr>
      </w:pPr>
      <w:r>
        <w:rPr/>
        <w:t xml:space="preserve">¿Cuál etapa del proceso administrativo de saneamiento te parece más compleja y por qué?</w:t>
      </w:r>
    </w:p>
    <w:p>
      <w:pPr>
        <w:numPr>
          <w:ilvl w:val="0"/>
          <w:numId w:val="12"/>
        </w:numPr>
      </w:pPr>
      <w:r>
        <w:rPr/>
        <w:t xml:space="preserve">¿Cómo puede este proceso impactar en la vida de las comunidades rurales?</w:t>
      </w:r>
    </w:p>
    <w:p>
      <w:pPr>
        <w:numPr>
          <w:ilvl w:val="0"/>
          <w:numId w:val="12"/>
        </w:numPr>
      </w:pPr>
      <w:r>
        <w:rPr/>
        <w:t xml:space="preserve">¿Qué conceptos nuevos aprendiste hoy que podrías aplicar en tu futuro profesional?</w:t>
      </w:r>
    </w:p>
    <w:p>
      <w:pPr/>
      <w:r>
        <w:rPr>
          <w:b w:val="1"/>
          <w:bCs w:val="1"/>
        </w:rPr>
        <w:t xml:space="preserve">Retroalimentación</w:t>
      </w:r>
    </w:p>
    <w:p>
      <w:pPr>
        <w:numPr>
          <w:ilvl w:val="0"/>
          <w:numId w:val="13"/>
        </w:numPr>
      </w:pPr>
      <w:r>
        <w:rPr>
          <w:b w:val="1"/>
          <w:bCs w:val="1"/>
        </w:rPr>
        <w:t xml:space="preserve">Docente:</w:t>
      </w:r>
      <w:r>
        <w:rPr/>
        <w:t xml:space="preserve"> Recolecta los tickets, comenta algunas preguntas y respuestas en voz alta para reforzar aprendizajes y aclarar dudas inmediatas.</w:t>
      </w:r>
    </w:p>
    <w:p>
      <w:pPr/>
      <w:r>
        <w:rPr>
          <w:b w:val="1"/>
          <w:bCs w:val="1"/>
        </w:rPr>
        <w:t xml:space="preserve">Transferencia y tarea</w:t>
      </w:r>
    </w:p>
    <w:p>
      <w:pPr>
        <w:numPr>
          <w:ilvl w:val="0"/>
          <w:numId w:val="14"/>
        </w:numPr>
      </w:pPr>
      <w:r>
        <w:rPr>
          <w:b w:val="1"/>
          <w:bCs w:val="1"/>
        </w:rPr>
        <w:t xml:space="preserve">Docente:</w:t>
      </w:r>
      <w:r>
        <w:rPr/>
        <w:t xml:space="preserve"> Indica que en la próxima sesión se trabajará un caso real para aplicar lo aprendido y asigna como tarea la lectura complementaria de un artículo sobre impactos agroambientales vinculados al saneamiento agrario.</w:t>
      </w:r>
    </w:p>
    <w:p>
      <w:pPr/>
      <w:r>
        <w:rPr/>
        <w:t xml:space="preserve">Sesión 2: Aplicación Práctica y Reflexión Crítica del Proceso de SaneamientoFase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Revisar brevemente lo aprendido y presentar el caso real para análisis, motivando la aplicación práctica de conceptos y etapas del proceso administrativo.</w:t>
      </w:r>
    </w:p>
    <w:p>
      <w:pPr/>
      <w:r>
        <w:rPr>
          <w:b w:val="1"/>
          <w:bCs w:val="1"/>
        </w:rPr>
        <w:t xml:space="preserve">Activación de conocimientos previos</w:t>
      </w:r>
    </w:p>
    <w:p>
      <w:pPr>
        <w:numPr>
          <w:ilvl w:val="0"/>
          <w:numId w:val="15"/>
        </w:numPr>
      </w:pPr>
      <w:r>
        <w:rPr>
          <w:b w:val="1"/>
          <w:bCs w:val="1"/>
        </w:rPr>
        <w:t xml:space="preserve">Docente:</w:t>
      </w:r>
      <w:r>
        <w:rPr/>
        <w:t xml:space="preserve"> Solicita a voluntarios compartir las tres ideas clave anotadas en el ticket de salida anterior y algunas preguntas pendientes.</w:t>
      </w:r>
    </w:p>
    <w:p>
      <w:pPr>
        <w:numPr>
          <w:ilvl w:val="0"/>
          <w:numId w:val="15"/>
        </w:numPr>
      </w:pPr>
      <w:r>
        <w:rPr>
          <w:b w:val="1"/>
          <w:bCs w:val="1"/>
        </w:rPr>
        <w:t xml:space="preserve">Estudiantes:</w:t>
      </w:r>
      <w:r>
        <w:rPr/>
        <w:t xml:space="preserve"> Comparten y escuchan comentarios del docente que conectan con el caso a trabajar.</w:t>
      </w:r>
    </w:p>
    <w:p>
      <w:pPr/>
      <w:r>
        <w:rPr>
          <w:b w:val="1"/>
          <w:bCs w:val="1"/>
        </w:rPr>
        <w:t xml:space="preserve">Contextualización y motivación</w:t>
      </w:r>
    </w:p>
    <w:p>
      <w:pPr>
        <w:numPr>
          <w:ilvl w:val="0"/>
          <w:numId w:val="16"/>
        </w:numPr>
      </w:pPr>
      <w:r>
        <w:rPr>
          <w:b w:val="1"/>
          <w:bCs w:val="1"/>
        </w:rPr>
        <w:t xml:space="preserve">Docente:</w:t>
      </w:r>
      <w:r>
        <w:rPr/>
        <w:t xml:space="preserve"> Presenta el caso real detallado, que incluye antecedentes, conflicto agrario, y desafíos legales para el saneamiento.</w:t>
      </w:r>
    </w:p>
    <w:p>
      <w:pPr>
        <w:numPr>
          <w:ilvl w:val="0"/>
          <w:numId w:val="16"/>
        </w:numPr>
      </w:pPr>
      <w:r>
        <w:rPr>
          <w:b w:val="1"/>
          <w:bCs w:val="1"/>
        </w:rPr>
        <w:t xml:space="preserve">Estudiantes:</w:t>
      </w:r>
      <w:r>
        <w:rPr/>
        <w:t xml:space="preserve"> Se organizan en grupos para comenzar el análisis del caso.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4: Análisis y Resolución de Caso Práctico</w:t>
      </w:r>
    </w:p>
    <w:p>
      <w:pPr>
        <w:numPr>
          <w:ilvl w:val="0"/>
          <w:numId w:val="17"/>
        </w:numPr>
      </w:pPr>
      <w:r>
        <w:rPr>
          <w:b w:val="1"/>
          <w:bCs w:val="1"/>
        </w:rPr>
        <w:t xml:space="preserve">Objetivo:</w:t>
      </w:r>
      <w:r>
        <w:rPr/>
        <w:t xml:space="preserve"> Aplicar las etapas y elementos del proceso administrativo para resolver un conflicto real de saneamiento de propiedad agraria.</w:t>
      </w:r>
    </w:p>
    <w:p>
      <w:pPr>
        <w:numPr>
          <w:ilvl w:val="0"/>
          <w:numId w:val="17"/>
        </w:numPr>
      </w:pPr>
      <w:r>
        <w:rPr>
          <w:b w:val="1"/>
          <w:bCs w:val="1"/>
        </w:rPr>
        <w:t xml:space="preserve">Instrucciones:</w:t>
      </w:r>
    </w:p>
    <w:p>
      <w:pPr>
        <w:numPr>
          <w:ilvl w:val="1"/>
          <w:numId w:val="17"/>
        </w:numPr>
      </w:pPr>
      <w:r>
        <w:rPr/>
        <w:t xml:space="preserve">En grupos de 4, leen el caso con atención.</w:t>
      </w:r>
    </w:p>
    <w:p>
      <w:pPr>
        <w:numPr>
          <w:ilvl w:val="1"/>
          <w:numId w:val="17"/>
        </w:numPr>
      </w:pPr>
      <w:r>
        <w:rPr/>
        <w:t xml:space="preserve">Identifican las etapas del proceso administrativo presentes o ausentes en el caso.</w:t>
      </w:r>
    </w:p>
    <w:p>
      <w:pPr>
        <w:numPr>
          <w:ilvl w:val="1"/>
          <w:numId w:val="17"/>
        </w:numPr>
      </w:pPr>
      <w:r>
        <w:rPr/>
        <w:t xml:space="preserve">Discuten las posibles soluciones legales basadas en el Decreto Supremo 29215.</w:t>
      </w:r>
    </w:p>
    <w:p>
      <w:pPr>
        <w:numPr>
          <w:ilvl w:val="1"/>
          <w:numId w:val="17"/>
        </w:numPr>
      </w:pPr>
      <w:r>
        <w:rPr/>
        <w:t xml:space="preserve">Preparan un informe breve que responda: ¿Qué recomendaciones legales darían para avanzar en el saneamiento? ¿Qué riesgos o dificultades identifican?</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Informe escrito y presentación oral de 10 minutos.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Facilita recursos, realiza preguntas para profundizar (ej. "¿Qué evidencia jurídica sustenta su recomendación?"), orienta y modera discusiones.</w:t>
      </w:r>
    </w:p>
    <w:p>
      <w:pPr/>
      <w:r>
        <w:rPr>
          <w:b w:val="1"/>
          <w:bCs w:val="1"/>
        </w:rPr>
        <w:t xml:space="preserve">Actividad 5: Puesta en común y debate crítico</w:t>
      </w:r>
    </w:p>
    <w:p>
      <w:pPr>
        <w:numPr>
          <w:ilvl w:val="0"/>
          <w:numId w:val="18"/>
        </w:numPr>
      </w:pPr>
      <w:r>
        <w:rPr>
          <w:b w:val="1"/>
          <w:bCs w:val="1"/>
        </w:rPr>
        <w:t xml:space="preserve">Objetivo:</w:t>
      </w:r>
      <w:r>
        <w:rPr/>
        <w:t xml:space="preserve"> Evaluar críticamente las aplicaciones prácticas del proceso administrativo y su impacto agroambiental.</w:t>
      </w:r>
    </w:p>
    <w:p>
      <w:pPr>
        <w:numPr>
          <w:ilvl w:val="0"/>
          <w:numId w:val="18"/>
        </w:numPr>
      </w:pPr>
      <w:r>
        <w:rPr>
          <w:b w:val="1"/>
          <w:bCs w:val="1"/>
        </w:rPr>
        <w:t xml:space="preserve">Instrucciones:</w:t>
      </w:r>
    </w:p>
    <w:p>
      <w:pPr>
        <w:numPr>
          <w:ilvl w:val="1"/>
          <w:numId w:val="18"/>
        </w:numPr>
      </w:pPr>
      <w:r>
        <w:rPr/>
        <w:t xml:space="preserve">Cada grupo presenta su informe.</w:t>
      </w:r>
    </w:p>
    <w:p>
      <w:pPr>
        <w:numPr>
          <w:ilvl w:val="1"/>
          <w:numId w:val="18"/>
        </w:numPr>
      </w:pPr>
      <w:r>
        <w:rPr/>
        <w:t xml:space="preserve">Se abre un espacio para preguntas y debate entre grupos y docente.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Discusión oral y argumentación fundamentada.</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Modera y retroalimenta, destaca puntos fuertes y áreas de mejora.</w:t>
      </w:r>
    </w:p>
    <w:p>
      <w:pPr/>
      <w:r>
        <w:rPr>
          <w:b w:val="1"/>
          <w:bCs w:val="1"/>
        </w:rPr>
        <w:t xml:space="preserve">Diferenciación</w:t>
      </w:r>
    </w:p>
    <w:p>
      <w:pPr>
        <w:numPr>
          <w:ilvl w:val="0"/>
          <w:numId w:val="19"/>
        </w:numPr>
      </w:pPr>
      <w:r>
        <w:rPr>
          <w:b w:val="1"/>
          <w:bCs w:val="1"/>
        </w:rPr>
        <w:t xml:space="preserve">Para estudiantes adelantados:</w:t>
      </w:r>
      <w:r>
        <w:rPr/>
        <w:t xml:space="preserve"> Se les invita a proponer cambios o mejoras normativas para optimizar el proceso de saneamiento.</w:t>
      </w:r>
    </w:p>
    <w:p>
      <w:pPr>
        <w:numPr>
          <w:ilvl w:val="0"/>
          <w:numId w:val="19"/>
        </w:numPr>
      </w:pPr>
      <w:r>
        <w:rPr>
          <w:b w:val="1"/>
          <w:bCs w:val="1"/>
        </w:rPr>
        <w:t xml:space="preserve">Para estudiantes con dificultades:</w:t>
      </w:r>
      <w:r>
        <w:rPr/>
        <w:t xml:space="preserve"> Se les ofrece un esquema de apoyo con preguntas guía para estructurar su informe y se promueve la colaboración entre pares.</w:t>
      </w:r>
    </w:p>
    <w:p>
      <w:pPr/>
      <w:r>
        <w:rPr>
          <w:b w:val="1"/>
          <w:bCs w:val="1"/>
        </w:rPr>
        <w:t xml:space="preserve">Transición</w:t>
      </w:r>
    </w:p>
    <w:p>
      <w:pPr/>
      <w:r>
        <w:rPr>
          <w:b w:val="1"/>
          <w:bCs w:val="1"/>
        </w:rPr>
        <w:t xml:space="preserve">Docente:</w:t>
      </w:r>
      <w:r>
        <w:rPr/>
        <w:t xml:space="preserve"> Resume los aprendizajes principales y anticipa la fase de cierre para consolidar y reflexionar sobre los resultados obtenidos.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0"/>
        </w:numPr>
      </w:pPr>
      <w:r>
        <w:rPr>
          <w:b w:val="1"/>
          <w:bCs w:val="1"/>
        </w:rPr>
        <w:t xml:space="preserve">Actividad:</w:t>
      </w:r>
      <w:r>
        <w:rPr/>
        <w:t xml:space="preserve"> Creación colectiva de un mapa mental en la pizarra o digital que integre las etapas del proceso, elementos clave y aprendizajes del caso.</w:t>
      </w:r>
    </w:p>
    <w:p>
      <w:pPr/>
      <w:r>
        <w:rPr>
          <w:b w:val="1"/>
          <w:bCs w:val="1"/>
        </w:rPr>
        <w:t xml:space="preserve">Reflexión metacognitiva</w:t>
      </w:r>
    </w:p>
    <w:p>
      <w:pPr>
        <w:numPr>
          <w:ilvl w:val="0"/>
          <w:numId w:val="21"/>
        </w:numPr>
      </w:pPr>
      <w:r>
        <w:rPr/>
        <w:t xml:space="preserve">¿Cómo cambió tu comprensión del proceso de saneamiento tras el análisis del caso?</w:t>
      </w:r>
    </w:p>
    <w:p>
      <w:pPr>
        <w:numPr>
          <w:ilvl w:val="0"/>
          <w:numId w:val="21"/>
        </w:numPr>
      </w:pPr>
      <w:r>
        <w:rPr/>
        <w:t xml:space="preserve">¿Qué habilidades desarrollaste al aplicar el Decreto Supremo 29215 en un escenario real?</w:t>
      </w:r>
    </w:p>
    <w:p>
      <w:pPr>
        <w:numPr>
          <w:ilvl w:val="0"/>
          <w:numId w:val="21"/>
        </w:numPr>
      </w:pPr>
      <w:r>
        <w:rPr/>
        <w:t xml:space="preserve">¿Qué retos ves para la implementación efectiva de este proceso en la realidad agraria peruana?</w:t>
      </w:r>
    </w:p>
    <w:p>
      <w:pPr/>
      <w:r>
        <w:rPr>
          <w:b w:val="1"/>
          <w:bCs w:val="1"/>
        </w:rPr>
        <w:t xml:space="preserve">Retroalimentación</w:t>
      </w:r>
    </w:p>
    <w:p>
      <w:pPr>
        <w:numPr>
          <w:ilvl w:val="0"/>
          <w:numId w:val="22"/>
        </w:numPr>
      </w:pPr>
      <w:r>
        <w:rPr>
          <w:b w:val="1"/>
          <w:bCs w:val="1"/>
        </w:rPr>
        <w:t xml:space="preserve">Docente:</w:t>
      </w:r>
      <w:r>
        <w:rPr/>
        <w:t xml:space="preserve"> Proporciona comentarios inmediatos sobre la participación, calidad de análisis y argumentación de los grupos, destacando el cumplimiento de objetivos.</w:t>
      </w:r>
    </w:p>
    <w:p>
      <w:pPr/>
      <w:r>
        <w:rPr>
          <w:b w:val="1"/>
          <w:bCs w:val="1"/>
        </w:rPr>
        <w:t xml:space="preserve">Transferencia</w:t>
      </w:r>
    </w:p>
    <w:p>
      <w:pPr>
        <w:numPr>
          <w:ilvl w:val="0"/>
          <w:numId w:val="23"/>
        </w:numPr>
      </w:pPr>
      <w:r>
        <w:rPr>
          <w:b w:val="1"/>
          <w:bCs w:val="1"/>
        </w:rPr>
        <w:t xml:space="preserve">Docente:</w:t>
      </w:r>
      <w:r>
        <w:rPr/>
        <w:t xml:space="preserve"> Conecta el aprendizaje con futuras asignaturas y la práctica profesional, sugiriendo que estos conocimientos son fundamentales para la defensa de derechos agrarios y la promoción del desarrollo sostenible.</w:t>
      </w:r>
    </w:p>
    <w:p>
      <w:pPr/>
      <w:r>
        <w:rPr>
          <w:b w:val="1"/>
          <w:bCs w:val="1"/>
        </w:rPr>
        <w:t xml:space="preserve">Tarea o reto</w:t>
      </w:r>
    </w:p>
    <w:p>
      <w:pPr>
        <w:numPr>
          <w:ilvl w:val="0"/>
          <w:numId w:val="24"/>
        </w:numPr>
      </w:pPr>
      <w:r>
        <w:rPr/>
        <w:t xml:space="preserve">Elabora un ensayo breve (2 páginas) que evalúe el impacto del proceso de saneamiento en la protección ambiental y social, citando al menos dos fuentes legales o jurisprudenciales.</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En la Fase de Inicio de la sesión 1, mediante la activación de conocimientos previos para conocer el nivel inicial de comprensión.</w:t>
      </w:r>
    </w:p>
    <w:p>
      <w:pPr>
        <w:numPr>
          <w:ilvl w:val="0"/>
          <w:numId w:val="25"/>
        </w:numPr>
      </w:pPr>
      <w:r>
        <w:rPr/>
        <w:t xml:space="preserve">Formativa: Durante las actividades de desarrollo en ambas sesiones, a través de observación directa, participación en debates, análisis de casos y productos escritos.</w:t>
      </w:r>
    </w:p>
    <w:p>
      <w:pPr>
        <w:numPr>
          <w:ilvl w:val="0"/>
          <w:numId w:val="25"/>
        </w:numPr>
      </w:pPr>
      <w:r>
        <w:rPr/>
        <w:t xml:space="preserve">Sumativa: En la Fase de Cierre de la sesión 2, con la evaluación del informe grupal, la presentación oral, la participación en el debate y el ensayo individual asignado como tarea.</w:t>
      </w:r>
    </w:p>
    <w:p>
      <w:pPr/>
      <w:r>
        <w:rPr>
          <w:b w:val="1"/>
          <w:bCs w:val="1"/>
        </w:rPr>
        <w:t xml:space="preserve">Criterios de evaluación:</w:t>
      </w:r>
    </w:p>
    <w:p>
      <w:pPr>
        <w:numPr>
          <w:ilvl w:val="0"/>
          <w:numId w:val="26"/>
        </w:numPr>
      </w:pPr>
      <w:r>
        <w:rPr/>
        <w:t xml:space="preserve">Identificación correcta y completa de las etapas y elementos del proceso administrativo (vinculado al objetivo 1 y 2).</w:t>
      </w:r>
    </w:p>
    <w:p>
      <w:pPr>
        <w:numPr>
          <w:ilvl w:val="0"/>
          <w:numId w:val="26"/>
        </w:numPr>
      </w:pPr>
      <w:r>
        <w:rPr/>
        <w:t xml:space="preserve">Capacidad para explicar conceptos clave y la relevancia del proceso en el contexto agroambiental (vinculado al objetivo 3).</w:t>
      </w:r>
    </w:p>
    <w:p>
      <w:pPr>
        <w:numPr>
          <w:ilvl w:val="0"/>
          <w:numId w:val="26"/>
        </w:numPr>
      </w:pPr>
      <w:r>
        <w:rPr/>
        <w:t xml:space="preserve">Aplicación adecuada del marco normativo en la resolución del caso práctico (vinculado al objetivo 4).</w:t>
      </w:r>
    </w:p>
    <w:p>
      <w:pPr>
        <w:numPr>
          <w:ilvl w:val="0"/>
          <w:numId w:val="26"/>
        </w:numPr>
      </w:pPr>
      <w:r>
        <w:rPr/>
        <w:t xml:space="preserve">Capacidad crítica para evaluar implicaciones legales y sociales (vinculado al objetivo 5).</w:t>
      </w:r>
    </w:p>
    <w:p>
      <w:pPr/>
      <w:r>
        <w:rPr>
          <w:b w:val="1"/>
          <w:bCs w:val="1"/>
        </w:rPr>
        <w:t xml:space="preserve">Instrumentos sugeridos:</w:t>
      </w:r>
    </w:p>
    <w:p>
      <w:pPr>
        <w:numPr>
          <w:ilvl w:val="0"/>
          <w:numId w:val="27"/>
        </w:numPr>
      </w:pPr>
      <w:r>
        <w:rPr/>
        <w:t xml:space="preserve">Rúbrica para evaluación del informe escrito y presentación oral (claridad, fundamentación, integración normativa, trabajo en equipo).</w:t>
      </w:r>
    </w:p>
    <w:p>
      <w:pPr>
        <w:numPr>
          <w:ilvl w:val="0"/>
          <w:numId w:val="27"/>
        </w:numPr>
      </w:pPr>
      <w:r>
        <w:rPr/>
        <w:t xml:space="preserve">Lista de cotejo para participación en debates y actividades grupales.</w:t>
      </w:r>
    </w:p>
    <w:p>
      <w:pPr>
        <w:numPr>
          <w:ilvl w:val="0"/>
          <w:numId w:val="27"/>
        </w:numPr>
      </w:pPr>
      <w:r>
        <w:rPr/>
        <w:t xml:space="preserve">Observación directa durante actividades de análisis y discusión.</w:t>
      </w:r>
    </w:p>
    <w:p>
      <w:pPr>
        <w:numPr>
          <w:ilvl w:val="0"/>
          <w:numId w:val="27"/>
        </w:numPr>
      </w:pPr>
      <w:r>
        <w:rPr/>
        <w:t xml:space="preserve">Autoevaluación y coevaluación para fomentar la reflexión sobre el propio aprendizaje y el trabajo colaborativo.</w:t>
      </w:r>
    </w:p>
    <w:p>
      <w:pPr/>
      <w:r>
        <w:rPr>
          <w:b w:val="1"/>
          <w:bCs w:val="1"/>
        </w:rPr>
        <w:t xml:space="preserve">Evidencias de aprendizaje:</w:t>
      </w:r>
    </w:p>
    <w:p>
      <w:pPr>
        <w:numPr>
          <w:ilvl w:val="0"/>
          <w:numId w:val="28"/>
        </w:numPr>
      </w:pPr>
      <w:r>
        <w:rPr/>
        <w:t xml:space="preserve">Síntesis grupal de las etapas del proceso administrativo.</w:t>
      </w:r>
    </w:p>
    <w:p>
      <w:pPr>
        <w:numPr>
          <w:ilvl w:val="0"/>
          <w:numId w:val="28"/>
        </w:numPr>
      </w:pPr>
      <w:r>
        <w:rPr/>
        <w:t xml:space="preserve">Mapa conceptual y mapa mental elaborados colaborativamente.</w:t>
      </w:r>
    </w:p>
    <w:p>
      <w:pPr>
        <w:numPr>
          <w:ilvl w:val="0"/>
          <w:numId w:val="28"/>
        </w:numPr>
      </w:pPr>
      <w:r>
        <w:rPr/>
        <w:t xml:space="preserve">Informe escrito y presentación grupal del caso práctico.</w:t>
      </w:r>
    </w:p>
    <w:p>
      <w:pPr>
        <w:numPr>
          <w:ilvl w:val="0"/>
          <w:numId w:val="28"/>
        </w:numPr>
      </w:pPr>
      <w:r>
        <w:rPr/>
        <w:t xml:space="preserve">Respuestas argumentadas en debates y reflexiones metacognitivas.</w:t>
      </w:r>
    </w:p>
    <w:p>
      <w:pPr>
        <w:numPr>
          <w:ilvl w:val="0"/>
          <w:numId w:val="28"/>
        </w:numPr>
      </w:pPr>
      <w:r>
        <w:rPr/>
        <w:t xml:space="preserve">Ensayo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9B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9C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8B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21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10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3C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13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01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60B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E5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54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05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299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65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58C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85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00B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AD2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2BD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8A0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7D4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337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A46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E45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B4C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3C9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499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304F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2026-09-25T23:07:09-05:00</dcterms:created>
  <dcterms:modified xsi:type="dcterms:W3CDTF">2026-09-25T23:07:09-05:00</dcterms:modified>
</cp:coreProperties>
</file>

<file path=docProps/custom.xml><?xml version="1.0" encoding="utf-8"?>
<Properties xmlns="http://schemas.openxmlformats.org/officeDocument/2006/custom-properties" xmlns:vt="http://schemas.openxmlformats.org/officeDocument/2006/docPropsVTypes"/>
</file>