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evasión tributaria en nuestra comunidad: un reto para el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el fenómeno de la evasión tributaria y aduanera en su entorno cercano. A través de un enfoque activo basado en proyectos, los jóvenes explorarán casos reales en mercados, bodegas y negocios familiares, identificando señales de evasión tributaria. Esta experiencia les permitirá conectar conceptos abstractos con su vida cotidiana, comprendiendo la importancia de las contribuciones tributarias para el desarrollo del país y su comunidad.</w:t>
      </w:r>
    </w:p>
    <w:p>
      <w:pPr/>
      <w:r>
        <w:rPr/>
        <w:t xml:space="preserve">Los estudiantes trabajarán en equipos para investigar qué es la evasión tributaria, sus formas y consecuencias, utilizando fuentes confiables como el módulo de cultura tributaria-aduanera de SUNAT. Finalmente, elaborarán una ficha diagnóstica que sintetice evidencias, causas y efectos de este problema público en su entorno, desarrollando habilidades críticas, de investigación y comunicación.</w:t>
      </w:r>
    </w:p>
    <w:p>
      <w:pPr/>
      <w:r>
        <w:rPr/>
        <w:t xml:space="preserve">Este aprendizaje es fundamental para formar ciudadanos conscientes y responsables que valoren el cumplimiento tributario como un deber social y un derecho colectivo, fomentando una cultura tributaria sólida desde la juventud.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detectar indicios de evasión tributaria en el entorno comunitario.</w:t>
      </w:r>
    </w:p>
    <w:p>
      <w:pPr>
        <w:numPr>
          <w:ilvl w:val="0"/>
          <w:numId w:val="1"/>
        </w:numPr>
      </w:pPr>
      <w:r>
        <w:rPr/>
        <w:t xml:space="preserve">Investigar y explicar qué es la evasión tributaria, sus formas y consecuencias en el Perú.</w:t>
      </w:r>
    </w:p>
    <w:p>
      <w:pPr>
        <w:numPr>
          <w:ilvl w:val="0"/>
          <w:numId w:val="1"/>
        </w:numPr>
      </w:pPr>
      <w:r>
        <w:rPr/>
        <w:t xml:space="preserve">Elaborar una ficha diagnóstica que integre evidencias, causas y efectos de la evasión tributaria en la comunidad.</w:t>
      </w:r>
    </w:p>
    <w:p>
      <w:pPr>
        <w:numPr>
          <w:ilvl w:val="0"/>
          <w:numId w:val="1"/>
        </w:numPr>
      </w:pPr>
      <w:r>
        <w:rPr/>
        <w:t xml:space="preserve">Trabajar colaborativamente en equipos heterogéneos para desarrollar un producto tangible.</w:t>
      </w:r>
    </w:p>
    <w:p>
      <w:pPr>
        <w:numPr>
          <w:ilvl w:val="0"/>
          <w:numId w:val="1"/>
        </w:numPr>
      </w:pPr>
      <w:r>
        <w:rPr/>
        <w:t xml:space="preserve">Comunicar el diagnóstico del asunto público de forma escrita, oral o gráfica, aplicando herramientas de organización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digitales con acceso a internet (tablets o computadoras) para investigación.</w:t>
      </w:r>
    </w:p>
    <w:p>
      <w:pPr>
        <w:numPr>
          <w:ilvl w:val="0"/>
          <w:numId w:val="2"/>
        </w:numPr>
      </w:pPr>
      <w:r>
        <w:rPr/>
        <w:t xml:space="preserve">Video explicativo sobre evasión tributaria y aduanera (preparado o seleccionado del módulo SUNAT, duración aproximada: 5-7 minutos).</w:t>
      </w:r>
    </w:p>
    <w:p>
      <w:pPr>
        <w:numPr>
          <w:ilvl w:val="0"/>
          <w:numId w:val="2"/>
        </w:numPr>
      </w:pPr>
      <w:r>
        <w:rPr/>
        <w:t xml:space="preserve">Material impreso: fichas para diagnóstico, organizadores gráficos (mapas conceptuales en blanco).</w:t>
      </w:r>
    </w:p>
    <w:p>
      <w:pPr>
        <w:numPr>
          <w:ilvl w:val="0"/>
          <w:numId w:val="2"/>
        </w:numPr>
      </w:pPr>
      <w:r>
        <w:rPr/>
        <w:t xml:space="preserve">Marcadores, hojas bond, plumones de colores.</w:t>
      </w:r>
    </w:p>
    <w:p>
      <w:pPr>
        <w:numPr>
          <w:ilvl w:val="0"/>
          <w:numId w:val="2"/>
        </w:numPr>
      </w:pPr>
      <w:r>
        <w:rPr/>
        <w:t xml:space="preserve">Proyector o pantalla para presentación del video y recursos digitales.</w:t>
      </w:r>
    </w:p>
    <w:p>
      <w:pPr>
        <w:numPr>
          <w:ilvl w:val="0"/>
          <w:numId w:val="2"/>
        </w:numPr>
      </w:pPr>
      <w:r>
        <w:rPr/>
        <w:t xml:space="preserve">Guía de trabajo para equipos con instrucciones claras.</w:t>
      </w:r>
    </w:p>
    <w:p>
      <w:pPr>
        <w:numPr>
          <w:ilvl w:val="0"/>
          <w:numId w:val="2"/>
        </w:numPr>
      </w:pPr>
      <w:r>
        <w:rPr/>
        <w:t xml:space="preserve">Ejemplos impresos de comprobantes tributarios y evidencias comunes de evasión.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impuestos y su función social (aprendido previamente en ciencias sociales o ciudadanía).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búsqueda de información en internet y uso de organizadores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es la evasión tributaria, cómo afecta a su comunidad y por qué es importante comprenderla para ser ciudadanos responsables.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observar su entorno y conectar el tema con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“¿Han visto en algún mercado o negocio que no les entreguen factura o comprobante cuando compran? ¿Qué creen que significa eso?”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experiencias breves, compartiendo lo que han observado.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“¿Sabían que cada año el Perú deja de recibir miles de millones de soles porque algunas personas y negocios no pagan sus impuestos? Eso afecta servicios como la salud y la educación que usamos todos.”</w:t>
      </w:r>
    </w:p>
    <w:p>
      <w:pPr/>
      <w:r>
        <w:rPr/>
        <w:t xml:space="preserve">Muestra un video corto (5-7 minutos) sobre evasión tributaria, con lenguaje sencillo y ejemplos locales.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comunidad local: “Ahora vamos a buscar juntos si en nuestra comunidad existen indicios de evasión tributaria y cómo eso nos afecta.”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iniciar la exploración directa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equipos heterogéneos de 3-4 estudiantes, entrega la guía de trabajo y materiales impresos. Explica que investigarán, observarán y analizarán la evasión tributaria en su comunidad para crear una ficha diagnóstica.</w:t>
      </w:r>
    </w:p>
    <w:p>
      <w:pPr/>
      <w:r>
        <w:rPr>
          <w:b w:val="1"/>
          <w:bCs w:val="1"/>
        </w:rPr>
        <w:t xml:space="preserve">Actividad 1: Observación en el entorno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detectar indicios de evasión tributaria en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piensa en negocios cercanos (mercados, bodegas, negocios familiares) y discute qué señales podrían indicar evasión (por ejemplo, no entregar comprobantes, ventas en negro). Luego, cada equipo comparte ejemplos concretos que conocen o han visto.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indicios y ejemplos reales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“¿Qué evidencias concretas pueden ver? ¿Por qué creen que no entregan comprobantes? ¿Qué consecuencias creen que tiene para la comunidad?”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saben qué buscar, vamos a profundizar qué significa la evasión tributaria y cómo afecta a todo el Perú.”</w:t>
      </w:r>
    </w:p>
    <w:p>
      <w:pPr/>
      <w:r>
        <w:rPr>
          <w:b w:val="1"/>
          <w:bCs w:val="1"/>
        </w:rPr>
        <w:t xml:space="preserve">Actividad 2: Investigación guiada sobre evasión tributaria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qué es la evasión tributaria, sus formas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tablets o computadoras, cada equipo accede al módulo de cultura tributaria-aduanera de SUNAT para encontrar definiciones, formas de evasión y efectos negativos. Deben tomar notas en organizadores gráficos proporcionados, destacando causas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parcial con información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resuelve dudas, hace preguntas para profundizar: “¿Por qué creen que algunos eligen evadir impuestos? ¿Cómo afecta eso a servicios que usan ustedes?”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 información, vamos a armar nuestro diagnóstico para entender mejor el problema en nuestra comunidad.”</w:t>
      </w:r>
    </w:p>
    <w:p>
      <w:pPr/>
      <w:r>
        <w:rPr>
          <w:b w:val="1"/>
          <w:bCs w:val="1"/>
        </w:rPr>
        <w:t xml:space="preserve">Actividad 3: Elaboración de ficha diagnóstica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Elaborar una ficha diagnóstica con evidencias, causas probables y efectos en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integra la información observada y la investigada en una ficha diagnóstica. Pueden elegir presentar su diagnóstico en formato escrito, gráfico (mapa conceptual o cartel) u oral (presentación breve). La ficha debe incluir:</w:t>
      </w:r>
    </w:p>
    <w:p>
      <w:pPr>
        <w:numPr>
          <w:ilvl w:val="1"/>
          <w:numId w:val="6"/>
        </w:numPr>
      </w:pPr>
      <w:r>
        <w:rPr/>
        <w:t xml:space="preserve">Evidencias de evasión en su comunidad.</w:t>
      </w:r>
    </w:p>
    <w:p>
      <w:pPr>
        <w:numPr>
          <w:ilvl w:val="1"/>
          <w:numId w:val="6"/>
        </w:numPr>
      </w:pPr>
      <w:r>
        <w:rPr/>
        <w:t xml:space="preserve">Causas probables (ejemplos: falta de información, incentivos, desconfianza).</w:t>
      </w:r>
    </w:p>
    <w:p>
      <w:pPr>
        <w:numPr>
          <w:ilvl w:val="1"/>
          <w:numId w:val="6"/>
        </w:numPr>
      </w:pPr>
      <w:r>
        <w:rPr/>
        <w:t xml:space="preserve">Efectos negativos para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 diagnóstica parcial del asunto público.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revisa avances, sugiere clarificaciones y motiva la creatividad en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preguntas para los otros equipos o complementar la ficha con ejemplos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ofrece organizadores más guiados y apoyo en la lectura y síntesis de la información.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equipo a compartir brevemente su ficha diagnóstica (5 minutos por equipo), favoreciendo formatos orales, escritos o gráficos según su elección.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diagnósticos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la reflexión individual y grupal:</w:t>
      </w:r>
    </w:p>
    <w:p>
      <w:pPr>
        <w:numPr>
          <w:ilvl w:val="0"/>
          <w:numId w:val="8"/>
        </w:numPr>
      </w:pPr>
      <w:r>
        <w:rPr/>
        <w:t xml:space="preserve">¿Qué aprendí sobre la evasión tributaria en mi comunidad?</w:t>
      </w:r>
    </w:p>
    <w:p>
      <w:pPr>
        <w:numPr>
          <w:ilvl w:val="0"/>
          <w:numId w:val="8"/>
        </w:numPr>
      </w:pPr>
      <w:r>
        <w:rPr/>
        <w:t xml:space="preserve">¿Cómo afecta este problema a mí y a las personas que me rodean?</w:t>
      </w:r>
    </w:p>
    <w:p>
      <w:pPr>
        <w:numPr>
          <w:ilvl w:val="0"/>
          <w:numId w:val="8"/>
        </w:numPr>
      </w:pPr>
      <w:r>
        <w:rPr/>
        <w:t xml:space="preserve">¿Qué puedo hacer para fomentar una cultura tributaria responsable?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o comparten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las observaciones, investigaciones y presentaciones, resaltando el esfuerzo y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ficha será la base para futuras sesiones donde se propondrán soluciones y acciones ciudadanas para reducir la evasión.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conversar con su familia o vecinos sobre la importancia de pagar impuestos y traer a clase un ejemplo de comprobante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con énfasis en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indicios de evasión tributaria en su entorno (Objetivo 1).</w:t>
      </w:r>
    </w:p>
    <w:p>
      <w:pPr>
        <w:numPr>
          <w:ilvl w:val="0"/>
          <w:numId w:val="9"/>
        </w:numPr>
      </w:pPr>
      <w:r>
        <w:rPr/>
        <w:t xml:space="preserve">Investiga y explica correctamente los conceptos, formas y consecuencias de la evasión tributaria (Objetivo 2).</w:t>
      </w:r>
    </w:p>
    <w:p>
      <w:pPr>
        <w:numPr>
          <w:ilvl w:val="0"/>
          <w:numId w:val="9"/>
        </w:numPr>
      </w:pPr>
      <w:r>
        <w:rPr/>
        <w:t xml:space="preserve">Elabora una ficha diagnóstica completa y coherente con evidencias, causas y efectos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equipo para el desarrollo del producto (Objetivo 4).</w:t>
      </w:r>
    </w:p>
    <w:p>
      <w:pPr>
        <w:numPr>
          <w:ilvl w:val="0"/>
          <w:numId w:val="9"/>
        </w:numPr>
      </w:pPr>
      <w:r>
        <w:rPr/>
        <w:t xml:space="preserve">Comunica el diagnóstico de forma clara y organizada, usando recursos escritos, orales o gráficos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la ficha diagnóstica (contenido, claridad, creatividad).</w:t>
      </w:r>
    </w:p>
    <w:p>
      <w:pPr>
        <w:numPr>
          <w:ilvl w:val="0"/>
          <w:numId w:val="10"/>
        </w:numPr>
      </w:pPr>
      <w:r>
        <w:rPr/>
        <w:t xml:space="preserve">Observación directa durante presentaciones y actividades.</w:t>
      </w:r>
    </w:p>
    <w:p>
      <w:pPr>
        <w:numPr>
          <w:ilvl w:val="0"/>
          <w:numId w:val="10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indicios de evasión identificados.</w:t>
      </w:r>
    </w:p>
    <w:p>
      <w:pPr>
        <w:numPr>
          <w:ilvl w:val="0"/>
          <w:numId w:val="11"/>
        </w:numPr>
      </w:pPr>
      <w:r>
        <w:rPr/>
        <w:t xml:space="preserve">Mapa conceptual con información investigada.</w:t>
      </w:r>
    </w:p>
    <w:p>
      <w:pPr>
        <w:numPr>
          <w:ilvl w:val="0"/>
          <w:numId w:val="11"/>
        </w:numPr>
      </w:pPr>
      <w:r>
        <w:rPr/>
        <w:t xml:space="preserve">Ficha diagnóstica del asunto público en formato escrito, gráfico u oral.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la evasión tributaria en nuestra comunidad?"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reflexionen sobre lo que conocen acerca de la evasión tributaria en su entorno cercano, identificando situaciones cotidianas que puedan estar relacionadas con el tema y preparando el terreno para la investigación posterior.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1 (2 minutos):</w:t>
      </w:r>
      <w:r>
        <w:rPr/>
        <w:t xml:space="preserve"> El docente inicia con una pregunta abierta para toda la clase: </w:t>
      </w:r>
      <w:r>
        <w:rPr>
          <w:i w:val="1"/>
          <w:iCs w:val="1"/>
        </w:rPr>
        <w:t xml:space="preserve">"¿Han visto en sus casas, en el mercado o en negocios cercanos situaciones donde no se emitan boletas o facturas? ¿Qué piensan que puede significar eso?"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2 (3 minutos):</w:t>
      </w:r>
      <w:r>
        <w:rPr/>
        <w:t xml:space="preserve"> Los estudiantes, de forma individual, anotan en una hoja 2 o 3 ejemplos o situaciones donde hayan observado algo que podría estar relacionado con la evasión tributaria (por ejemplo, compras sin comprobante, ventas informales,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3 (3 minutos):</w:t>
      </w:r>
      <w:r>
        <w:rPr/>
        <w:t xml:space="preserve"> En equipos heterogéneos de 3 a 4 estudiantes, comparten sus ejemplos y discuten brevemente qué creen que ocurre en esas situaciones y cuáles podrían ser las consecuencias para la comunidad.</w:t>
      </w:r>
    </w:p>
    <w:p>
      <w:pPr/>
      <w:r>
        <w:rPr>
          <w:b w:val="1"/>
          <w:bCs w:val="1"/>
        </w:rPr>
        <w:t xml:space="preserve">Recursos y apoyos DUA</w:t>
      </w:r>
    </w:p>
    <w:p>
      <w:pPr>
        <w:numPr>
          <w:ilvl w:val="0"/>
          <w:numId w:val="13"/>
        </w:numPr>
      </w:pPr>
      <w:r>
        <w:rPr/>
        <w:t xml:space="preserve">Se puede usar una pizarra o cartulina para que el docente anote palabras clave o ejemplos que los estudiantes mencionen.</w:t>
      </w:r>
    </w:p>
    <w:p>
      <w:pPr>
        <w:numPr>
          <w:ilvl w:val="0"/>
          <w:numId w:val="13"/>
        </w:numPr>
      </w:pPr>
      <w:r>
        <w:rPr/>
        <w:t xml:space="preserve">Para estudiantes que prefieran apoyo visual, el docente puede mostrar imágenes simples de mercados y comercios donde se observen ventas con y sin comprobantes.</w:t>
      </w:r>
    </w:p>
    <w:p>
      <w:pPr>
        <w:numPr>
          <w:ilvl w:val="0"/>
          <w:numId w:val="13"/>
        </w:numPr>
      </w:pPr>
      <w:r>
        <w:rPr/>
        <w:t xml:space="preserve">El trabajo en equipos heterogéneos facilita que estudiantes con diferentes fortalezas participen y se apoyen mutuamente.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Esta actividad inicial permite a los estudiantes comenzar a observar y reconocer indicios de evasión tributaria en su entorno (Paso 1 del plan), fomentando la curiosidad y el pensamiento crítico sobre un asunto público que impacta su comunidad. Además, prepara el terreno para la investigación guiada y la elaboración de la ficha diagnóstica que se desarrollarán en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secundaria (12-15 años) y reforzar los objetivos de aprendizaje durante la sesión de 3 horas, se proponen las siguientes mecánicas de juego integradas en cada paso del proyecto. Estas mecánicas promueven la colaboración, el pensamiento crítico y la investigación, manteniendo el foco en el contenido de evasión tributaria.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Paso 1: Observación y detección de indicios de evasión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Búsqueda del Tesoro de Evidencias</w:t>
      </w:r>
      <w:r>
        <w:rPr/>
        <w:t xml:space="preserve">: Los estudiantes, en equipos, reciben una “lista de pistas” con indicios comunes de evasión tributaria (ej. ausencia de comprobantes, precios inconsistentes, ventas en efectivo sin registro). Salen a observar (o analizar fotos/videos proporcionados) en su entorno inmediato para “cazar” esas evidencias.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Recompensas de Puntos</w:t>
      </w:r>
      <w:r>
        <w:rPr/>
        <w:t xml:space="preserve">: Por cada indicio correctamente identificado y justificado, el equipo gana puntos que se acumulan para la competencia final.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Tarjetas de “Desafío”</w:t>
      </w:r>
      <w:r>
        <w:rPr/>
        <w:t xml:space="preserve">: Durante la actividad, el docente puede entregar tarjetas que planteen retos adicionales (ej. explicar por qué es importante emitir comprobantes, o qué consecuencias puede tener la evasión). Resolverlos otorga puntos extra.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Paso 2: Investigación y aprendizaje sobre evasión tributaria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Trivia en Equipo</w:t>
      </w:r>
      <w:r>
        <w:rPr/>
        <w:t xml:space="preserve">: Luego de investigar en fuentes confiables, los equipos participan en una trivia con preguntas sobre definiciones, formas y consecuencias de la evasión tributaria. Las preguntas pueden ser de opción múltiple o verdadero/falso.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Tiempo Limitado</w:t>
      </w:r>
      <w:r>
        <w:rPr/>
        <w:t xml:space="preserve">: Para añadir dinamismo, cada ronda de preguntas tiene un límite de tiempo (1-2 minutos), fomentando la rápida consulta y el trabajo en equipo.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“Ayuda del Experto”</w:t>
      </w:r>
      <w:r>
        <w:rPr/>
        <w:t xml:space="preserve">: Cada equipo dispone de una “comodín” que puede usar una vez para consultar una fuente o pedir una pista al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Paso 3: Elaboración de la ficha diagnóstica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Construcción Colaborativa de Mapa Conceptual</w:t>
      </w:r>
      <w:r>
        <w:rPr/>
        <w:t xml:space="preserve">: Los equipos reciben piezas de un “puzzle conceptual” (tarjetas con causas, evidencias y consecuencias) que deben ordenar y conectar correctamente para representar el problema de evasión en su comunidad.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Presentación Creativa</w:t>
      </w:r>
      <w:r>
        <w:rPr/>
        <w:t xml:space="preserve">: Cada equipo elige una forma de presentar su diagnóstico (oral, gráfico o escrito) y gana puntos por creatividad, claridad y uso de evidencias.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Votación entre Pares</w:t>
      </w:r>
      <w:r>
        <w:rPr/>
        <w:t xml:space="preserve">: Los equipos votan por la presentación que mejor refleje el problema y sus efectos, sin votar por su propio equipo. Esto incentiva la atención y valoración crítica del trabajo de otros.</w:t>
      </w:r>
    </w:p>
    <w:p>
      <w:pPr/>
      <w:r>
        <w:rPr>
          <w:b w:val="1"/>
          <w:bCs w:val="1"/>
        </w:rPr>
        <w:t xml:space="preserve">Resumen de mecánicas y su relación con los objetivos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Paso</w:t>
            </w:r>
          </w:p>
        </w:tc>
        <w:tc>
          <w:tcPr>
            <w:noWrap/>
          </w:tcPr>
          <w:p>
            <w:pPr/>
            <w:r>
              <w:rPr/>
              <w:t xml:space="preserve">Mecánicas de Juego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Búsqueda del Tesoro, Recompensas por Evidencias, Tarjetas de Desafío</w:t>
            </w:r>
          </w:p>
        </w:tc>
        <w:tc>
          <w:tcPr>
            <w:noWrap/>
          </w:tcPr>
          <w:p>
            <w:pPr/>
            <w:r>
              <w:rPr/>
              <w:t xml:space="preserve">Identificar indicios de evasión tributaria en el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Trivia por Equipos, Tiempo Limitado, Comodín “Ayuda del Experto”</w:t>
            </w:r>
          </w:p>
        </w:tc>
        <w:tc>
          <w:tcPr>
            <w:noWrap/>
          </w:tcPr>
          <w:p>
            <w:pPr/>
            <w:r>
              <w:rPr/>
              <w:t xml:space="preserve">Investigar y comprender la evasión tributaria, sus formas y consecuencias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Puzzle conceptual colaborativo, Presentación creativa, Votación entre pares</w:t>
            </w:r>
          </w:p>
        </w:tc>
        <w:tc>
          <w:tcPr>
            <w:noWrap/>
          </w:tcPr>
          <w:p>
            <w:pPr/>
            <w:r>
              <w:rPr/>
              <w:t xml:space="preserve">Elaborar y comunicar un diagnóstico fundamentado sobre el asunto público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15"/>
        </w:numPr>
      </w:pPr>
      <w:r>
        <w:rPr/>
        <w:t xml:space="preserve">Los puntos obtenidos se pueden traducir en reconocimientos simbólicos (certificados, roles especiales en futuras actividades) para incentivar la participación.</w:t>
      </w:r>
    </w:p>
    <w:p>
      <w:pPr>
        <w:numPr>
          <w:ilvl w:val="0"/>
          <w:numId w:val="15"/>
        </w:numPr>
      </w:pPr>
      <w:r>
        <w:rPr/>
        <w:t xml:space="preserve">Las mecánicas fomentan el trabajo en equipo y permiten distintas formas de expresión, respetando las opciones del DUA.</w:t>
      </w:r>
    </w:p>
    <w:p>
      <w:pPr>
        <w:numPr>
          <w:ilvl w:val="0"/>
          <w:numId w:val="15"/>
        </w:numPr>
      </w:pPr>
      <w:r>
        <w:rPr/>
        <w:t xml:space="preserve">El docente debe guiar la dinámica para que la gamificación potencie el aprendizaje sin dispersar la atención del contenido.</w:t>
      </w:r>
    </w:p>
    <w:p>
      <w:pPr>
        <w:numPr>
          <w:ilvl w:val="0"/>
          <w:numId w:val="15"/>
        </w:numPr>
      </w:pPr>
      <w:r>
        <w:rPr/>
        <w:t xml:space="preserve">Los materiales (tarjetas, listas, preguntas) deben ser preparados previamente para optimizar el tiempo de la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 la Sesión</w:t>
      </w:r>
    </w:p>
    <w:p>
      <w:pPr/>
      <w:r>
        <w:rPr/>
        <w:t xml:space="preserve">Para asegurar que la retroalimentación sea constructiva, específica, adecuada para estudiantes de secundaria y orientada al logro de los objetivos de aprendizaje, se proponen las siguientes estrategias que el docente puede implementar en los últimos 30-40 minutos de la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en equipo con "Ronda de Logros y Desafíos":</w:t>
      </w:r>
    </w:p>
    <w:p>
      <w:pPr>
        <w:numPr>
          <w:ilvl w:val="1"/>
          <w:numId w:val="16"/>
        </w:numPr>
      </w:pPr>
      <w:r>
        <w:rPr/>
        <w:t xml:space="preserve">Cada equipo comparte brevemente (2-3 minutos) un logro o aspecto positivo de su ficha diagnóstica, destacando evidencias o causas bien identificadas.</w:t>
      </w:r>
    </w:p>
    <w:p>
      <w:pPr>
        <w:numPr>
          <w:ilvl w:val="1"/>
          <w:numId w:val="16"/>
        </w:numPr>
      </w:pPr>
      <w:r>
        <w:rPr/>
        <w:t xml:space="preserve">Luego, mencionan un desafío o aspecto que consideran que podrían mejorar o necesitan investigar más.</w:t>
      </w:r>
    </w:p>
    <w:p>
      <w:pPr>
        <w:numPr>
          <w:ilvl w:val="1"/>
          <w:numId w:val="16"/>
        </w:numPr>
      </w:pPr>
      <w:r>
        <w:rPr/>
        <w:t xml:space="preserve">El docente escucha activamente, refuerza los aciertos con comentarios específicos ("Muy buena identificación de causas locales como…"), y plantea preguntas para profundizar en los desafíos ("¿Qué otras fuentes podrían ayudar a entender mejor este efecto?").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individual mediante "Preguntas Guía":</w:t>
      </w:r>
    </w:p>
    <w:p>
      <w:pPr>
        <w:numPr>
          <w:ilvl w:val="1"/>
          <w:numId w:val="16"/>
        </w:numPr>
      </w:pPr>
      <w:r>
        <w:rPr/>
        <w:t xml:space="preserve">El docente circula entre los equipos y hace preguntas específicas a cada estudiante o grupo, por ejemplo: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¿Qué evidencia de evasión tributaria consideras más clara y por qué?</w:t>
      </w:r>
    </w:p>
    <w:p>
      <w:pPr>
        <w:numPr>
          <w:ilvl w:val="2"/>
          <w:numId w:val="16"/>
        </w:numPr>
      </w:pPr>
      <w:r>
        <w:rPr/>
        <w:t xml:space="preserve">¿Cómo crees que esta práctica afecta a tu comunidad?</w:t>
      </w:r>
    </w:p>
    <w:p>
      <w:pPr>
        <w:numPr>
          <w:ilvl w:val="2"/>
          <w:numId w:val="16"/>
        </w:numPr>
      </w:pPr>
      <w:r>
        <w:rPr/>
        <w:t xml:space="preserve">¿Qué información de la fuente de SUNAT te sorprendió o fue nueva para ti?</w:t>
      </w:r>
    </w:p>
    <w:p>
      <w:pPr>
        <w:numPr>
          <w:ilvl w:val="1"/>
          <w:numId w:val="16"/>
        </w:numPr>
      </w:pPr>
      <w:r>
        <w:rPr/>
        <w:t xml:space="preserve">Las respuestas se valoran con comentarios que reconozcan el esfuerzo y orienten a profundizar o corregir ideas erróneas.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grupal con "Mapa Conceptual Colectivo":</w:t>
      </w:r>
    </w:p>
    <w:p>
      <w:pPr>
        <w:numPr>
          <w:ilvl w:val="1"/>
          <w:numId w:val="16"/>
        </w:numPr>
      </w:pPr>
      <w:r>
        <w:rPr/>
        <w:t xml:space="preserve">Se proyecta o muestra un organizador visual (mapa conceptual) con los conceptos principales recolectados durante la sesión.</w:t>
      </w:r>
    </w:p>
    <w:p>
      <w:pPr>
        <w:numPr>
          <w:ilvl w:val="1"/>
          <w:numId w:val="16"/>
        </w:numPr>
      </w:pPr>
      <w:r>
        <w:rPr/>
        <w:t xml:space="preserve">Los estudiantes sugieren dónde añadir o corregir información basada en su ficha diagnóstica.</w:t>
      </w:r>
    </w:p>
    <w:p>
      <w:pPr>
        <w:numPr>
          <w:ilvl w:val="1"/>
          <w:numId w:val="16"/>
        </w:numPr>
      </w:pPr>
      <w:r>
        <w:rPr/>
        <w:t xml:space="preserve">El docente valida las aportaciones, aclara dudas y complementa con información clave, reforzando la comprensión del 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guiada con "Lista de Verificación":</w:t>
      </w:r>
    </w:p>
    <w:p>
      <w:pPr>
        <w:numPr>
          <w:ilvl w:val="1"/>
          <w:numId w:val="16"/>
        </w:numPr>
      </w:pPr>
      <w:r>
        <w:rPr/>
        <w:t xml:space="preserve">Se entrega una lista simple con criterios relacionados con los objetivos (ej. identificación correcta de indicios; uso de fuentes confiables; análisis de causas y efectos).</w:t>
      </w:r>
    </w:p>
    <w:p>
      <w:pPr>
        <w:numPr>
          <w:ilvl w:val="1"/>
          <w:numId w:val="16"/>
        </w:numPr>
      </w:pPr>
      <w:r>
        <w:rPr/>
        <w:t xml:space="preserve">Los estudiantes revisan su ficha y marcan los aspectos que consideran cumplidos y aquellos que podrían mejorar.</w:t>
      </w:r>
    </w:p>
    <w:p>
      <w:pPr>
        <w:numPr>
          <w:ilvl w:val="1"/>
          <w:numId w:val="16"/>
        </w:numPr>
      </w:pPr>
      <w:r>
        <w:rPr/>
        <w:t xml:space="preserve">El docente recoge algunas reflexiones para orientar los siguientes pasos del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Refuerzo positivo y motivación final:</w:t>
      </w:r>
    </w:p>
    <w:p>
      <w:pPr>
        <w:numPr>
          <w:ilvl w:val="1"/>
          <w:numId w:val="16"/>
        </w:numPr>
      </w:pPr>
      <w:r>
        <w:rPr/>
        <w:t xml:space="preserve">El docente concluye la sesión resaltando la importancia del trabajo realizado y cómo contribuye a entender un problema real de su comunidad.</w:t>
      </w:r>
    </w:p>
    <w:p>
      <w:pPr>
        <w:numPr>
          <w:ilvl w:val="1"/>
          <w:numId w:val="16"/>
        </w:numPr>
      </w:pPr>
      <w:r>
        <w:rPr/>
        <w:t xml:space="preserve">Se anima a los estudiantes a seguir investigando y a valorar el pensamiento crítico como herramienta para transformar su entorno.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 la Sesión</w:t>
      </w:r>
    </w:p>
    <w:p>
      <w:pPr/>
      <w:r>
        <w:rPr/>
        <w:t xml:space="preserve">Para cerrar la sesión de 3 horas del plan "Descubriendo la evasión tributaria en nuestra comunidad", se propone un conjunto de estrategias de retroalimentación que sean constructivas, específicas y adecuadas para estudiantes de secundaria (12-15 años). Estas estrategias buscan reforzar el logro de los objetivos de aprendizaje, fomentar el pensamiento crítico y afianzar la comprensión del tema mediante la reflexión y el trabajo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en equipo mediante Rondas de Reflexión Guiada</w:t>
      </w:r>
    </w:p>
    <w:p>
      <w:pPr>
        <w:numPr>
          <w:ilvl w:val="1"/>
          <w:numId w:val="17"/>
        </w:numPr>
      </w:pPr>
      <w:r>
        <w:rPr/>
        <w:t xml:space="preserve">Cada equipo comparte brevemente sus hallazgos y la ficha diagnóstica elaborada.</w:t>
      </w:r>
    </w:p>
    <w:p>
      <w:pPr>
        <w:numPr>
          <w:ilvl w:val="1"/>
          <w:numId w:val="17"/>
        </w:numPr>
      </w:pPr>
      <w:r>
        <w:rPr/>
        <w:t xml:space="preserve">El docente formula preguntas específicas para profundizar, por ejemplo: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¿Qué indicios de evasión tributaria encontraron más comunes en su comunidad?</w:t>
      </w:r>
    </w:p>
    <w:p>
      <w:pPr>
        <w:numPr>
          <w:ilvl w:val="2"/>
          <w:numId w:val="17"/>
        </w:numPr>
      </w:pPr>
      <w:r>
        <w:rPr/>
        <w:t xml:space="preserve">¿Cómo creen que estas prácticas afectan a todos los ciudadanos?</w:t>
      </w:r>
    </w:p>
    <w:p>
      <w:pPr>
        <w:numPr>
          <w:ilvl w:val="2"/>
          <w:numId w:val="17"/>
        </w:numPr>
      </w:pPr>
      <w:r>
        <w:rPr/>
        <w:t xml:space="preserve">¿Qué causas les parecieron más relevantes y por qué?</w:t>
      </w:r>
    </w:p>
    <w:p>
      <w:pPr>
        <w:numPr>
          <w:ilvl w:val="1"/>
          <w:numId w:val="17"/>
        </w:numPr>
      </w:pPr>
      <w:r>
        <w:rPr/>
        <w:t xml:space="preserve">Se promueve que los equipos identifiquen un aspecto fuerte y uno a mejorar en su trabajo, fomentando la autoevaluación y la crítica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Individual con Comentarios Positivos y Sugerencias Concretas</w:t>
      </w:r>
    </w:p>
    <w:p>
      <w:pPr>
        <w:numPr>
          <w:ilvl w:val="1"/>
          <w:numId w:val="17"/>
        </w:numPr>
      </w:pPr>
      <w:r>
        <w:rPr/>
        <w:t xml:space="preserve">El docente revisa las fichas diagnósticas y brinda comentarios específicos: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Reconoce evidencias claras y bien fundamentadas.</w:t>
      </w:r>
    </w:p>
    <w:p>
      <w:pPr>
        <w:numPr>
          <w:ilvl w:val="2"/>
          <w:numId w:val="17"/>
        </w:numPr>
      </w:pPr>
      <w:r>
        <w:rPr/>
        <w:t xml:space="preserve">Señala si alguna causa o efecto quedó poco explicado o necesita mayor profundidad.</w:t>
      </w:r>
    </w:p>
    <w:p>
      <w:pPr>
        <w:numPr>
          <w:ilvl w:val="2"/>
          <w:numId w:val="17"/>
        </w:numPr>
      </w:pPr>
      <w:r>
        <w:rPr/>
        <w:t xml:space="preserve">Ofrece recomendaciones para organizar mejor la información o utilizar fuentes confiables.</w:t>
      </w:r>
    </w:p>
    <w:p>
      <w:pPr>
        <w:numPr>
          <w:ilvl w:val="1"/>
          <w:numId w:val="17"/>
        </w:numPr>
      </w:pPr>
      <w:r>
        <w:rPr/>
        <w:t xml:space="preserve">Se utiliza un lenguaje motivador y cercano, adaptado a la edad, para incentivar la mejora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Visual y Colectiva con Organizadores Gráficos</w:t>
      </w:r>
    </w:p>
    <w:p>
      <w:pPr>
        <w:numPr>
          <w:ilvl w:val="1"/>
          <w:numId w:val="17"/>
        </w:numPr>
      </w:pPr>
      <w:r>
        <w:rPr/>
        <w:t xml:space="preserve">Se realiza un mapa conceptual colectivo en la pizarra o digital que integre las principales causas, evidencias y efectos encontrados por los equipos.</w:t>
      </w:r>
    </w:p>
    <w:p>
      <w:pPr>
        <w:numPr>
          <w:ilvl w:val="1"/>
          <w:numId w:val="17"/>
        </w:numPr>
      </w:pPr>
      <w:r>
        <w:rPr/>
        <w:t xml:space="preserve">Los estudiantes participan señalando dónde se puede añadir o corregir información, promoviendo el diálogo y la revisión colaborativa.</w:t>
      </w:r>
    </w:p>
    <w:p>
      <w:pPr>
        <w:numPr>
          <w:ilvl w:val="1"/>
          <w:numId w:val="17"/>
        </w:numPr>
      </w:pPr>
      <w:r>
        <w:rPr/>
        <w:t xml:space="preserve">Esta retroalimentación visual ayuda a consolidar el aprendizaje y a visualizar relaciones entre conceptos.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Guiada con Rúbrica Simplificada</w:t>
      </w:r>
    </w:p>
    <w:p>
      <w:pPr>
        <w:numPr>
          <w:ilvl w:val="1"/>
          <w:numId w:val="17"/>
        </w:numPr>
      </w:pPr>
      <w:r>
        <w:rPr/>
        <w:t xml:space="preserve">Se entrega a los estudiantes una rúbrica sencilla basada en los objetivos de la sesión (identificación de indicios, investigación, elaboración de ficha).</w:t>
      </w:r>
    </w:p>
    <w:p>
      <w:pPr>
        <w:numPr>
          <w:ilvl w:val="1"/>
          <w:numId w:val="17"/>
        </w:numPr>
      </w:pPr>
      <w:r>
        <w:rPr/>
        <w:t xml:space="preserve">Cada estudiante o equipo valora su desempeño y escribe una meta para mejorar en la próxima sesión.</w:t>
      </w:r>
    </w:p>
    <w:p>
      <w:pPr>
        <w:numPr>
          <w:ilvl w:val="1"/>
          <w:numId w:val="17"/>
        </w:numPr>
      </w:pPr>
      <w:r>
        <w:rPr/>
        <w:t xml:space="preserve">El docente recoge estas autoevaluaciones para ajustar futuras actividades y apoyar a quienes lo necesiten.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 de Cierre para Profundizar el Pensamiento Crítico</w:t>
      </w:r>
    </w:p>
    <w:p>
      <w:pPr>
        <w:numPr>
          <w:ilvl w:val="1"/>
          <w:numId w:val="17"/>
        </w:numPr>
      </w:pPr>
      <w:r>
        <w:rPr/>
        <w:t xml:space="preserve">Para finalizar, el docente plantea preguntas abiertas para discusión breve, por ejemplo: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¿Por qué creen que algunas personas evaden impuestos?</w:t>
      </w:r>
    </w:p>
    <w:p>
      <w:pPr>
        <w:numPr>
          <w:ilvl w:val="2"/>
          <w:numId w:val="17"/>
        </w:numPr>
      </w:pPr>
      <w:r>
        <w:rPr/>
        <w:t xml:space="preserve">¿Cómo podríamos contribuir como comunidad para reducir la evasión tributaria?</w:t>
      </w:r>
    </w:p>
    <w:p>
      <w:pPr>
        <w:numPr>
          <w:ilvl w:val="2"/>
          <w:numId w:val="17"/>
        </w:numPr>
      </w:pPr>
      <w:r>
        <w:rPr/>
        <w:t xml:space="preserve">¿Qué aprendizajes se llevan sobre la importancia de cumplir con las obligaciones tributarias?</w:t>
      </w:r>
    </w:p>
    <w:p>
      <w:pPr>
        <w:numPr>
          <w:ilvl w:val="1"/>
          <w:numId w:val="17"/>
        </w:numPr>
      </w:pPr>
      <w:r>
        <w:rPr/>
        <w:t xml:space="preserve">Estas preguntas fomentan la reflexión personal y conectan el aprendizaje con la vida cotidiana.</w:t>
      </w:r>
    </w:p>
    <w:p>
      <w:pPr/>
      <w:r>
        <w:rPr/>
        <w:t xml:space="preserve">Estas estrategias combinan la retroalimentación oral, escrita, visual y reflexiva, adecuándose al tiempo disponible y al nivel de los estudiantes para maximizar el aprendizaje significativo y el desarrollo del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076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2BA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21B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0EB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7F2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F1B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A5E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271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53C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64E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510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656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6F2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DFE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396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84F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825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2026-09-26T05:41:47-05:00</dcterms:created>
  <dcterms:modified xsi:type="dcterms:W3CDTF">2026-09-26T05:41:47-05:00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