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Pinturas y Esculturas en el Renacimiento: Un Viaje de Investigación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y comprendan las obras y autores más destacados del Renacimiento a través de una metodología activa basada en la investigación. Los estudiantes investigarán pinturas y esculturas emblemáticas, aprendiendo a utilizar fuentes primarias y el método científico para responder preguntas específicas. Esta experiencia no solo fortalece sus habilidades de comprensión lectora, sino que también conecta el arte renacentista con su contexto histórico y cultural, fomentando un pensamiento crítico sobre la influencia del arte en la sociedad.</w:t>
      </w:r>
    </w:p>
    <w:p>
      <w:pPr/>
      <w:r>
        <w:rPr/>
        <w:t xml:space="preserve">Al investigar autores como Leonardo da Vinci, Miguel Ángel y Rafael, y sus obras icónicas, los estudiantes descubrirán la importancia del Renacimiento en la historia del arte y su relevancia en la cultura actual. Además, desarrollarán habilidades de búsqueda, análisis y síntesis de información que pueden aplicar en otras áreas académicas y en su vida cotidiana,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las obras y autores más destacados del Renacimiento utilizando fuentes primarias y secundarias.</w:t>
      </w:r>
    </w:p>
    <w:p>
      <w:pPr>
        <w:numPr>
          <w:ilvl w:val="0"/>
          <w:numId w:val="1"/>
        </w:numPr>
      </w:pPr>
      <w:r>
        <w:rPr/>
        <w:t xml:space="preserve">Analizar las características principales de las pinturas y esculturas renacentistas en contexto histórico.</w:t>
      </w:r>
    </w:p>
    <w:p>
      <w:pPr>
        <w:numPr>
          <w:ilvl w:val="0"/>
          <w:numId w:val="1"/>
        </w:numPr>
      </w:pPr>
      <w:r>
        <w:rPr/>
        <w:t xml:space="preserve">Desarrollar habilidades de comprensión lectora a través de la evaluación de textos relacionados con el arte renacentista.</w:t>
      </w:r>
    </w:p>
    <w:p>
      <w:pPr>
        <w:numPr>
          <w:ilvl w:val="0"/>
          <w:numId w:val="1"/>
        </w:numPr>
      </w:pPr>
      <w:r>
        <w:rPr/>
        <w:t xml:space="preserve">Argumentar la relevancia del arte renacentista en la cultura y sociedad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Hojas impresas con fragmentos de textos sobre pinturas y esculturas renacentistas</w:t>
      </w:r>
    </w:p>
    <w:p>
      <w:pPr>
        <w:numPr>
          <w:ilvl w:val="0"/>
          <w:numId w:val="2"/>
        </w:numPr>
      </w:pPr>
      <w:r>
        <w:rPr/>
        <w:t xml:space="preserve">Proyector y pantalla para mostrar imágenes y videos (1 unidad)</w:t>
      </w:r>
    </w:p>
    <w:p>
      <w:pPr>
        <w:numPr>
          <w:ilvl w:val="0"/>
          <w:numId w:val="2"/>
        </w:numPr>
      </w:pPr>
      <w:r>
        <w:rPr/>
        <w:t xml:space="preserve">Imágenes impresas o digitales de obras clave: La Mona Lisa, David, La Escuela de Atenas, entre otras</w:t>
      </w:r>
    </w:p>
    <w:p>
      <w:pPr>
        <w:numPr>
          <w:ilvl w:val="0"/>
          <w:numId w:val="2"/>
        </w:numPr>
      </w:pPr>
      <w:r>
        <w:rPr/>
        <w:t xml:space="preserve">Cuadernos o carpetas para tomar notas</w:t>
      </w:r>
    </w:p>
    <w:p>
      <w:pPr>
        <w:numPr>
          <w:ilvl w:val="0"/>
          <w:numId w:val="2"/>
        </w:numPr>
      </w:pPr>
      <w:r>
        <w:rPr/>
        <w:t xml:space="preserve">Material para evaluación escrita (hojas y bolígrafos)</w:t>
      </w:r>
    </w:p>
    <w:p>
      <w:pPr>
        <w:numPr>
          <w:ilvl w:val="0"/>
          <w:numId w:val="2"/>
        </w:numPr>
      </w:pPr>
      <w:r>
        <w:rPr/>
        <w:t xml:space="preserve">Video corto sobre el Renacimiento (3-4 minutos)</w:t>
      </w:r>
    </w:p>
    <w:p>
      <w:pPr>
        <w:numPr>
          <w:ilvl w:val="0"/>
          <w:numId w:val="2"/>
        </w:numPr>
      </w:pPr>
      <w:r>
        <w:rPr/>
        <w:t xml:space="preserve">Lista de cotejo para evaluación de comprensión lectora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concepto de arte y sus diferentes manifestaciones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o en materiales impresos</w:t>
      </w:r>
    </w:p>
    <w:p>
      <w:pPr>
        <w:numPr>
          <w:ilvl w:val="0"/>
          <w:numId w:val="3"/>
        </w:numPr>
      </w:pPr>
      <w:r>
        <w:rPr/>
        <w:t xml:space="preserve">Capacidad para leer textos con comprensión y responder preguntas sencillas</w:t>
      </w:r>
    </w:p>
    <w:p>
      <w:pPr>
        <w:numPr>
          <w:ilvl w:val="0"/>
          <w:numId w:val="3"/>
        </w:numPr>
      </w:pPr>
      <w:r>
        <w:rPr/>
        <w:t xml:space="preserve">Experiencia previa en trabajo colaborativo en parejas o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van a descubrir quiénes fueron los grandes artistas del Renacimiento y por qué sus obras son tan importantes para la historia del arte y la cultura mundial.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muy conocida, por ejemplo, La Mona Lisa, proyectándola en la pantalla. Pregunta: "¿Conocen esta pintura? ¿Qué saben sobre ella o el artista que la creó?"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lo que saben o han escuchado, generando un diálogo breve de 3-4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algunas pinturas del Renacimiento tardaron años en terminarse y que los artistas usaban técnicas científicas para hacerlas más realistas?"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formulan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actualidad: "Así como ustedes usan tecnología para crear cosas, los artistas del Renacimiento usaban su creatividad y conocimiento para cambiar cómo vemos el mundo. Hoy vamos a investigar cómo lo hicieron."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el arte histórico y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Renacimiento con un video corto de 3-4 minutos que muestra pinturas y esculturas emblemáticas y explica su contexto histórico. Luego, explica que los estudiantes realizarán una investigación guiada para conocer más sobre los artistas y sus obras.</w:t>
      </w:r>
    </w:p>
    <w:p>
      <w:pPr/>
      <w:r>
        <w:rPr>
          <w:b w:val="1"/>
          <w:bCs w:val="1"/>
        </w:rPr>
        <w:t xml:space="preserve">Actividad 1: Investigación guiada sobre artistas y obras renacentistas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obras y autores destacados del Renacimiento.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4"/>
        </w:numPr>
      </w:pPr>
      <w:r>
        <w:rPr/>
        <w:t xml:space="preserve">Cada grupo recibe una ficha con el nombre de un artista (Leonardo da Vinci, Miguel Ángel, Rafael, Donatello) y una lista de obras importantes.</w:t>
      </w:r>
    </w:p>
    <w:p>
      <w:pPr>
        <w:numPr>
          <w:ilvl w:val="1"/>
          <w:numId w:val="4"/>
        </w:numPr>
      </w:pPr>
      <w:r>
        <w:rPr/>
        <w:t xml:space="preserve">Los estudiantes usan computadoras/tablets para buscar información sobre su artista y las obras asignadas, enfocándose en características, contexto y curiosidades.</w:t>
      </w:r>
    </w:p>
    <w:p>
      <w:pPr>
        <w:numPr>
          <w:ilvl w:val="1"/>
          <w:numId w:val="4"/>
        </w:numPr>
      </w:pPr>
      <w:r>
        <w:rPr/>
        <w:t xml:space="preserve">Debido a que se usan fuentes primarias y textos seleccionados, deben subrayar datos clave y anotar respuestas a preguntas guía que el docente entrega (por ejemplo: ¿Qué técnica usó el artista? ¿Qué mensaje transmite la obra?).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 de investigación con respuestas y notas.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que fomenten la reflexión (¿Por qué creen que esta obra es importante? ¿Qué diferencia esta escultura de otras anteriores?), y ayuda a resolver dudas sobre la búsqueda.</w:t>
      </w:r>
    </w:p>
    <w:p>
      <w:pPr/>
      <w:r>
        <w:rPr>
          <w:b w:val="1"/>
          <w:bCs w:val="1"/>
        </w:rPr>
        <w:t xml:space="preserve">Actividad 2: Puesta en común y análisis comparativo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características de pinturas y esculturas del Renacimiento.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comparte brevemente (3 minutos) lo investigado con el resto de la clase, mostrando imágenes y explicando datos relevantes.</w:t>
      </w:r>
    </w:p>
    <w:p>
      <w:pPr>
        <w:numPr>
          <w:ilvl w:val="1"/>
          <w:numId w:val="5"/>
        </w:numPr>
      </w:pPr>
      <w:r>
        <w:rPr/>
        <w:t xml:space="preserve">El docente proyecta en pantalla un cuadro comparativo que los estudiantes completan colectivamente con las características comunes y diferencias encontradas entre obras y artistas (ejemplo: temas, técnicas, materiales, expresiones).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completado en proyector o pizarra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organiza ideas y refuerza conceptos clave con preguntas guía (¿Qué similitudes hay entre las obras? ¿Cómo influyó el contexto histórico en estas obras?).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profundizar buscando información adicional sobre un detalle técnico o anécdota sobre el artista y compartirla.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Se les proporciona un resumen impreso con datos clave y acompañamiento individual para guiar la búsqueda y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a los artistas y sus obras, vamos a poner a prueba nuestra comprensión con una evaluación escrita para ver qué tanto aprendimos sobre el Renacimiento."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pequeña evaluación escrita con preguntas de comprensión lectora basadas en un breve texto sobre una obra renacentista (por ejemplo, el David de Miguel Ángel).</w:t>
      </w:r>
    </w:p>
    <w:p>
      <w:pPr/>
      <w:r>
        <w:rPr/>
        <w:t xml:space="preserve">Las preguntas incluyen:</w:t>
      </w:r>
    </w:p>
    <w:p>
      <w:pPr>
        <w:numPr>
          <w:ilvl w:val="0"/>
          <w:numId w:val="7"/>
        </w:numPr>
      </w:pPr>
      <w:r>
        <w:rPr/>
        <w:t xml:space="preserve">¿Quién es el autor de la obra descrita?</w:t>
      </w:r>
    </w:p>
    <w:p>
      <w:pPr>
        <w:numPr>
          <w:ilvl w:val="0"/>
          <w:numId w:val="7"/>
        </w:numPr>
      </w:pPr>
      <w:r>
        <w:rPr/>
        <w:t xml:space="preserve">¿Qué características hacen especial esta escultura?</w:t>
      </w:r>
    </w:p>
    <w:p>
      <w:pPr>
        <w:numPr>
          <w:ilvl w:val="0"/>
          <w:numId w:val="7"/>
        </w:numPr>
      </w:pPr>
      <w:r>
        <w:rPr/>
        <w:t xml:space="preserve">¿Qué mensaje o sentimiento transmite según el texto?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la evaluación (5-7 minutos).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terminar, plantea estas preguntas para reflexión oral o escrita rápida:</w:t>
      </w:r>
    </w:p>
    <w:p>
      <w:pPr>
        <w:numPr>
          <w:ilvl w:val="0"/>
          <w:numId w:val="8"/>
        </w:numPr>
      </w:pPr>
      <w:r>
        <w:rPr/>
        <w:t xml:space="preserve">¿Qué aprendí hoy sobre los artistas y obras del Renacimiento?</w:t>
      </w:r>
    </w:p>
    <w:p>
      <w:pPr>
        <w:numPr>
          <w:ilvl w:val="0"/>
          <w:numId w:val="8"/>
        </w:numPr>
      </w:pPr>
      <w:r>
        <w:rPr/>
        <w:t xml:space="preserve">¿Cómo me ayudó investigar en grupo para entender mejor el tema?</w:t>
      </w:r>
    </w:p>
    <w:p>
      <w:pPr>
        <w:numPr>
          <w:ilvl w:val="0"/>
          <w:numId w:val="8"/>
        </w:numPr>
      </w:pPr>
      <w:r>
        <w:rPr/>
        <w:t xml:space="preserve">¿Por qué es importante conocer el arte del pasado para nuestra cultura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evaluaciones, da retroalimentación inmediata con comentarios generales sobre respuestas comunes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estudiará cómo estas técnicas e ideas del Renacimiento influyeron en el arte moderno y cómo ellos pueden crear sus propias obras inspiradas en estos artistas.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busquen en casa alguna imagen o fotografía de una obra de arte que les guste y preparen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sumativa; la evaluación diagnóstica se realiza en la fase de inicio con la pregunta detonadora.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investigar y recopilar información relevante sobre artistas y obras del Renacimiento (objetivo 1).</w:t>
      </w:r>
    </w:p>
    <w:p>
      <w:pPr>
        <w:numPr>
          <w:ilvl w:val="0"/>
          <w:numId w:val="9"/>
        </w:numPr>
      </w:pPr>
      <w:r>
        <w:rPr/>
        <w:t xml:space="preserve">Habilidad para analizar y comparar características artísticas y contextuales (objetivo 2).</w:t>
      </w:r>
    </w:p>
    <w:p>
      <w:pPr>
        <w:numPr>
          <w:ilvl w:val="0"/>
          <w:numId w:val="9"/>
        </w:numPr>
      </w:pPr>
      <w:r>
        <w:rPr/>
        <w:t xml:space="preserve">Comprensión lectora demostrada en la evaluación escrita (objetivo 3).</w:t>
      </w:r>
    </w:p>
    <w:p>
      <w:pPr>
        <w:numPr>
          <w:ilvl w:val="0"/>
          <w:numId w:val="9"/>
        </w:numPr>
      </w:pPr>
      <w:r>
        <w:rPr/>
        <w:t xml:space="preserve">Capacidad para argumentar la relevancia cultural del arte renacentista (objetivo 4), evidenciada en las discusiones y reflexiones.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en la investigación grupal y puesta en común.</w:t>
      </w:r>
    </w:p>
    <w:p>
      <w:pPr>
        <w:numPr>
          <w:ilvl w:val="0"/>
          <w:numId w:val="10"/>
        </w:numPr>
      </w:pPr>
      <w:r>
        <w:rPr/>
        <w:t xml:space="preserve">Rúbrica para evaluar claridad, precisión y profundidad en el cuadro comparativo y explicaciones orales.</w:t>
      </w:r>
    </w:p>
    <w:p>
      <w:pPr>
        <w:numPr>
          <w:ilvl w:val="0"/>
          <w:numId w:val="10"/>
        </w:numPr>
      </w:pPr>
      <w:r>
        <w:rPr/>
        <w:t xml:space="preserve">Prueba escrita de comprensión lectora (preguntas abiertas y de selección múltiple).</w:t>
      </w:r>
    </w:p>
    <w:p>
      <w:pPr>
        <w:numPr>
          <w:ilvl w:val="0"/>
          <w:numId w:val="10"/>
        </w:numPr>
      </w:pPr>
      <w:r>
        <w:rPr/>
        <w:t xml:space="preserve">Observación directa durante actividades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Fichas de investigación grupal con respuestas claras y bien fundamentadas.</w:t>
      </w:r>
    </w:p>
    <w:p>
      <w:pPr>
        <w:numPr>
          <w:ilvl w:val="0"/>
          <w:numId w:val="11"/>
        </w:numPr>
      </w:pPr>
      <w:r>
        <w:rPr/>
        <w:t xml:space="preserve">Cuadro comparativo completado con aportes de todos los estudiantes.</w:t>
      </w:r>
    </w:p>
    <w:p>
      <w:pPr>
        <w:numPr>
          <w:ilvl w:val="0"/>
          <w:numId w:val="11"/>
        </w:numPr>
      </w:pPr>
      <w:r>
        <w:rPr/>
        <w:t xml:space="preserve">Resultados de la evaluación escrita con comprensión demostrada.</w:t>
      </w:r>
    </w:p>
    <w:p>
      <w:pPr>
        <w:numPr>
          <w:ilvl w:val="0"/>
          <w:numId w:val="11"/>
        </w:numPr>
      </w:pPr>
      <w:r>
        <w:rPr/>
        <w:t xml:space="preserve">Participación activa en reflexiones y argumentos durante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168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A62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CD3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463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9F9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12A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FB0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405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6A3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0A4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999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2026-09-26T03:06:08-05:00</dcterms:created>
  <dcterms:modified xsi:type="dcterms:W3CDTF">2026-09-26T03:06:08-05:00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