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Transformando la Práctica Profesional: Investigación-Acción y Ciclos Reflexivos en el Informe de Prácticas</w:t>
      </w:r>
    </w:p>
    <w:p/>
    <w:p>
      <w:pPr/>
      <w:r>
        <w:rPr>
          <w:color w:val="666666"/>
          <w:sz w:val="20"/>
          <w:szCs w:val="20"/>
          <w:i w:val="1"/>
          <w:iCs w:val="1"/>
        </w:rPr>
        <w:t xml:space="preserve">Ciencias Sociales y Humanas | Aprendizaje Basado en Proyectos</w:t>
      </w:r>
    </w:p>
    <w:p/>
    <w:p>
      <w:pPr/>
      <w:r>
        <w:rPr>
          <w:color w:val="2b6cb0"/>
          <w:sz w:val="28"/>
          <w:szCs w:val="28"/>
          <w:b w:val="1"/>
          <w:bCs w:val="1"/>
        </w:rPr>
        <w:t xml:space="preserve">Descripción</w:t>
      </w:r>
    </w:p>
    <w:p>
      <w:pPr/>
      <w:r>
        <w:rPr/>
        <w:t xml:space="preserve">Este plan de clase está diseñado para estudiantes universitarios del área de Ciencias Sociales y Humanas que se encuentran en la etapa final de sus prácticas profesionales. Su propósito es profundizar en la metodología de la investigación-acción, una herramienta clave para la transformación y mejora continua de la práctica profesional mediante la reflexión crítica y el análisis sistemático. Los estudiantes aprenderán a diseñar un plan de acción efectivo y a comprender la importancia de los ciclos reflexivos dentro de esta metodología, aplicando estos conceptos para elaborar informes de prácticas profesionales que no solo describan su experiencia, sino que también evidencien un proceso de mejora fundamentado en la reflexión y la acción.</w:t>
      </w:r>
    </w:p>
    <w:p>
      <w:pPr/>
      <w:r>
        <w:rPr/>
        <w:t xml:space="preserve">Esta propuesta es relevante porque conecta directamente con la realidad y el desarrollo profesional de los estudiantes, brindándoles competencias para analizar su propia práctica, identificar problemáticas reales y proponer soluciones concretas desde un enfoque crítico y participativo. Además, fomenta la autonomía y el trabajo colaborativo, esenciales para su desempeño futuro en contextos laborales y sociales diversos.</w:t>
      </w:r>
    </w:p>
    <w:p/>
    <w:p>
      <w:pPr/>
      <w:r>
        <w:rPr>
          <w:color w:val="2b6cb0"/>
          <w:sz w:val="28"/>
          <w:szCs w:val="28"/>
          <w:b w:val="1"/>
          <w:bCs w:val="1"/>
        </w:rPr>
        <w:t xml:space="preserve">Objetivos de Aprendizaje</w:t>
      </w:r>
    </w:p>
    <w:p>
      <w:pPr>
        <w:numPr>
          <w:ilvl w:val="0"/>
          <w:numId w:val="1"/>
        </w:numPr>
      </w:pPr>
      <w:r>
        <w:rPr/>
        <w:t xml:space="preserve">Analizar los principios y componentes fundamentales de la metodología de investigación-acción aplicados a la práctica profesional.</w:t>
      </w:r>
    </w:p>
    <w:p>
      <w:pPr>
        <w:numPr>
          <w:ilvl w:val="0"/>
          <w:numId w:val="1"/>
        </w:numPr>
      </w:pPr>
      <w:r>
        <w:rPr/>
        <w:t xml:space="preserve">Diseñar un plan de acción que integre elementos clave para la transformación de la práctica, basado en ciclos reflexivos.</w:t>
      </w:r>
    </w:p>
    <w:p>
      <w:pPr>
        <w:numPr>
          <w:ilvl w:val="0"/>
          <w:numId w:val="1"/>
        </w:numPr>
      </w:pPr>
      <w:r>
        <w:rPr/>
        <w:t xml:space="preserve">Reflexionar críticamente sobre la importancia de los ciclos reflexivos en el proceso de mejora continua durante las prácticas profesionales.</w:t>
      </w:r>
    </w:p>
    <w:p>
      <w:pPr>
        <w:numPr>
          <w:ilvl w:val="0"/>
          <w:numId w:val="1"/>
        </w:numPr>
      </w:pPr>
      <w:r>
        <w:rPr/>
        <w:t xml:space="preserve">Elaborar un informe de prácticas profesionales que evidencie el proceso de investigación-acción y los aprendizajes generados.</w:t>
      </w:r>
    </w:p>
    <w:p/>
    <w:p>
      <w:pPr/>
      <w:r>
        <w:rPr>
          <w:color w:val="2b6cb0"/>
          <w:sz w:val="28"/>
          <w:szCs w:val="28"/>
          <w:b w:val="1"/>
          <w:bCs w:val="1"/>
        </w:rPr>
        <w:t xml:space="preserve">Recursos Necesarios</w:t>
      </w:r>
    </w:p>
    <w:p>
      <w:pPr>
        <w:numPr>
          <w:ilvl w:val="0"/>
          <w:numId w:val="2"/>
        </w:numPr>
      </w:pPr>
      <w:r>
        <w:rPr/>
        <w:t xml:space="preserve">Material impreso: esquema guía del plan de acción y ciclo reflexivo (1 por estudiante)</w:t>
      </w:r>
    </w:p>
    <w:p>
      <w:pPr>
        <w:numPr>
          <w:ilvl w:val="0"/>
          <w:numId w:val="2"/>
        </w:numPr>
      </w:pPr>
      <w:r>
        <w:rPr/>
        <w:t xml:space="preserve">Computadoras o laptops con procesador de textos y acceso a internet (1 por estudiante o grupo)</w:t>
      </w:r>
    </w:p>
    <w:p>
      <w:pPr>
        <w:numPr>
          <w:ilvl w:val="0"/>
          <w:numId w:val="2"/>
        </w:numPr>
      </w:pPr>
      <w:r>
        <w:rPr/>
        <w:t xml:space="preserve">Pizarra blanca y marcadores</w:t>
      </w:r>
    </w:p>
    <w:p>
      <w:pPr>
        <w:numPr>
          <w:ilvl w:val="0"/>
          <w:numId w:val="2"/>
        </w:numPr>
      </w:pPr>
      <w:r>
        <w:rPr/>
        <w:t xml:space="preserve">Proyector y computadora para presentación multimedia</w:t>
      </w:r>
    </w:p>
    <w:p>
      <w:pPr>
        <w:numPr>
          <w:ilvl w:val="0"/>
          <w:numId w:val="2"/>
        </w:numPr>
      </w:pPr>
      <w:r>
        <w:rPr/>
        <w:t xml:space="preserve">Acceso a plataforma virtual para compartir recursos y documentos</w:t>
      </w:r>
    </w:p>
    <w:p>
      <w:pPr>
        <w:numPr>
          <w:ilvl w:val="0"/>
          <w:numId w:val="2"/>
        </w:numPr>
      </w:pPr>
      <w:r>
        <w:rPr/>
        <w:t xml:space="preserve">Video corto introductorio sobre investigación-acción (5 minutos)</w:t>
      </w:r>
    </w:p>
    <w:p>
      <w:pPr>
        <w:numPr>
          <w:ilvl w:val="0"/>
          <w:numId w:val="2"/>
        </w:numPr>
      </w:pPr>
      <w:r>
        <w:rPr/>
        <w:t xml:space="preserve">Hojas y bolígrafos para anotaciones individuales y grupales</w:t>
      </w:r>
    </w:p>
    <w:p/>
    <w:p>
      <w:pPr/>
      <w:r>
        <w:rPr>
          <w:color w:val="2b6cb0"/>
          <w:sz w:val="28"/>
          <w:szCs w:val="28"/>
          <w:b w:val="1"/>
          <w:bCs w:val="1"/>
        </w:rPr>
        <w:t xml:space="preserve">Requisitos Previos</w:t>
      </w:r>
    </w:p>
    <w:p>
      <w:pPr>
        <w:numPr>
          <w:ilvl w:val="0"/>
          <w:numId w:val="3"/>
        </w:numPr>
      </w:pPr>
      <w:r>
        <w:rPr/>
        <w:t xml:space="preserve">Conocimiento básico sobre metodología de investigación social y elaboración de informes académicos.</w:t>
      </w:r>
    </w:p>
    <w:p>
      <w:pPr>
        <w:numPr>
          <w:ilvl w:val="0"/>
          <w:numId w:val="3"/>
        </w:numPr>
      </w:pPr>
      <w:r>
        <w:rPr/>
        <w:t xml:space="preserve">Habilidades previas en lectura crítica y redacción académica.</w:t>
      </w:r>
    </w:p>
    <w:p>
      <w:pPr>
        <w:numPr>
          <w:ilvl w:val="0"/>
          <w:numId w:val="3"/>
        </w:numPr>
      </w:pPr>
      <w:r>
        <w:rPr/>
        <w:t xml:space="preserve">Experiencia general en su área profesional derivada de las prácticas realizadas.</w:t>
      </w:r>
    </w:p>
    <w:p>
      <w:pPr>
        <w:numPr>
          <w:ilvl w:val="0"/>
          <w:numId w:val="3"/>
        </w:numPr>
      </w:pPr>
      <w:r>
        <w:rPr/>
        <w:t xml:space="preserve">Familiaridad con el uso básico de herramientas digitales para redactar y compartir documentos.</w:t>
      </w:r>
    </w:p>
    <w:p/>
    <w:p>
      <w:pPr/>
      <w:r>
        <w:rPr>
          <w:color w:val="2b6cb0"/>
          <w:sz w:val="28"/>
          <w:szCs w:val="28"/>
          <w:b w:val="1"/>
          <w:bCs w:val="1"/>
        </w:rPr>
        <w:t xml:space="preserve">Actividades</w:t>
      </w:r>
    </w:p>
    <w:p>
      <w:pPr/>
      <w:r>
        <w:rPr/>
        <w:t xml:space="preserve">Sesión 1: Introducción a la Investigación-Acción y Plan de AcciónFase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Presentar la metodología de investigación-acción como base para la transformación de la práctica profesional y contextualizar su importancia en la elaboración del informe de prácticas.</w:t>
      </w:r>
    </w:p>
    <w:p>
      <w:pPr/>
      <w:r>
        <w:rPr>
          <w:b w:val="1"/>
          <w:bCs w:val="1"/>
        </w:rPr>
        <w:t xml:space="preserve">Activación de conocimientos previos</w:t>
      </w:r>
    </w:p>
    <w:p>
      <w:pPr>
        <w:numPr>
          <w:ilvl w:val="0"/>
          <w:numId w:val="4"/>
        </w:numPr>
      </w:pPr>
      <w:r>
        <w:rPr>
          <w:b w:val="1"/>
          <w:bCs w:val="1"/>
        </w:rPr>
        <w:t xml:space="preserve">Docente:</w:t>
      </w:r>
      <w:r>
        <w:rPr/>
        <w:t xml:space="preserve"> Saluda, establece el ambiente y plantea la pregunta detonadora: "¿Cómo creen que la reflexión sobre su práctica durante las prácticas profesionales puede ayudar a mejorarla?"</w:t>
      </w:r>
    </w:p>
    <w:p>
      <w:pPr>
        <w:numPr>
          <w:ilvl w:val="0"/>
          <w:numId w:val="4"/>
        </w:numPr>
      </w:pPr>
      <w:r>
        <w:rPr>
          <w:b w:val="1"/>
          <w:bCs w:val="1"/>
        </w:rPr>
        <w:t xml:space="preserve">Estudiantes:</w:t>
      </w:r>
      <w:r>
        <w:rPr/>
        <w:t xml:space="preserve"> Comparten ideas breves en plenaria (2 minutos por estudiante aproximadamente, máximo 2 minutos por intervención).</w:t>
      </w:r>
    </w:p>
    <w:p>
      <w:pPr/>
      <w:r>
        <w:rPr>
          <w:b w:val="1"/>
          <w:bCs w:val="1"/>
        </w:rPr>
        <w:t xml:space="preserve">Motivación y enganche</w:t>
      </w:r>
    </w:p>
    <w:p>
      <w:pPr>
        <w:numPr>
          <w:ilvl w:val="0"/>
          <w:numId w:val="5"/>
        </w:numPr>
      </w:pPr>
      <w:r>
        <w:rPr>
          <w:b w:val="1"/>
          <w:bCs w:val="1"/>
        </w:rPr>
        <w:t xml:space="preserve">Docente:</w:t>
      </w:r>
      <w:r>
        <w:rPr/>
        <w:t xml:space="preserve"> Presenta un dato real y curioso: "Estudios muestran que los profesionales que aplican la investigación-acción en su trabajo tienen un 40% más de eficacia en la solución de problemas." Además, proyecta un video corto (5 min) que ilustra un caso exitoso de investigación-acción en práctica profesional.</w:t>
      </w:r>
    </w:p>
    <w:p>
      <w:pPr>
        <w:numPr>
          <w:ilvl w:val="0"/>
          <w:numId w:val="5"/>
        </w:numPr>
      </w:pPr>
      <w:r>
        <w:rPr>
          <w:b w:val="1"/>
          <w:bCs w:val="1"/>
        </w:rPr>
        <w:t xml:space="preserve">Estudiantes:</w:t>
      </w:r>
      <w:r>
        <w:rPr/>
        <w:t xml:space="preserve"> Observan el video con atención y anotan ideas clave.</w:t>
      </w:r>
    </w:p>
    <w:p>
      <w:pPr/>
      <w:r>
        <w:rPr>
          <w:b w:val="1"/>
          <w:bCs w:val="1"/>
        </w:rPr>
        <w:t xml:space="preserve">Contextualización</w:t>
      </w:r>
    </w:p>
    <w:p>
      <w:pPr>
        <w:numPr>
          <w:ilvl w:val="0"/>
          <w:numId w:val="6"/>
        </w:numPr>
      </w:pPr>
      <w:r>
        <w:rPr>
          <w:b w:val="1"/>
          <w:bCs w:val="1"/>
        </w:rPr>
        <w:t xml:space="preserve">Docente:</w:t>
      </w:r>
      <w:r>
        <w:rPr/>
        <w:t xml:space="preserve"> Conecta el contenido con la experiencia de los estudiantes: "Esta metodología les ayudará a transformar sus prácticas en espacios de aprendizaje y mejora continua, algo crucial para su desarrollo profesional y social."</w:t>
      </w:r>
    </w:p>
    <w:p>
      <w:pPr>
        <w:numPr>
          <w:ilvl w:val="0"/>
          <w:numId w:val="6"/>
        </w:numPr>
      </w:pPr>
      <w:r>
        <w:rPr>
          <w:b w:val="1"/>
          <w:bCs w:val="1"/>
        </w:rPr>
        <w:t xml:space="preserve">Estudiantes:</w:t>
      </w:r>
      <w:r>
        <w:rPr/>
        <w:t xml:space="preserve"> Reflexionan brevemente sobre esta conexión y expresan expectativas para la sesión.</w:t>
      </w:r>
    </w:p>
    <w:p>
      <w:pPr/>
      <w:r>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p>
    <w:p>
      <w:pPr/>
      <w:r>
        <w:rPr>
          <w:b w:val="1"/>
          <w:bCs w:val="1"/>
        </w:rPr>
        <w:t xml:space="preserve">Docente:</w:t>
      </w:r>
      <w:r>
        <w:rPr/>
        <w:t xml:space="preserve"> Introduce la estructura básica de la investigación-acción y explica la naturaleza y elementos de un plan de acción, usando un esquema visual en la pizarra y material impreso. Evita exposición magistral prolongada, fomenta preguntas y participación.</w:t>
      </w:r>
    </w:p>
    <w:p>
      <w:pPr/>
      <w:r>
        <w:rPr>
          <w:b w:val="1"/>
          <w:bCs w:val="1"/>
        </w:rPr>
        <w:t xml:space="preserve">Actividad 1: Análisis colaborativo de un plan de acción</w:t>
      </w:r>
    </w:p>
    <w:p>
      <w:pPr>
        <w:numPr>
          <w:ilvl w:val="0"/>
          <w:numId w:val="7"/>
        </w:numPr>
      </w:pPr>
      <w:r>
        <w:rPr>
          <w:b w:val="1"/>
          <w:bCs w:val="1"/>
        </w:rPr>
        <w:t xml:space="preserve">Objetivo:</w:t>
      </w:r>
      <w:r>
        <w:rPr/>
        <w:t xml:space="preserve"> Analizar los componentes de un plan de acción en la investigación-acción.</w:t>
      </w:r>
    </w:p>
    <w:p>
      <w:pPr>
        <w:numPr>
          <w:ilvl w:val="0"/>
          <w:numId w:val="7"/>
        </w:numPr>
      </w:pPr>
      <w:r>
        <w:rPr>
          <w:b w:val="1"/>
          <w:bCs w:val="1"/>
        </w:rPr>
        <w:t xml:space="preserve">Instrucciones:</w:t>
      </w:r>
      <w:r>
        <w:rPr/>
        <w:t xml:space="preserve"> Divide a los estudiantes en grupos de 3-4. Entregue un ejemplo real de plan de acción impreso. Cada grupo debe identificar y discutir los elementos clave: problema, objetivos, acciones, responsables, tiempos, indicadores.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Listado de componentes identificados con ejemplos del documento.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Circula entre grupos, hace preguntas para profundizar ("¿Por qué creen que este indicador es importante?"), clarifica dudas y motiva la discusión.</w:t>
      </w:r>
    </w:p>
    <w:p>
      <w:pPr/>
      <w:r>
        <w:rPr>
          <w:b w:val="1"/>
          <w:bCs w:val="1"/>
        </w:rPr>
        <w:t xml:space="preserve">Actividad 2: Diseño inicial de un plan de acción para su práctica</w:t>
      </w:r>
    </w:p>
    <w:p>
      <w:pPr>
        <w:numPr>
          <w:ilvl w:val="0"/>
          <w:numId w:val="8"/>
        </w:numPr>
      </w:pPr>
      <w:r>
        <w:rPr>
          <w:b w:val="1"/>
          <w:bCs w:val="1"/>
        </w:rPr>
        <w:t xml:space="preserve">Objetivo:</w:t>
      </w:r>
      <w:r>
        <w:rPr/>
        <w:t xml:space="preserve"> Diseñar un plan de acción basado en su experiencia profesional.</w:t>
      </w:r>
    </w:p>
    <w:p>
      <w:pPr>
        <w:numPr>
          <w:ilvl w:val="0"/>
          <w:numId w:val="8"/>
        </w:numPr>
      </w:pPr>
      <w:r>
        <w:rPr>
          <w:b w:val="1"/>
          <w:bCs w:val="1"/>
        </w:rPr>
        <w:t xml:space="preserve">Instrucciones:</w:t>
      </w:r>
      <w:r>
        <w:rPr/>
        <w:t xml:space="preserve"> Individualmente, cada estudiante redacta un borrador de plan de acción considerando un problema o mejora detectada en sus prácticas profesionales, apoyándose en la guía impresa.</w:t>
      </w:r>
    </w:p>
    <w:p>
      <w:pPr>
        <w:numPr>
          <w:ilvl w:val="0"/>
          <w:numId w:val="8"/>
        </w:numPr>
      </w:pPr>
      <w:r>
        <w:rPr>
          <w:b w:val="1"/>
          <w:bCs w:val="1"/>
        </w:rPr>
        <w:t xml:space="preserve">Organización:</w:t>
      </w:r>
      <w:r>
        <w:rPr/>
        <w:t xml:space="preserve"> Trabajo individual.</w:t>
      </w:r>
    </w:p>
    <w:p>
      <w:pPr>
        <w:numPr>
          <w:ilvl w:val="0"/>
          <w:numId w:val="8"/>
        </w:numPr>
      </w:pPr>
      <w:r>
        <w:rPr>
          <w:b w:val="1"/>
          <w:bCs w:val="1"/>
        </w:rPr>
        <w:t xml:space="preserve">Producto:</w:t>
      </w:r>
      <w:r>
        <w:rPr/>
        <w:t xml:space="preserve"> Borrador escrito del plan de acción.</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Brinda retroalimentación individual rápida y sugiere mejoras, fomenta que los estudiantes usen terminología adecuada y claridad en objetivos.</w:t>
      </w:r>
    </w:p>
    <w:p>
      <w:pPr/>
      <w:r>
        <w:rPr>
          <w:b w:val="1"/>
          <w:bCs w:val="1"/>
        </w:rPr>
        <w:t xml:space="preserve">Diferenciación</w:t>
      </w:r>
    </w:p>
    <w:p>
      <w:pPr>
        <w:numPr>
          <w:ilvl w:val="0"/>
          <w:numId w:val="9"/>
        </w:numPr>
      </w:pPr>
      <w:r>
        <w:rPr>
          <w:b w:val="1"/>
          <w:bCs w:val="1"/>
        </w:rPr>
        <w:t xml:space="preserve">Para estudiantes adelantados:</w:t>
      </w:r>
      <w:r>
        <w:rPr/>
        <w:t xml:space="preserve"> Proponer que anticipen indicadores de éxito para sus planes de acción y los compartan con el grupo.</w:t>
      </w:r>
    </w:p>
    <w:p>
      <w:pPr>
        <w:numPr>
          <w:ilvl w:val="0"/>
          <w:numId w:val="9"/>
        </w:numPr>
      </w:pPr>
      <w:r>
        <w:rPr>
          <w:b w:val="1"/>
          <w:bCs w:val="1"/>
        </w:rPr>
        <w:t xml:space="preserve">Para estudiantes con dificultades:</w:t>
      </w:r>
      <w:r>
        <w:rPr/>
        <w:t xml:space="preserve"> Ofrecer apoyo extra con ejemplos concretos y acompañarlos en la elaboración del borrador.</w:t>
      </w:r>
    </w:p>
    <w:p>
      <w:pPr/>
      <w:r>
        <w:rPr>
          <w:b w:val="1"/>
          <w:bCs w:val="1"/>
        </w:rPr>
        <w:t xml:space="preserve">Transición</w:t>
      </w:r>
    </w:p>
    <w:p>
      <w:pPr/>
      <w:r>
        <w:rPr>
          <w:b w:val="1"/>
          <w:bCs w:val="1"/>
        </w:rPr>
        <w:t xml:space="preserve">Docente:</w:t>
      </w:r>
      <w:r>
        <w:rPr/>
        <w:t xml:space="preserve"> Resume las ideas principales y anticipa que en la siguiente sesión se profundizará en los ciclos reflexivos para complementar el plan de acción.</w:t>
      </w:r>
    </w:p>
    <w:p>
      <w:pPr/>
      <w:r>
        <w:rPr/>
        <w:t xml:space="preserve">Fase de Cierre</w:t>
      </w:r>
    </w:p>
    <w:p>
      <w:pPr/>
      <w:r>
        <w:rPr>
          <w:b w:val="1"/>
          <w:bCs w:val="1"/>
        </w:rPr>
        <w:t xml:space="preserve">Tiempo estimado:</w:t>
      </w:r>
    </w:p>
    <w:p>
      <w:pPr/>
      <w:r>
        <w:rPr/>
        <w:t xml:space="preserve"> 15 minutos</w:t>
      </w:r>
    </w:p>
    <w:p>
      <w:pPr/>
      <w:r>
        <w:rPr>
          <w:b w:val="1"/>
          <w:bCs w:val="1"/>
        </w:rPr>
        <w:t xml:space="preserve">Síntesis</w:t>
      </w:r>
    </w:p>
    <w:p>
      <w:pPr>
        <w:numPr>
          <w:ilvl w:val="0"/>
          <w:numId w:val="10"/>
        </w:numPr>
      </w:pPr>
      <w:r>
        <w:rPr>
          <w:b w:val="1"/>
          <w:bCs w:val="1"/>
        </w:rPr>
        <w:t xml:space="preserve">Actividad:</w:t>
      </w:r>
      <w:r>
        <w:rPr/>
        <w:t xml:space="preserve"> Cada estudiante comparte en una frase la idea más importante que aprendió sobre el plan de acción.</w:t>
      </w:r>
    </w:p>
    <w:p>
      <w:pPr/>
      <w:r>
        <w:rPr>
          <w:b w:val="1"/>
          <w:bCs w:val="1"/>
        </w:rPr>
        <w:t xml:space="preserve">Reflexión metacognitiva</w:t>
      </w:r>
    </w:p>
    <w:p>
      <w:pPr>
        <w:numPr>
          <w:ilvl w:val="0"/>
          <w:numId w:val="11"/>
        </w:numPr>
      </w:pPr>
      <w:r>
        <w:rPr/>
        <w:t xml:space="preserve">¿Cómo puede el diseño de un plan de acción transformar tu experiencia práctica?</w:t>
      </w:r>
    </w:p>
    <w:p>
      <w:pPr>
        <w:numPr>
          <w:ilvl w:val="0"/>
          <w:numId w:val="11"/>
        </w:numPr>
      </w:pPr>
      <w:r>
        <w:rPr/>
        <w:t xml:space="preserve">¿Qué elementos te parecen más complejos y por qué?</w:t>
      </w:r>
    </w:p>
    <w:p>
      <w:pPr/>
      <w:r>
        <w:rPr>
          <w:b w:val="1"/>
          <w:bCs w:val="1"/>
        </w:rPr>
        <w:t xml:space="preserve">Retroalimentación</w:t>
      </w:r>
    </w:p>
    <w:p>
      <w:pPr/>
      <w:r>
        <w:rPr>
          <w:b w:val="1"/>
          <w:bCs w:val="1"/>
        </w:rPr>
        <w:t xml:space="preserve">Docente:</w:t>
      </w:r>
      <w:r>
        <w:rPr/>
        <w:t xml:space="preserve"> Recoge las frases, destaca aprendizajes clave y aclara dudas finales.</w:t>
      </w:r>
    </w:p>
    <w:p>
      <w:pPr/>
      <w:r>
        <w:rPr>
          <w:b w:val="1"/>
          <w:bCs w:val="1"/>
        </w:rPr>
        <w:t xml:space="preserve">Transferencia</w:t>
      </w:r>
    </w:p>
    <w:p>
      <w:pPr/>
      <w:r>
        <w:rPr>
          <w:b w:val="1"/>
          <w:bCs w:val="1"/>
        </w:rPr>
        <w:t xml:space="preserve">Docente:</w:t>
      </w:r>
      <w:r>
        <w:rPr/>
        <w:t xml:space="preserve"> Explica que en la próxima sesión abordarán cómo integrar ciclos reflexivos para potenciar la transformación planteada en el plan de acción.</w:t>
      </w:r>
    </w:p>
    <w:p>
      <w:pPr/>
      <w:r>
        <w:rPr/>
        <w:t xml:space="preserve">Sesión 2: Ciclos Reflexivos y su Aplicación en la Investigación-AcciónFase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Reforzar el concepto de ciclo reflexivo y su rol en la mejora continua, conectando con el plan de acción diseñado.</w:t>
      </w:r>
    </w:p>
    <w:p>
      <w:pPr/>
      <w:r>
        <w:rPr>
          <w:b w:val="1"/>
          <w:bCs w:val="1"/>
        </w:rPr>
        <w:t xml:space="preserve">Activación de conocimientos previos</w:t>
      </w:r>
    </w:p>
    <w:p>
      <w:pPr>
        <w:numPr>
          <w:ilvl w:val="0"/>
          <w:numId w:val="12"/>
        </w:numPr>
      </w:pPr>
      <w:r>
        <w:rPr>
          <w:b w:val="1"/>
          <w:bCs w:val="1"/>
        </w:rPr>
        <w:t xml:space="preserve">Docente:</w:t>
      </w:r>
      <w:r>
        <w:rPr/>
        <w:t xml:space="preserve"> Pregunta: "¿Cómo creen que pueden evaluar si su plan de acción está funcionando durante la práctica?"</w:t>
      </w:r>
    </w:p>
    <w:p>
      <w:pPr>
        <w:numPr>
          <w:ilvl w:val="0"/>
          <w:numId w:val="12"/>
        </w:numPr>
      </w:pPr>
      <w:r>
        <w:rPr>
          <w:b w:val="1"/>
          <w:bCs w:val="1"/>
        </w:rPr>
        <w:t xml:space="preserve">Estudiantes:</w:t>
      </w:r>
      <w:r>
        <w:rPr/>
        <w:t xml:space="preserve"> Responden en plenaria, el docente anota ideas en la pizarra.</w:t>
      </w:r>
    </w:p>
    <w:p>
      <w:pPr/>
      <w:r>
        <w:rPr>
          <w:b w:val="1"/>
          <w:bCs w:val="1"/>
        </w:rPr>
        <w:t xml:space="preserve">Motivación y enganche</w:t>
      </w:r>
    </w:p>
    <w:p>
      <w:pPr>
        <w:numPr>
          <w:ilvl w:val="0"/>
          <w:numId w:val="13"/>
        </w:numPr>
      </w:pPr>
      <w:r>
        <w:rPr>
          <w:b w:val="1"/>
          <w:bCs w:val="1"/>
        </w:rPr>
        <w:t xml:space="preserve">Docente:</w:t>
      </w:r>
      <w:r>
        <w:rPr/>
        <w:t xml:space="preserve"> Presenta un ejemplo breve de un profesional que ajustó su plan tras reflexionar sobre resultados inesperados.</w:t>
      </w:r>
    </w:p>
    <w:p>
      <w:pPr>
        <w:numPr>
          <w:ilvl w:val="0"/>
          <w:numId w:val="13"/>
        </w:numPr>
      </w:pPr>
      <w:r>
        <w:rPr>
          <w:b w:val="1"/>
          <w:bCs w:val="1"/>
        </w:rPr>
        <w:t xml:space="preserve">Estudiantes:</w:t>
      </w:r>
      <w:r>
        <w:rPr/>
        <w:t xml:space="preserve"> Escuchan activamente y toman notas.</w:t>
      </w:r>
    </w:p>
    <w:p>
      <w:pPr/>
      <w:r>
        <w:rPr>
          <w:b w:val="1"/>
          <w:bCs w:val="1"/>
        </w:rPr>
        <w:t xml:space="preserve">Contextualización</w:t>
      </w:r>
    </w:p>
    <w:p>
      <w:pPr>
        <w:numPr>
          <w:ilvl w:val="0"/>
          <w:numId w:val="14"/>
        </w:numPr>
      </w:pPr>
      <w:r>
        <w:rPr>
          <w:b w:val="1"/>
          <w:bCs w:val="1"/>
        </w:rPr>
        <w:t xml:space="preserve">Docente:</w:t>
      </w:r>
      <w:r>
        <w:rPr/>
        <w:t xml:space="preserve"> Vincula el ciclo reflexivo con la experiencia de las prácticas profesionales y la elaboración del informe.</w:t>
      </w:r>
    </w:p>
    <w:p>
      <w:pPr>
        <w:numPr>
          <w:ilvl w:val="0"/>
          <w:numId w:val="14"/>
        </w:numPr>
      </w:pPr>
      <w:r>
        <w:rPr>
          <w:b w:val="1"/>
          <w:bCs w:val="1"/>
        </w:rPr>
        <w:t xml:space="preserve">Estudiantes:</w:t>
      </w:r>
      <w:r>
        <w:rPr/>
        <w:t xml:space="preserve"> Conectan con su experiencia y plantean expectativas.</w:t>
      </w:r>
    </w:p>
    <w:p>
      <w:pPr/>
      <w:r>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p>
    <w:p>
      <w:pPr/>
      <w:r>
        <w:rPr>
          <w:b w:val="1"/>
          <w:bCs w:val="1"/>
        </w:rPr>
        <w:t xml:space="preserve">Docente:</w:t>
      </w:r>
      <w:r>
        <w:rPr/>
        <w:t xml:space="preserve"> Explica los pasos del ciclo reflexivo: planificación, acción, observación y reflexión, apoyándose en un esquema gráfico. Invita a que los estudiantes relacionen cada fase con su plan de acción.</w:t>
      </w:r>
    </w:p>
    <w:p>
      <w:pPr/>
      <w:r>
        <w:rPr>
          <w:b w:val="1"/>
          <w:bCs w:val="1"/>
        </w:rPr>
        <w:t xml:space="preserve">Actividad 1: Simulación guiada de un ciclo reflexivo</w:t>
      </w:r>
    </w:p>
    <w:p>
      <w:pPr>
        <w:numPr>
          <w:ilvl w:val="0"/>
          <w:numId w:val="15"/>
        </w:numPr>
      </w:pPr>
      <w:r>
        <w:rPr>
          <w:b w:val="1"/>
          <w:bCs w:val="1"/>
        </w:rPr>
        <w:t xml:space="preserve">Objetivo:</w:t>
      </w:r>
      <w:r>
        <w:rPr/>
        <w:t xml:space="preserve"> Comprender y aplicar las fases del ciclo reflexivo.</w:t>
      </w:r>
    </w:p>
    <w:p>
      <w:pPr>
        <w:numPr>
          <w:ilvl w:val="0"/>
          <w:numId w:val="15"/>
        </w:numPr>
      </w:pPr>
      <w:r>
        <w:rPr>
          <w:b w:val="1"/>
          <w:bCs w:val="1"/>
        </w:rPr>
        <w:t xml:space="preserve">Instrucciones:</w:t>
      </w:r>
      <w:r>
        <w:rPr/>
        <w:t xml:space="preserve"> En grupos de 3-4, los estudiantes escogen una acción de su plan de acción y simulan el proceso del ciclo reflexivo: planifican la acción, describen resultados hipotéticos, observan impactos y reflexionan en grupo sobre mejoras.</w:t>
      </w:r>
    </w:p>
    <w:p>
      <w:pPr>
        <w:numPr>
          <w:ilvl w:val="0"/>
          <w:numId w:val="15"/>
        </w:numPr>
      </w:pPr>
      <w:r>
        <w:rPr>
          <w:b w:val="1"/>
          <w:bCs w:val="1"/>
        </w:rPr>
        <w:t xml:space="preserve">Organización:</w:t>
      </w:r>
      <w:r>
        <w:rPr/>
        <w:t xml:space="preserve"> Grupo pequeño.</w:t>
      </w:r>
    </w:p>
    <w:p>
      <w:pPr>
        <w:numPr>
          <w:ilvl w:val="0"/>
          <w:numId w:val="15"/>
        </w:numPr>
      </w:pPr>
      <w:r>
        <w:rPr>
          <w:b w:val="1"/>
          <w:bCs w:val="1"/>
        </w:rPr>
        <w:t xml:space="preserve">Producto:</w:t>
      </w:r>
      <w:r>
        <w:rPr/>
        <w:t xml:space="preserve"> Registro escrito del ciclo reflexivo aplicado a su acción.</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Facilita la simulación, formula preguntas que guían la reflexión (“¿Qué evidencias consideran para observar los resultados?”, “¿Qué ajustarían para la próxima acción?”).</w:t>
      </w:r>
    </w:p>
    <w:p>
      <w:pPr/>
      <w:r>
        <w:rPr>
          <w:b w:val="1"/>
          <w:bCs w:val="1"/>
        </w:rPr>
        <w:t xml:space="preserve">Actividad 2: Elaboración colectiva de un mapa conceptual sobre ciclos reflexivos</w:t>
      </w:r>
    </w:p>
    <w:p>
      <w:pPr>
        <w:numPr>
          <w:ilvl w:val="0"/>
          <w:numId w:val="16"/>
        </w:numPr>
      </w:pPr>
      <w:r>
        <w:rPr>
          <w:b w:val="1"/>
          <w:bCs w:val="1"/>
        </w:rPr>
        <w:t xml:space="preserve">Objetivo:</w:t>
      </w:r>
      <w:r>
        <w:rPr/>
        <w:t xml:space="preserve"> Sintetizar el conocimiento sobre ciclos reflexivos y su función en la investigación-acción.</w:t>
      </w:r>
    </w:p>
    <w:p>
      <w:pPr>
        <w:numPr>
          <w:ilvl w:val="0"/>
          <w:numId w:val="16"/>
        </w:numPr>
      </w:pPr>
      <w:r>
        <w:rPr>
          <w:b w:val="1"/>
          <w:bCs w:val="1"/>
        </w:rPr>
        <w:t xml:space="preserve">Instrucciones:</w:t>
      </w:r>
      <w:r>
        <w:rPr/>
        <w:t xml:space="preserve"> En sesión plenaria, el docente guía a los estudiantes para construir un mapa conceptual en la pizarra, integrando ideas de los grupos.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Mapa conceptual visible para toda la clase.</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Modera la construcción, reorganiza conceptos para coherencia y fomenta participación equitativa.</w:t>
      </w:r>
    </w:p>
    <w:p>
      <w:pPr/>
      <w:r>
        <w:rPr>
          <w:b w:val="1"/>
          <w:bCs w:val="1"/>
        </w:rPr>
        <w:t xml:space="preserve">Diferenciación</w:t>
      </w:r>
    </w:p>
    <w:p>
      <w:pPr>
        <w:numPr>
          <w:ilvl w:val="0"/>
          <w:numId w:val="17"/>
        </w:numPr>
      </w:pPr>
      <w:r>
        <w:rPr>
          <w:b w:val="1"/>
          <w:bCs w:val="1"/>
        </w:rPr>
        <w:t xml:space="preserve">Estudiantes adelantados:</w:t>
      </w:r>
      <w:r>
        <w:rPr/>
        <w:t xml:space="preserve"> Proponen ejemplos de su práctica que ilustran ciclos reflexivos reales.</w:t>
      </w:r>
    </w:p>
    <w:p>
      <w:pPr>
        <w:numPr>
          <w:ilvl w:val="0"/>
          <w:numId w:val="17"/>
        </w:numPr>
      </w:pPr>
      <w:r>
        <w:rPr>
          <w:b w:val="1"/>
          <w:bCs w:val="1"/>
        </w:rPr>
        <w:t xml:space="preserve">Estudiantes con dificultades:</w:t>
      </w:r>
      <w:r>
        <w:rPr/>
        <w:t xml:space="preserve"> Reciben apoyo para completar el registro del ciclo reflexivo con preguntas guía adicionales.</w:t>
      </w:r>
    </w:p>
    <w:p>
      <w:pPr/>
      <w:r>
        <w:rPr>
          <w:b w:val="1"/>
          <w:bCs w:val="1"/>
        </w:rPr>
        <w:t xml:space="preserve">Transición</w:t>
      </w:r>
    </w:p>
    <w:p>
      <w:pPr/>
      <w:r>
        <w:rPr>
          <w:b w:val="1"/>
          <w:bCs w:val="1"/>
        </w:rPr>
        <w:t xml:space="preserve">Docente:</w:t>
      </w:r>
      <w:r>
        <w:rPr/>
        <w:t xml:space="preserve"> Resume la importancia de los ciclos reflexivos y anuncia que en la próxima sesión consolidarán el informe de prácticas integrando estos elementos.</w:t>
      </w:r>
    </w:p>
    <w:p>
      <w:pPr/>
      <w:r>
        <w:rPr/>
        <w:t xml:space="preserve">Fase de Cierre</w:t>
      </w:r>
    </w:p>
    <w:p>
      <w:pPr/>
      <w:r>
        <w:rPr>
          <w:b w:val="1"/>
          <w:bCs w:val="1"/>
        </w:rPr>
        <w:t xml:space="preserve">Tiempo estimado:</w:t>
      </w:r>
    </w:p>
    <w:p>
      <w:pPr/>
      <w:r>
        <w:rPr/>
        <w:t xml:space="preserve"> 15 minutos</w:t>
      </w:r>
    </w:p>
    <w:p>
      <w:pPr/>
      <w:r>
        <w:rPr>
          <w:b w:val="1"/>
          <w:bCs w:val="1"/>
        </w:rPr>
        <w:t xml:space="preserve">Síntesis</w:t>
      </w:r>
    </w:p>
    <w:p>
      <w:pPr>
        <w:numPr>
          <w:ilvl w:val="0"/>
          <w:numId w:val="18"/>
        </w:numPr>
      </w:pPr>
      <w:r>
        <w:rPr>
          <w:b w:val="1"/>
          <w:bCs w:val="1"/>
        </w:rPr>
        <w:t xml:space="preserve">Actividad:</w:t>
      </w:r>
      <w:r>
        <w:rPr/>
        <w:t xml:space="preserve"> Los estudiantes escriben en una hoja tres aprendizajes clave sobre ciclos reflexivos y su relevancia.</w:t>
      </w:r>
    </w:p>
    <w:p>
      <w:pPr/>
      <w:r>
        <w:rPr>
          <w:b w:val="1"/>
          <w:bCs w:val="1"/>
        </w:rPr>
        <w:t xml:space="preserve">Reflexión metacognitiva</w:t>
      </w:r>
    </w:p>
    <w:p>
      <w:pPr>
        <w:numPr>
          <w:ilvl w:val="0"/>
          <w:numId w:val="19"/>
        </w:numPr>
      </w:pPr>
      <w:r>
        <w:rPr/>
        <w:t xml:space="preserve">¿Cómo los ciclos reflexivos pueden mejorar el impacto de su plan de acción?</w:t>
      </w:r>
    </w:p>
    <w:p>
      <w:pPr>
        <w:numPr>
          <w:ilvl w:val="0"/>
          <w:numId w:val="19"/>
        </w:numPr>
      </w:pPr>
      <w:r>
        <w:rPr/>
        <w:t xml:space="preserve">¿Qué dificultades anticipan al aplicar estos ciclos y cómo podrían superarlas?</w:t>
      </w:r>
    </w:p>
    <w:p>
      <w:pPr/>
      <w:r>
        <w:rPr>
          <w:b w:val="1"/>
          <w:bCs w:val="1"/>
        </w:rPr>
        <w:t xml:space="preserve">Retroalimentación</w:t>
      </w:r>
    </w:p>
    <w:p>
      <w:pPr/>
      <w:r>
        <w:rPr>
          <w:b w:val="1"/>
          <w:bCs w:val="1"/>
        </w:rPr>
        <w:t xml:space="preserve">Docente:</w:t>
      </w:r>
      <w:r>
        <w:rPr/>
        <w:t xml:space="preserve"> Lee algunas respuestas en voz alta, destaca puntos interesantes y aclara dudas.</w:t>
      </w:r>
    </w:p>
    <w:p>
      <w:pPr/>
      <w:r>
        <w:rPr>
          <w:b w:val="1"/>
          <w:bCs w:val="1"/>
        </w:rPr>
        <w:t xml:space="preserve">Transferencia</w:t>
      </w:r>
    </w:p>
    <w:p>
      <w:pPr/>
      <w:r>
        <w:rPr>
          <w:b w:val="1"/>
          <w:bCs w:val="1"/>
        </w:rPr>
        <w:t xml:space="preserve">Docente:</w:t>
      </w:r>
      <w:r>
        <w:rPr/>
        <w:t xml:space="preserve"> Indica que en la última sesión aplicarán todo lo aprendido para diseñar un informe de prácticas profesional sólido y reflexivo.</w:t>
      </w:r>
    </w:p>
    <w:p>
      <w:pPr/>
      <w:r>
        <w:rPr/>
        <w:t xml:space="preserve">Sesión 3: Elaboración Integral del Informe de Prácticas ProfesionalesFase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los elementos previos para integrar la investigación-acción y los ciclos reflexivos en la elaboración del informe final.</w:t>
      </w:r>
    </w:p>
    <w:p>
      <w:pPr/>
      <w:r>
        <w:rPr>
          <w:b w:val="1"/>
          <w:bCs w:val="1"/>
        </w:rPr>
        <w:t xml:space="preserve">Activación de conocimientos previos</w:t>
      </w:r>
    </w:p>
    <w:p>
      <w:pPr>
        <w:numPr>
          <w:ilvl w:val="0"/>
          <w:numId w:val="20"/>
        </w:numPr>
      </w:pPr>
      <w:r>
        <w:rPr>
          <w:b w:val="1"/>
          <w:bCs w:val="1"/>
        </w:rPr>
        <w:t xml:space="preserve">Docente:</w:t>
      </w:r>
      <w:r>
        <w:rPr/>
        <w:t xml:space="preserve"> Pregunta: "¿Qué elementos del plan de acción y los ciclos reflexivos consideran indispensables para incluir en su informe de prácticas?"</w:t>
      </w:r>
    </w:p>
    <w:p>
      <w:pPr>
        <w:numPr>
          <w:ilvl w:val="0"/>
          <w:numId w:val="20"/>
        </w:numPr>
      </w:pPr>
      <w:r>
        <w:rPr>
          <w:b w:val="1"/>
          <w:bCs w:val="1"/>
        </w:rPr>
        <w:t xml:space="preserve">Estudiantes:</w:t>
      </w:r>
      <w:r>
        <w:rPr/>
        <w:t xml:space="preserve"> Responden en plenaria, el docente anota para generar consenso.</w:t>
      </w:r>
    </w:p>
    <w:p>
      <w:pPr/>
      <w:r>
        <w:rPr>
          <w:b w:val="1"/>
          <w:bCs w:val="1"/>
        </w:rPr>
        <w:t xml:space="preserve">Motivación y enganche</w:t>
      </w:r>
    </w:p>
    <w:p>
      <w:pPr>
        <w:numPr>
          <w:ilvl w:val="0"/>
          <w:numId w:val="21"/>
        </w:numPr>
      </w:pPr>
      <w:r>
        <w:rPr>
          <w:b w:val="1"/>
          <w:bCs w:val="1"/>
        </w:rPr>
        <w:t xml:space="preserve">Docente:</w:t>
      </w:r>
      <w:r>
        <w:rPr/>
        <w:t xml:space="preserve"> Presenta extractos de informes de prácticas ejemplares que integran investigación-acción y reflexión crítica.</w:t>
      </w:r>
    </w:p>
    <w:p>
      <w:pPr>
        <w:numPr>
          <w:ilvl w:val="0"/>
          <w:numId w:val="21"/>
        </w:numPr>
      </w:pPr>
      <w:r>
        <w:rPr>
          <w:b w:val="1"/>
          <w:bCs w:val="1"/>
        </w:rPr>
        <w:t xml:space="preserve">Estudiantes:</w:t>
      </w:r>
      <w:r>
        <w:rPr/>
        <w:t xml:space="preserve"> Analizan los extractos y comentan en grupos pequeños.</w:t>
      </w:r>
    </w:p>
    <w:p>
      <w:pPr/>
      <w:r>
        <w:rPr>
          <w:b w:val="1"/>
          <w:bCs w:val="1"/>
        </w:rPr>
        <w:t xml:space="preserve">Contextualización</w:t>
      </w:r>
    </w:p>
    <w:p>
      <w:pPr>
        <w:numPr>
          <w:ilvl w:val="0"/>
          <w:numId w:val="22"/>
        </w:numPr>
      </w:pPr>
      <w:r>
        <w:rPr>
          <w:b w:val="1"/>
          <w:bCs w:val="1"/>
        </w:rPr>
        <w:t xml:space="preserve">Docente:</w:t>
      </w:r>
      <w:r>
        <w:rPr/>
        <w:t xml:space="preserve"> Explica la importancia de evidenciar procesos reflexivos para fortalecer su perfil profesional y su aporte social.</w:t>
      </w:r>
    </w:p>
    <w:p>
      <w:pPr>
        <w:numPr>
          <w:ilvl w:val="0"/>
          <w:numId w:val="22"/>
        </w:numPr>
      </w:pPr>
      <w:r>
        <w:rPr>
          <w:b w:val="1"/>
          <w:bCs w:val="1"/>
        </w:rPr>
        <w:t xml:space="preserve">Estudiantes:</w:t>
      </w:r>
      <w:r>
        <w:rPr/>
        <w:t xml:space="preserve"> Reflexionan sobre la relevancia para su futuro profesional.</w:t>
      </w:r>
    </w:p>
    <w:p>
      <w:pPr/>
      <w:r>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p>
    <w:p>
      <w:pPr/>
      <w:r>
        <w:rPr>
          <w:b w:val="1"/>
          <w:bCs w:val="1"/>
        </w:rPr>
        <w:t xml:space="preserve">Docente:</w:t>
      </w:r>
      <w:r>
        <w:rPr/>
        <w:t xml:space="preserve"> Explica la estructura recomendada para el informe de prácticas profesionales que utilice investigación-acción y ciclos reflexivos, incluyendo secciones, lenguaje y evidencias.</w:t>
      </w:r>
    </w:p>
    <w:p>
      <w:pPr/>
      <w:r>
        <w:rPr>
          <w:b w:val="1"/>
          <w:bCs w:val="1"/>
        </w:rPr>
        <w:t xml:space="preserve">Actividad 1: Elaboración de un esquema de informe</w:t>
      </w:r>
    </w:p>
    <w:p>
      <w:pPr>
        <w:numPr>
          <w:ilvl w:val="0"/>
          <w:numId w:val="23"/>
        </w:numPr>
      </w:pPr>
      <w:r>
        <w:rPr>
          <w:b w:val="1"/>
          <w:bCs w:val="1"/>
        </w:rPr>
        <w:t xml:space="preserve">Objetivo:</w:t>
      </w:r>
      <w:r>
        <w:rPr/>
        <w:t xml:space="preserve"> Organizar la información de forma coherente para el informe final.</w:t>
      </w:r>
    </w:p>
    <w:p>
      <w:pPr>
        <w:numPr>
          <w:ilvl w:val="0"/>
          <w:numId w:val="23"/>
        </w:numPr>
      </w:pPr>
      <w:r>
        <w:rPr>
          <w:b w:val="1"/>
          <w:bCs w:val="1"/>
        </w:rPr>
        <w:t xml:space="preserve">Instrucciones:</w:t>
      </w:r>
      <w:r>
        <w:rPr/>
        <w:t xml:space="preserve"> Individualmente, cada estudiante diseña un esquema de su informe de prácticas, integrando plan de acción, ciclo reflexivo y análisis crítico.</w:t>
      </w:r>
    </w:p>
    <w:p>
      <w:pPr>
        <w:numPr>
          <w:ilvl w:val="0"/>
          <w:numId w:val="23"/>
        </w:numPr>
      </w:pPr>
      <w:r>
        <w:rPr>
          <w:b w:val="1"/>
          <w:bCs w:val="1"/>
        </w:rPr>
        <w:t xml:space="preserve">Organización:</w:t>
      </w:r>
      <w:r>
        <w:rPr/>
        <w:t xml:space="preserve"> Individual.</w:t>
      </w:r>
    </w:p>
    <w:p>
      <w:pPr>
        <w:numPr>
          <w:ilvl w:val="0"/>
          <w:numId w:val="23"/>
        </w:numPr>
      </w:pPr>
      <w:r>
        <w:rPr>
          <w:b w:val="1"/>
          <w:bCs w:val="1"/>
        </w:rPr>
        <w:t xml:space="preserve">Producto:</w:t>
      </w:r>
      <w:r>
        <w:rPr/>
        <w:t xml:space="preserve"> Esquema escrito o digital del informe.</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docente:</w:t>
      </w:r>
      <w:r>
        <w:rPr/>
        <w:t xml:space="preserve"> Revisa esquemas, sugiere mejoras y refuerza la importancia de la coherencia entre teoría y práctica.</w:t>
      </w:r>
    </w:p>
    <w:p>
      <w:pPr/>
      <w:r>
        <w:rPr>
          <w:b w:val="1"/>
          <w:bCs w:val="1"/>
        </w:rPr>
        <w:t xml:space="preserve">Actividad 2: Redacción de un apartado clave del informe</w:t>
      </w:r>
    </w:p>
    <w:p>
      <w:pPr>
        <w:numPr>
          <w:ilvl w:val="0"/>
          <w:numId w:val="24"/>
        </w:numPr>
      </w:pPr>
      <w:r>
        <w:rPr>
          <w:b w:val="1"/>
          <w:bCs w:val="1"/>
        </w:rPr>
        <w:t xml:space="preserve">Objetivo:</w:t>
      </w:r>
      <w:r>
        <w:rPr/>
        <w:t xml:space="preserve"> Aplicar conocimientos para redactar una sección del informe que refleje la investigación-acción y reflexión.</w:t>
      </w:r>
    </w:p>
    <w:p>
      <w:pPr>
        <w:numPr>
          <w:ilvl w:val="0"/>
          <w:numId w:val="24"/>
        </w:numPr>
      </w:pPr>
      <w:r>
        <w:rPr>
          <w:b w:val="1"/>
          <w:bCs w:val="1"/>
        </w:rPr>
        <w:t xml:space="preserve">Instrucciones:</w:t>
      </w:r>
      <w:r>
        <w:rPr/>
        <w:t xml:space="preserve"> En parejas, redactan el apartado “Desarrollo y análisis de la práctica mediante investigación-acción y ciclos reflexivos”.</w:t>
      </w:r>
    </w:p>
    <w:p>
      <w:pPr>
        <w:numPr>
          <w:ilvl w:val="0"/>
          <w:numId w:val="24"/>
        </w:numPr>
      </w:pPr>
      <w:r>
        <w:rPr>
          <w:b w:val="1"/>
          <w:bCs w:val="1"/>
        </w:rPr>
        <w:t xml:space="preserve">Organización:</w:t>
      </w:r>
      <w:r>
        <w:rPr/>
        <w:t xml:space="preserve"> Parejas.</w:t>
      </w:r>
    </w:p>
    <w:p>
      <w:pPr>
        <w:numPr>
          <w:ilvl w:val="0"/>
          <w:numId w:val="24"/>
        </w:numPr>
      </w:pPr>
      <w:r>
        <w:rPr>
          <w:b w:val="1"/>
          <w:bCs w:val="1"/>
        </w:rPr>
        <w:t xml:space="preserve">Producto:</w:t>
      </w:r>
      <w:r>
        <w:rPr/>
        <w:t xml:space="preserve"> Texto redactado para el informe.</w:t>
      </w:r>
    </w:p>
    <w:p>
      <w:pPr>
        <w:numPr>
          <w:ilvl w:val="0"/>
          <w:numId w:val="24"/>
        </w:numPr>
      </w:pPr>
      <w:r>
        <w:rPr>
          <w:b w:val="1"/>
          <w:bCs w:val="1"/>
        </w:rPr>
        <w:t xml:space="preserve">Tiempo:</w:t>
      </w:r>
      <w:r>
        <w:rPr/>
        <w:t xml:space="preserve"> 40 minutos.</w:t>
      </w:r>
    </w:p>
    <w:p>
      <w:pPr>
        <w:numPr>
          <w:ilvl w:val="0"/>
          <w:numId w:val="24"/>
        </w:numPr>
      </w:pPr>
      <w:r>
        <w:rPr>
          <w:b w:val="1"/>
          <w:bCs w:val="1"/>
        </w:rPr>
        <w:t xml:space="preserve">Rol docente:</w:t>
      </w:r>
      <w:r>
        <w:rPr/>
        <w:t xml:space="preserve"> Facilita retroalimentación escrita y oral, destaca lenguaje académico y claridad argumentativa.</w:t>
      </w:r>
    </w:p>
    <w:p>
      <w:pPr/>
      <w:r>
        <w:rPr>
          <w:b w:val="1"/>
          <w:bCs w:val="1"/>
        </w:rPr>
        <w:t xml:space="preserve">Diferenciación</w:t>
      </w:r>
    </w:p>
    <w:p>
      <w:pPr>
        <w:numPr>
          <w:ilvl w:val="0"/>
          <w:numId w:val="25"/>
        </w:numPr>
      </w:pPr>
      <w:r>
        <w:rPr>
          <w:b w:val="1"/>
          <w:bCs w:val="1"/>
        </w:rPr>
        <w:t xml:space="preserve">Estudiantes adelantados:</w:t>
      </w:r>
      <w:r>
        <w:rPr/>
        <w:t xml:space="preserve"> Proponen ejemplos adicionales o recomendaciones para futuras prácticas.</w:t>
      </w:r>
    </w:p>
    <w:p>
      <w:pPr>
        <w:numPr>
          <w:ilvl w:val="0"/>
          <w:numId w:val="25"/>
        </w:numPr>
      </w:pPr>
      <w:r>
        <w:rPr>
          <w:b w:val="1"/>
          <w:bCs w:val="1"/>
        </w:rPr>
        <w:t xml:space="preserve">Estudiantes con dificultades:</w:t>
      </w:r>
      <w:r>
        <w:rPr/>
        <w:t xml:space="preserve"> Reciben plantillas y apoyo para estructurar sus apartados.</w:t>
      </w:r>
    </w:p>
    <w:p>
      <w:pPr/>
      <w:r>
        <w:rPr>
          <w:b w:val="1"/>
          <w:bCs w:val="1"/>
        </w:rPr>
        <w:t xml:space="preserve">Transición</w:t>
      </w:r>
    </w:p>
    <w:p>
      <w:pPr/>
      <w:r>
        <w:rPr>
          <w:b w:val="1"/>
          <w:bCs w:val="1"/>
        </w:rPr>
        <w:t xml:space="preserve">Docente:</w:t>
      </w:r>
      <w:r>
        <w:rPr/>
        <w:t xml:space="preserve"> Invita a preparar una presentación breve para compartir los avances en la siguiente actividad.</w:t>
      </w:r>
    </w:p>
    <w:p>
      <w:pPr/>
      <w:r>
        <w:rPr/>
        <w:t xml:space="preserve">Fase de Cierre</w:t>
      </w:r>
    </w:p>
    <w:p>
      <w:pPr/>
      <w:r>
        <w:rPr>
          <w:b w:val="1"/>
          <w:bCs w:val="1"/>
        </w:rPr>
        <w:t xml:space="preserve">Tiempo estimado:</w:t>
      </w:r>
    </w:p>
    <w:p>
      <w:pPr/>
      <w:r>
        <w:rPr/>
        <w:t xml:space="preserve"> 15 minutos</w:t>
      </w:r>
    </w:p>
    <w:p>
      <w:pPr/>
      <w:r>
        <w:rPr>
          <w:b w:val="1"/>
          <w:bCs w:val="1"/>
        </w:rPr>
        <w:t xml:space="preserve">Síntesis</w:t>
      </w:r>
    </w:p>
    <w:p>
      <w:pPr>
        <w:numPr>
          <w:ilvl w:val="0"/>
          <w:numId w:val="26"/>
        </w:numPr>
      </w:pPr>
      <w:r>
        <w:rPr>
          <w:b w:val="1"/>
          <w:bCs w:val="1"/>
        </w:rPr>
        <w:t xml:space="preserve">Actividad:</w:t>
      </w:r>
      <w:r>
        <w:rPr/>
        <w:t xml:space="preserve"> Cada pareja presenta un resumen oral de su apartado redactado (3 minutos) y recibe comentarios del grupo.</w:t>
      </w:r>
    </w:p>
    <w:p>
      <w:pPr/>
      <w:r>
        <w:rPr>
          <w:b w:val="1"/>
          <w:bCs w:val="1"/>
        </w:rPr>
        <w:t xml:space="preserve">Reflexión metacognitiva</w:t>
      </w:r>
    </w:p>
    <w:p>
      <w:pPr>
        <w:numPr>
          <w:ilvl w:val="0"/>
          <w:numId w:val="27"/>
        </w:numPr>
      </w:pPr>
      <w:r>
        <w:rPr/>
        <w:t xml:space="preserve">¿Cómo integra su informe la metodología de investigación-acción y los ciclos reflexivos?</w:t>
      </w:r>
    </w:p>
    <w:p>
      <w:pPr>
        <w:numPr>
          <w:ilvl w:val="0"/>
          <w:numId w:val="27"/>
        </w:numPr>
      </w:pPr>
      <w:r>
        <w:rPr/>
        <w:t xml:space="preserve">¿Qué aprendieron sobre la relación entre reflexión y mejora profesional?</w:t>
      </w:r>
    </w:p>
    <w:p>
      <w:pPr>
        <w:numPr>
          <w:ilvl w:val="0"/>
          <w:numId w:val="27"/>
        </w:numPr>
      </w:pPr>
      <w:r>
        <w:rPr/>
        <w:t xml:space="preserve">¿Qué aspectos mejorarían en su informe para hacerlo más riguroso y reflexivo?</w:t>
      </w:r>
    </w:p>
    <w:p>
      <w:pPr/>
      <w:r>
        <w:rPr>
          <w:b w:val="1"/>
          <w:bCs w:val="1"/>
        </w:rPr>
        <w:t xml:space="preserve">Retroalimentación</w:t>
      </w:r>
    </w:p>
    <w:p>
      <w:pPr/>
      <w:r>
        <w:rPr>
          <w:b w:val="1"/>
          <w:bCs w:val="1"/>
        </w:rPr>
        <w:t xml:space="preserve">Docente:</w:t>
      </w:r>
      <w:r>
        <w:rPr/>
        <w:t xml:space="preserve"> Proporciona retroalimentación constructiva y orienta sobre la versión final del informe.</w:t>
      </w:r>
    </w:p>
    <w:p>
      <w:pPr/>
      <w:r>
        <w:rPr>
          <w:b w:val="1"/>
          <w:bCs w:val="1"/>
        </w:rPr>
        <w:t xml:space="preserve">Transferencia</w:t>
      </w:r>
    </w:p>
    <w:p>
      <w:pPr/>
      <w:r>
        <w:rPr>
          <w:b w:val="1"/>
          <w:bCs w:val="1"/>
        </w:rPr>
        <w:t xml:space="preserve">Docente:</w:t>
      </w:r>
      <w:r>
        <w:rPr/>
        <w:t xml:space="preserve"> Anima a aplicar estos aprendizajes en futuros contextos profesionales y académicos.</w:t>
      </w:r>
    </w:p>
    <w:p>
      <w:pPr/>
      <w:r>
        <w:rPr>
          <w:b w:val="1"/>
          <w:bCs w:val="1"/>
        </w:rPr>
        <w:t xml:space="preserve">Tarea</w:t>
      </w:r>
    </w:p>
    <w:p>
      <w:pPr/>
      <w:r>
        <w:rPr>
          <w:b w:val="1"/>
          <w:bCs w:val="1"/>
        </w:rPr>
        <w:t xml:space="preserve">Docente:</w:t>
      </w:r>
      <w:r>
        <w:rPr/>
        <w:t xml:space="preserve"> Solicita la entrega del informe final completo en la plataforma virtual en una semana.</w:t>
      </w:r>
    </w:p>
    <w:p/>
    <w:p>
      <w:pPr/>
      <w:r>
        <w:rPr>
          <w:color w:val="2b6cb0"/>
          <w:sz w:val="28"/>
          <w:szCs w:val="28"/>
          <w:b w:val="1"/>
          <w:bCs w:val="1"/>
        </w:rPr>
        <w:t xml:space="preserve">Evaluación</w:t>
      </w:r>
    </w:p>
    <w:p>
      <w:pPr/>
      <w:r>
        <w:rPr>
          <w:b w:val="1"/>
          <w:bCs w:val="1"/>
        </w:rPr>
        <w:t xml:space="preserve">Tipo de evaluación:</w:t>
      </w:r>
      <w:r>
        <w:rPr/>
        <w:t xml:space="preserve"> La evaluación será diagnóstica al inicio (sesión 1, fase de inicio), formativa durante el desarrollo de actividades en las tres sesiones, y sumativa con la entrega y presentación del informe final en la sesión 3.</w:t>
      </w:r>
    </w:p>
    <w:p>
      <w:pPr/>
      <w:r>
        <w:rPr>
          <w:b w:val="1"/>
          <w:bCs w:val="1"/>
        </w:rPr>
        <w:t xml:space="preserve">Criterios de evaluación:</w:t>
      </w:r>
    </w:p>
    <w:p>
      <w:pPr>
        <w:numPr>
          <w:ilvl w:val="0"/>
          <w:numId w:val="28"/>
        </w:numPr>
      </w:pPr>
      <w:r>
        <w:rPr/>
        <w:t xml:space="preserve">Capacidad para analizar y explicar los componentes de la investigación-acción y su aplicación en la práctica (Objetivo 1).</w:t>
      </w:r>
    </w:p>
    <w:p>
      <w:pPr>
        <w:numPr>
          <w:ilvl w:val="0"/>
          <w:numId w:val="28"/>
        </w:numPr>
      </w:pPr>
      <w:r>
        <w:rPr/>
        <w:t xml:space="preserve">Diseño coherente y fundamentado de un plan de acción con elementos claros y pertinentes (Objetivo 2).</w:t>
      </w:r>
    </w:p>
    <w:p>
      <w:pPr>
        <w:numPr>
          <w:ilvl w:val="0"/>
          <w:numId w:val="28"/>
        </w:numPr>
      </w:pPr>
      <w:r>
        <w:rPr/>
        <w:t xml:space="preserve">Demostración de reflexión crítica mediante la aplicación de ciclos reflexivos (Objetivo 3).</w:t>
      </w:r>
    </w:p>
    <w:p>
      <w:pPr>
        <w:numPr>
          <w:ilvl w:val="0"/>
          <w:numId w:val="28"/>
        </w:numPr>
      </w:pPr>
      <w:r>
        <w:rPr/>
        <w:t xml:space="preserve">Elaboración de un informe de prácticas profesional que integre investigación-acción y reflexión, con claridad y rigor académico (Objetivo 4).</w:t>
      </w:r>
    </w:p>
    <w:p>
      <w:pPr/>
      <w:r>
        <w:rPr>
          <w:b w:val="1"/>
          <w:bCs w:val="1"/>
        </w:rPr>
        <w:t xml:space="preserve">Instrumentos sugeridos:</w:t>
      </w:r>
    </w:p>
    <w:p>
      <w:pPr>
        <w:numPr>
          <w:ilvl w:val="0"/>
          <w:numId w:val="29"/>
        </w:numPr>
      </w:pPr>
      <w:r>
        <w:rPr/>
        <w:t xml:space="preserve">Rúbrica para evaluar el plan de acción y ciclo reflexivo.</w:t>
      </w:r>
    </w:p>
    <w:p>
      <w:pPr>
        <w:numPr>
          <w:ilvl w:val="0"/>
          <w:numId w:val="29"/>
        </w:numPr>
      </w:pPr>
      <w:r>
        <w:rPr/>
        <w:t xml:space="preserve">Lista de cotejo para el esquema y redacción del informe.</w:t>
      </w:r>
    </w:p>
    <w:p>
      <w:pPr>
        <w:numPr>
          <w:ilvl w:val="0"/>
          <w:numId w:val="29"/>
        </w:numPr>
      </w:pPr>
      <w:r>
        <w:rPr/>
        <w:t xml:space="preserve">Observación directa y registro anecdótico durante actividades grupales.</w:t>
      </w:r>
    </w:p>
    <w:p>
      <w:pPr>
        <w:numPr>
          <w:ilvl w:val="0"/>
          <w:numId w:val="29"/>
        </w:numPr>
      </w:pPr>
      <w:r>
        <w:rPr/>
        <w:t xml:space="preserve">Autoevaluación y coevaluación de las presentaciones orales.</w:t>
      </w:r>
    </w:p>
    <w:p>
      <w:pPr/>
      <w:r>
        <w:rPr>
          <w:b w:val="1"/>
          <w:bCs w:val="1"/>
        </w:rPr>
        <w:t xml:space="preserve">Evidencias de aprendizaje:</w:t>
      </w:r>
    </w:p>
    <w:p>
      <w:pPr>
        <w:numPr>
          <w:ilvl w:val="0"/>
          <w:numId w:val="30"/>
        </w:numPr>
      </w:pPr>
      <w:r>
        <w:rPr/>
        <w:t xml:space="preserve">Borrador y diseño del plan de acción individual.</w:t>
      </w:r>
    </w:p>
    <w:p>
      <w:pPr>
        <w:numPr>
          <w:ilvl w:val="0"/>
          <w:numId w:val="30"/>
        </w:numPr>
      </w:pPr>
      <w:r>
        <w:rPr/>
        <w:t xml:space="preserve">Registro escrito de la simulación del ciclo reflexivo en grupo.</w:t>
      </w:r>
    </w:p>
    <w:p>
      <w:pPr>
        <w:numPr>
          <w:ilvl w:val="0"/>
          <w:numId w:val="30"/>
        </w:numPr>
      </w:pPr>
      <w:r>
        <w:rPr/>
        <w:t xml:space="preserve">Esquema y apartado redactado para el informe final.</w:t>
      </w:r>
    </w:p>
    <w:p>
      <w:pPr>
        <w:numPr>
          <w:ilvl w:val="0"/>
          <w:numId w:val="30"/>
        </w:numPr>
      </w:pPr>
      <w:r>
        <w:rPr/>
        <w:t xml:space="preserve">Presentación oral en plenaria.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669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1C6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8E4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C03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D26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A08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962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188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AF9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446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21C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6F8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B53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4F5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320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11B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874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F1CE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EED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7F2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7D22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C508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6D75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972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1F41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EE1C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B808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B953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37D0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64D1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2026-09-25T23:01:25-05:00</dcterms:created>
  <dcterms:modified xsi:type="dcterms:W3CDTF">2026-09-25T23:01:25-05:00</dcterms:modified>
</cp:coreProperties>
</file>

<file path=docProps/custom.xml><?xml version="1.0" encoding="utf-8"?>
<Properties xmlns="http://schemas.openxmlformats.org/officeDocument/2006/custom-properties" xmlns:vt="http://schemas.openxmlformats.org/officeDocument/2006/docPropsVTypes"/>
</file>