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Futuro: Investigación en Predicción de la Conducta Humana</w:t>
      </w:r>
    </w:p>
    <w:p/>
    <w:p>
      <w:pPr/>
      <w:r>
        <w:rPr>
          <w:color w:val="666666"/>
          <w:sz w:val="20"/>
          <w:szCs w:val="20"/>
          <w:i w:val="1"/>
          <w:iCs w:val="1"/>
        </w:rPr>
        <w:t xml:space="preserve">Ciencias Sociales y Humanas | Psicología | Aprendizaje Basado en Investigación</w:t>
      </w:r>
    </w:p>
    <w:p/>
    <w:p>
      <w:pPr/>
      <w:r>
        <w:rPr>
          <w:color w:val="2b6cb0"/>
          <w:sz w:val="28"/>
          <w:szCs w:val="28"/>
          <w:b w:val="1"/>
          <w:bCs w:val="1"/>
        </w:rPr>
        <w:t xml:space="preserve">Descripción</w:t>
      </w:r>
    </w:p>
    <w:p>
      <w:pPr/>
      <w:r>
        <w:rPr/>
        <w:t xml:space="preserve">Este plan de clase está diseñado para que estudiantes universitarios de Psicología exploren de manera activa y rigurosa el fascinante campo de la predicción de la conducta humana. A través de un enfoque basado en la investigación, los estudiantes aprenderán a formular preguntas científicas, recopilar y analizar datos provenientes de fuentes primarias, y aplicar modelos teóricos para anticipar comportamientos. Esta experiencia no solo fortalece competencias investigativas esenciales, sino que también conecta con situaciones concretas de la vida cotidiana y profesional, como el diseño de intervenciones psicológicas, la toma de decisiones en contextos sociales y laborales, y la comprensión profunda de los factores que influyen en las acciones humanas. La relevancia de este tema radica en su impacto transversal en áreas como la salud mental, la educación, la política y el marketing, permitiendo a los estudiantes adquirir herramientas para interpretar y predecir conductas complejas desde una perspectiva científica y ética.</w:t>
      </w:r>
    </w:p>
    <w:p/>
    <w:p>
      <w:pPr/>
      <w:r>
        <w:rPr>
          <w:color w:val="2b6cb0"/>
          <w:sz w:val="28"/>
          <w:szCs w:val="28"/>
          <w:b w:val="1"/>
          <w:bCs w:val="1"/>
        </w:rPr>
        <w:t xml:space="preserve">Objetivos de Aprendizaje</w:t>
      </w:r>
    </w:p>
    <w:p>
      <w:pPr>
        <w:numPr>
          <w:ilvl w:val="0"/>
          <w:numId w:val="1"/>
        </w:numPr>
      </w:pPr>
      <w:r>
        <w:rPr/>
        <w:t xml:space="preserve">Analizar teorías y modelos psicológicos relacionados con la predicción de la conducta humana.</w:t>
      </w:r>
    </w:p>
    <w:p>
      <w:pPr>
        <w:numPr>
          <w:ilvl w:val="0"/>
          <w:numId w:val="1"/>
        </w:numPr>
      </w:pPr>
      <w:r>
        <w:rPr/>
        <w:t xml:space="preserve">Diseñar preguntas de investigación claras y precisas para explorar fenómenos conductuales.</w:t>
      </w:r>
    </w:p>
    <w:p>
      <w:pPr>
        <w:numPr>
          <w:ilvl w:val="0"/>
          <w:numId w:val="1"/>
        </w:numPr>
      </w:pPr>
      <w:r>
        <w:rPr/>
        <w:t xml:space="preserve">Aplicar el método científico para recopilar y evaluar datos de fuentes primarias sobre conducta humana.</w:t>
      </w:r>
    </w:p>
    <w:p>
      <w:pPr>
        <w:numPr>
          <w:ilvl w:val="0"/>
          <w:numId w:val="1"/>
        </w:numPr>
      </w:pPr>
      <w:r>
        <w:rPr/>
        <w:t xml:space="preserve">Interpretar resultados de investigaciones y elaborar hipótesis fundamentadas sobre comportamientos futuros.</w:t>
      </w:r>
    </w:p>
    <w:p>
      <w:pPr>
        <w:numPr>
          <w:ilvl w:val="0"/>
          <w:numId w:val="1"/>
        </w:numPr>
      </w:pPr>
      <w:r>
        <w:rPr/>
        <w:t xml:space="preserve">Argumentar críticamente sobre las limitaciones y alcances de la predicción en contextos psicológicos.</w:t>
      </w:r>
    </w:p>
    <w:p/>
    <w:p>
      <w:pPr/>
      <w:r>
        <w:rPr>
          <w:color w:val="2b6cb0"/>
          <w:sz w:val="28"/>
          <w:szCs w:val="28"/>
          <w:b w:val="1"/>
          <w:bCs w:val="1"/>
        </w:rPr>
        <w:t xml:space="preserve">Recursos Necesarios</w:t>
      </w:r>
    </w:p>
    <w:p>
      <w:pPr>
        <w:numPr>
          <w:ilvl w:val="0"/>
          <w:numId w:val="2"/>
        </w:numPr>
      </w:pPr>
      <w:r>
        <w:rPr/>
        <w:t xml:space="preserve">Materiales impresos: artículos científicos y capítulos breves seleccionados sobre teoría y métodos en predicción conductual (al menos 6 textos diferentes).</w:t>
      </w:r>
    </w:p>
    <w:p>
      <w:pPr>
        <w:numPr>
          <w:ilvl w:val="0"/>
          <w:numId w:val="2"/>
        </w:numPr>
      </w:pPr>
      <w:r>
        <w:rPr/>
        <w:t xml:space="preserve">Computadoras o tablets con acceso a internet para búsqueda y análisis de fuentes primarias.</w:t>
      </w:r>
    </w:p>
    <w:p>
      <w:pPr>
        <w:numPr>
          <w:ilvl w:val="0"/>
          <w:numId w:val="2"/>
        </w:numPr>
      </w:pPr>
      <w:r>
        <w:rPr/>
        <w:t xml:space="preserve">Software para análisis de datos cualitativos y cuantitativos (ejemplo: NVivo, SPSS o Excel).</w:t>
      </w:r>
    </w:p>
    <w:p>
      <w:pPr>
        <w:numPr>
          <w:ilvl w:val="0"/>
          <w:numId w:val="2"/>
        </w:numPr>
      </w:pPr>
      <w:r>
        <w:rPr/>
        <w:t xml:space="preserve">Pizarras blancas o digitales y marcadores para trabajo grupal.</w:t>
      </w:r>
    </w:p>
    <w:p>
      <w:pPr>
        <w:numPr>
          <w:ilvl w:val="0"/>
          <w:numId w:val="2"/>
        </w:numPr>
      </w:pPr>
      <w:r>
        <w:rPr/>
        <w:t xml:space="preserve">Proyector y sistema de audio para presentaciones y visualización de videos.</w:t>
      </w:r>
    </w:p>
    <w:p>
      <w:pPr>
        <w:numPr>
          <w:ilvl w:val="0"/>
          <w:numId w:val="2"/>
        </w:numPr>
      </w:pPr>
      <w:r>
        <w:rPr/>
        <w:t xml:space="preserve">Cuadernos o libretas para anotaciones personales y registro de observaciones.</w:t>
      </w:r>
    </w:p>
    <w:p/>
    <w:p>
      <w:pPr/>
      <w:r>
        <w:rPr>
          <w:color w:val="2b6cb0"/>
          <w:sz w:val="28"/>
          <w:szCs w:val="28"/>
          <w:b w:val="1"/>
          <w:bCs w:val="1"/>
        </w:rPr>
        <w:t xml:space="preserve">Requisitos Previos</w:t>
      </w:r>
    </w:p>
    <w:p>
      <w:pPr>
        <w:numPr>
          <w:ilvl w:val="0"/>
          <w:numId w:val="3"/>
        </w:numPr>
      </w:pPr>
      <w:r>
        <w:rPr/>
        <w:t xml:space="preserve">Conocimientos básicos de psicología general y teoría del comportamiento humano.</w:t>
      </w:r>
    </w:p>
    <w:p>
      <w:pPr>
        <w:numPr>
          <w:ilvl w:val="0"/>
          <w:numId w:val="3"/>
        </w:numPr>
      </w:pPr>
      <w:r>
        <w:rPr/>
        <w:t xml:space="preserve">Familiaridad previa con el método científico y diseño de investigaciones.</w:t>
      </w:r>
    </w:p>
    <w:p>
      <w:pPr>
        <w:numPr>
          <w:ilvl w:val="0"/>
          <w:numId w:val="3"/>
        </w:numPr>
      </w:pPr>
      <w:r>
        <w:rPr/>
        <w:t xml:space="preserve">Habilidades básicas en lectura crítica de textos académicos y redacción científica.</w:t>
      </w:r>
    </w:p>
    <w:p>
      <w:pPr>
        <w:numPr>
          <w:ilvl w:val="0"/>
          <w:numId w:val="3"/>
        </w:numPr>
      </w:pPr>
      <w:r>
        <w:rPr/>
        <w:t xml:space="preserve">Experiencia mínima en trabajo colaborativo y manejo de aplicaciones digitales de búsqueda de información.</w:t>
      </w:r>
    </w:p>
    <w:p/>
    <w:p>
      <w:pPr/>
      <w:r>
        <w:rPr>
          <w:color w:val="2b6cb0"/>
          <w:sz w:val="28"/>
          <w:szCs w:val="28"/>
          <w:b w:val="1"/>
          <w:bCs w:val="1"/>
        </w:rPr>
        <w:t xml:space="preserve">Actividades</w:t>
      </w:r>
    </w:p>
    <w:p>
      <w:pPr/>
      <w:r>
        <w:rPr/>
        <w:t xml:space="preserve">Sesión 1: Introducción a la Predicción de la Conducta Humana y Formulación de Preguntas de InvestigaciónFase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conocimientos previos, despertar curiosidad y contextualizar la relevancia de la predicción conductual en psicología.</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breve sobre un estudio que predijo con éxito el comportamiento de consumo en una población específica.</w:t>
      </w:r>
    </w:p>
    <w:p>
      <w:pPr>
        <w:numPr>
          <w:ilvl w:val="0"/>
          <w:numId w:val="4"/>
        </w:numPr>
      </w:pPr>
      <w:r>
        <w:rPr>
          <w:b w:val="1"/>
          <w:bCs w:val="1"/>
        </w:rPr>
        <w:t xml:space="preserve">Pregunta detonadora para estudiantes:</w:t>
      </w:r>
      <w:r>
        <w:rPr/>
        <w:t xml:space="preserve"> "¿Qué factores creen que permitieron anticipar estas conductas? ¿Cómo creen que la psicología contribuye a esta predicción?"</w:t>
      </w:r>
    </w:p>
    <w:p>
      <w:pPr>
        <w:numPr>
          <w:ilvl w:val="0"/>
          <w:numId w:val="4"/>
        </w:numPr>
      </w:pPr>
      <w:r>
        <w:rPr>
          <w:b w:val="1"/>
          <w:bCs w:val="1"/>
        </w:rPr>
        <w:t xml:space="preserve">Estudiantes:</w:t>
      </w:r>
      <w:r>
        <w:rPr/>
        <w:t xml:space="preserve"> Discuten brevemente en parejas y comparten ideas en plenaria.</w:t>
      </w:r>
    </w:p>
    <w:p>
      <w:pPr/>
      <w:r>
        <w:rPr>
          <w:b w:val="1"/>
          <w:bCs w:val="1"/>
        </w:rPr>
        <w:t xml:space="preserve">Motivación y enganche:</w:t>
      </w:r>
    </w:p>
    <w:p>
      <w:pPr>
        <w:numPr>
          <w:ilvl w:val="0"/>
          <w:numId w:val="5"/>
        </w:numPr>
      </w:pPr>
      <w:r>
        <w:rPr>
          <w:b w:val="1"/>
          <w:bCs w:val="1"/>
        </w:rPr>
        <w:t xml:space="preserve">Docente:</w:t>
      </w:r>
      <w:r>
        <w:rPr/>
        <w:t xml:space="preserve"> Muestra un dato impactante: "El 70% de las decisiones cotidianas pueden ser anticipadas mediante modelos psicológicos bien diseñados".</w:t>
      </w:r>
    </w:p>
    <w:p>
      <w:pPr>
        <w:numPr>
          <w:ilvl w:val="0"/>
          <w:numId w:val="5"/>
        </w:numPr>
      </w:pPr>
      <w:r>
        <w:rPr>
          <w:b w:val="1"/>
          <w:bCs w:val="1"/>
        </w:rPr>
        <w:t xml:space="preserve">Estudiantes:</w:t>
      </w:r>
      <w:r>
        <w:rPr/>
        <w:t xml:space="preserve"> Reflexionan sobre la importancia de esta afirmación en su vida personal y futura profesión.</w:t>
      </w:r>
    </w:p>
    <w:p>
      <w:pPr/>
      <w:r>
        <w:rPr>
          <w:b w:val="1"/>
          <w:bCs w:val="1"/>
        </w:rPr>
        <w:t xml:space="preserve">Contextualización:</w:t>
      </w:r>
    </w:p>
    <w:p>
      <w:pPr>
        <w:numPr>
          <w:ilvl w:val="0"/>
          <w:numId w:val="6"/>
        </w:numPr>
      </w:pPr>
      <w:r>
        <w:rPr>
          <w:b w:val="1"/>
          <w:bCs w:val="1"/>
        </w:rPr>
        <w:t xml:space="preserve">Docente:</w:t>
      </w:r>
      <w:r>
        <w:rPr/>
        <w:t xml:space="preserve"> Explica cómo la predicción de la conducta se aplica en ámbitos tan diversos como la salud mental, la educación y la publicidad, conectando con ejemplos cercanos a los estudiantes.</w:t>
      </w:r>
    </w:p>
    <w:p>
      <w:pPr>
        <w:numPr>
          <w:ilvl w:val="0"/>
          <w:numId w:val="6"/>
        </w:numPr>
      </w:pPr>
      <w:r>
        <w:rPr>
          <w:b w:val="1"/>
          <w:bCs w:val="1"/>
        </w:rPr>
        <w:t xml:space="preserve">Estudiantes:</w:t>
      </w:r>
      <w:r>
        <w:rPr/>
        <w:t xml:space="preserve"> Relacionan ejemplos propios o conocidos con la temática.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brevemente los conceptos clave: conducta humana, predicción, variables psicológicas, y la importancia de la formulación de preguntas de investigación rigurosas.</w:t>
      </w:r>
    </w:p>
    <w:p>
      <w:pPr/>
      <w:r>
        <w:rPr>
          <w:b w:val="1"/>
          <w:bCs w:val="1"/>
        </w:rPr>
        <w:t xml:space="preserve">Actividad 1: Análisis de textos científicos para identificar variables y formulación de preguntas</w:t>
      </w:r>
    </w:p>
    <w:p>
      <w:pPr>
        <w:numPr>
          <w:ilvl w:val="0"/>
          <w:numId w:val="7"/>
        </w:numPr>
      </w:pPr>
      <w:r>
        <w:rPr>
          <w:b w:val="1"/>
          <w:bCs w:val="1"/>
        </w:rPr>
        <w:t xml:space="preserve">Objetivo específico:</w:t>
      </w:r>
      <w:r>
        <w:rPr/>
        <w:t xml:space="preserve"> Analizar teorías y diseñar preguntas de investigación.</w:t>
      </w:r>
    </w:p>
    <w:p>
      <w:pPr>
        <w:numPr>
          <w:ilvl w:val="0"/>
          <w:numId w:val="7"/>
        </w:numPr>
      </w:pPr>
      <w:r>
        <w:rPr>
          <w:b w:val="1"/>
          <w:bCs w:val="1"/>
        </w:rPr>
        <w:t xml:space="preserve">Instrucciones:</w:t>
      </w:r>
      <w:r>
        <w:rPr/>
        <w:t xml:space="preserve"> En grupos de 4, los estudiantes leen extractos seleccionados de artículos científicos y resaltan variables relevantes y preguntas de investigación planteadas. Luego, diseñan una pregunta propia relacionada con la predicción de la conducta humana.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Pregunta de investigación formulada por grupo, con justificación escrita breve.</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Circular entre grupos, orientando sobre claridad y relevancia de preguntas, incentivando precisión y enfoque científico.</w:t>
      </w:r>
    </w:p>
    <w:p>
      <w:pPr/>
      <w:r>
        <w:rPr>
          <w:b w:val="1"/>
          <w:bCs w:val="1"/>
        </w:rPr>
        <w:t xml:space="preserve">Actividad 2: Debate guiado sobre la aplicabilidad y ética en la predicción conductual</w:t>
      </w:r>
    </w:p>
    <w:p>
      <w:pPr>
        <w:numPr>
          <w:ilvl w:val="0"/>
          <w:numId w:val="8"/>
        </w:numPr>
      </w:pPr>
      <w:r>
        <w:rPr>
          <w:b w:val="1"/>
          <w:bCs w:val="1"/>
        </w:rPr>
        <w:t xml:space="preserve">Objetivo específico:</w:t>
      </w:r>
      <w:r>
        <w:rPr/>
        <w:t xml:space="preserve"> Argumentar críticamente sobre la predicción y sus limitaciones.</w:t>
      </w:r>
    </w:p>
    <w:p>
      <w:pPr>
        <w:numPr>
          <w:ilvl w:val="0"/>
          <w:numId w:val="8"/>
        </w:numPr>
      </w:pPr>
      <w:r>
        <w:rPr>
          <w:b w:val="1"/>
          <w:bCs w:val="1"/>
        </w:rPr>
        <w:t xml:space="preserve">Instrucciones:</w:t>
      </w:r>
      <w:r>
        <w:rPr/>
        <w:t xml:space="preserve"> En plenaria, el docente presenta dilemas éticos relacionados con la predicción de conducta. Los estudiantes toman posiciones y defienden sus puntos con argumentos basados en la lectura previa.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Conclusiones grupales registradas en la pizarra.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Modera el debate, guía la argumentación y enfatiza puntos clave para la reflexión.</w:t>
      </w:r>
    </w:p>
    <w:p>
      <w:pPr/>
      <w:r>
        <w:rPr>
          <w:b w:val="1"/>
          <w:bCs w:val="1"/>
        </w:rPr>
        <w:t xml:space="preserve">Actividad 3: Elaboración individual de un esquema conceptual personal</w:t>
      </w:r>
    </w:p>
    <w:p>
      <w:pPr>
        <w:numPr>
          <w:ilvl w:val="0"/>
          <w:numId w:val="9"/>
        </w:numPr>
      </w:pPr>
      <w:r>
        <w:rPr>
          <w:b w:val="1"/>
          <w:bCs w:val="1"/>
        </w:rPr>
        <w:t xml:space="preserve">Objetivo específico:</w:t>
      </w:r>
      <w:r>
        <w:rPr/>
        <w:t xml:space="preserve"> Organizar y sintetizar conceptos clave para la predicción conductual.</w:t>
      </w:r>
    </w:p>
    <w:p>
      <w:pPr>
        <w:numPr>
          <w:ilvl w:val="0"/>
          <w:numId w:val="9"/>
        </w:numPr>
      </w:pPr>
      <w:r>
        <w:rPr>
          <w:b w:val="1"/>
          <w:bCs w:val="1"/>
        </w:rPr>
        <w:t xml:space="preserve">Instrucciones:</w:t>
      </w:r>
      <w:r>
        <w:rPr/>
        <w:t xml:space="preserve"> Cada estudiante realiza un mapa mental o esquema gráfico que integre conceptos y relaciones fundamentales aprendidas hasta el momento.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Esquema entregado al docente para revisión.</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Recoge esquemas, ofrece retroalimentación individual luego de la sesión.</w:t>
      </w:r>
    </w:p>
    <w:p>
      <w:pPr/>
      <w:r>
        <w:rPr>
          <w:b w:val="1"/>
          <w:bCs w:val="1"/>
        </w:rPr>
        <w:t xml:space="preserve">Diferenciación:</w:t>
      </w:r>
    </w:p>
    <w:p>
      <w:pPr>
        <w:numPr>
          <w:ilvl w:val="0"/>
          <w:numId w:val="10"/>
        </w:numPr>
      </w:pPr>
      <w:r>
        <w:rPr/>
        <w:t xml:space="preserve">Para estudiantes que terminan antes: Se les invita a explorar un artículo adicional y preparar preguntas para la siguiente sesión.</w:t>
      </w:r>
    </w:p>
    <w:p>
      <w:pPr>
        <w:numPr>
          <w:ilvl w:val="0"/>
          <w:numId w:val="10"/>
        </w:numPr>
      </w:pPr>
      <w:r>
        <w:rPr/>
        <w:t xml:space="preserve">Para estudiantes que necesitan apoyo: Se les ofrece resumen de conceptos clave y apoyo en la formulación de preguntas con ejemplos guiados.</w:t>
      </w:r>
    </w:p>
    <w:p>
      <w:pPr/>
      <w:r>
        <w:rPr>
          <w:b w:val="1"/>
          <w:bCs w:val="1"/>
        </w:rPr>
        <w:t xml:space="preserve">Transición:</w:t>
      </w:r>
    </w:p>
    <w:p>
      <w:pPr/>
      <w:r>
        <w:rPr/>
        <w:t xml:space="preserve">El docente conecta la importancia de formular buenas preguntas con la necesidad de diseñar métodos adecuados para responderlas, que se abordará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Actividad:</w:t>
      </w:r>
      <w:r>
        <w:rPr/>
        <w:t xml:space="preserve"> Cada estudiante comparte una idea clave aprendida y una pregunta que le gustaría investigar.</w:t>
      </w:r>
    </w:p>
    <w:p>
      <w:pPr/>
      <w:r>
        <w:rPr>
          <w:b w:val="1"/>
          <w:bCs w:val="1"/>
        </w:rPr>
        <w:t xml:space="preserve">Reflexión metacognitiva:</w:t>
      </w:r>
    </w:p>
    <w:p>
      <w:pPr>
        <w:numPr>
          <w:ilvl w:val="0"/>
          <w:numId w:val="12"/>
        </w:numPr>
      </w:pPr>
      <w:r>
        <w:rPr/>
        <w:t xml:space="preserve">¿Cómo la formulación de preguntas claras puede mejorar la predicción de conductas?</w:t>
      </w:r>
    </w:p>
    <w:p>
      <w:pPr>
        <w:numPr>
          <w:ilvl w:val="0"/>
          <w:numId w:val="12"/>
        </w:numPr>
      </w:pPr>
      <w:r>
        <w:rPr/>
        <w:t xml:space="preserve">¿Qué desafíos anticipas al trabajar con datos reales de conducta humana?</w:t>
      </w:r>
    </w:p>
    <w:p>
      <w:pPr>
        <w:numPr>
          <w:ilvl w:val="0"/>
          <w:numId w:val="12"/>
        </w:numPr>
      </w:pPr>
      <w:r>
        <w:rPr/>
        <w:t xml:space="preserve">¿En qué ámbitos profesionales ves aplicable lo aprendido hoy?</w:t>
      </w:r>
    </w:p>
    <w:p>
      <w:pPr/>
      <w:r>
        <w:rPr>
          <w:b w:val="1"/>
          <w:bCs w:val="1"/>
        </w:rPr>
        <w:t xml:space="preserve">Retroalimentación:</w:t>
      </w:r>
    </w:p>
    <w:p>
      <w:pPr/>
      <w:r>
        <w:rPr/>
        <w:t xml:space="preserve">El docente ofrece comentarios breves, enfatizando avances y áreas a reforzar, destacando la calidad de las preguntas formuladas.</w:t>
      </w:r>
    </w:p>
    <w:p>
      <w:pPr/>
      <w:r>
        <w:rPr>
          <w:b w:val="1"/>
          <w:bCs w:val="1"/>
        </w:rPr>
        <w:t xml:space="preserve">Transferencia:</w:t>
      </w:r>
    </w:p>
    <w:p>
      <w:pPr/>
      <w:r>
        <w:rPr/>
        <w:t xml:space="preserve">Se anticipa que en la siguiente sesión se trabajará en la búsqueda y análisis de datos primarios para responder las preguntas formuladas.</w:t>
      </w:r>
    </w:p>
    <w:p>
      <w:pPr/>
      <w:r>
        <w:rPr>
          <w:b w:val="1"/>
          <w:bCs w:val="1"/>
        </w:rPr>
        <w:t xml:space="preserve">Tarea o reto:</w:t>
      </w:r>
    </w:p>
    <w:p>
      <w:pPr/>
      <w:r>
        <w:rPr/>
        <w:t xml:space="preserve">Buscar una fuente primaria (artículo, estudio de caso, base de datos) relacionada con la conducta humana para traerla a la próxima sesión.</w:t>
      </w:r>
    </w:p>
    <w:p>
      <w:pPr/>
      <w:r>
        <w:rPr/>
        <w:t xml:space="preserve">Sesión 2: Diseño y Búsqueda de Datos Primarios para la Predicción ConductualFase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sesión anterior y presentar la importancia de seleccionar y diseñar métodos adecuados para recolectar datos que apoyen la predicción.</w:t>
      </w:r>
    </w:p>
    <w:p>
      <w:pPr/>
      <w:r>
        <w:rPr>
          <w:b w:val="1"/>
          <w:bCs w:val="1"/>
        </w:rPr>
        <w:t xml:space="preserve">Activación de conocimientos previos:</w:t>
      </w:r>
    </w:p>
    <w:p>
      <w:pPr>
        <w:numPr>
          <w:ilvl w:val="0"/>
          <w:numId w:val="13"/>
        </w:numPr>
      </w:pPr>
      <w:r>
        <w:rPr>
          <w:b w:val="1"/>
          <w:bCs w:val="1"/>
        </w:rPr>
        <w:t xml:space="preserve">Docente:</w:t>
      </w:r>
      <w:r>
        <w:rPr/>
        <w:t xml:space="preserve"> Solicita que algunos estudiantes compartan las fuentes encontradas como tarea y las preguntas que formularon.</w:t>
      </w:r>
    </w:p>
    <w:p>
      <w:pPr>
        <w:numPr>
          <w:ilvl w:val="0"/>
          <w:numId w:val="13"/>
        </w:numPr>
      </w:pPr>
      <w:r>
        <w:rPr>
          <w:b w:val="1"/>
          <w:bCs w:val="1"/>
        </w:rPr>
        <w:t xml:space="preserve">Estudiantes:</w:t>
      </w:r>
      <w:r>
        <w:rPr/>
        <w:t xml:space="preserve"> Exponen brevemente y reciben comentarios.</w:t>
      </w:r>
    </w:p>
    <w:p>
      <w:pPr/>
      <w:r>
        <w:rPr>
          <w:b w:val="1"/>
          <w:bCs w:val="1"/>
        </w:rPr>
        <w:t xml:space="preserve">Motivación y enganche:</w:t>
      </w:r>
    </w:p>
    <w:p>
      <w:pPr>
        <w:numPr>
          <w:ilvl w:val="0"/>
          <w:numId w:val="14"/>
        </w:numPr>
      </w:pPr>
      <w:r>
        <w:rPr>
          <w:b w:val="1"/>
          <w:bCs w:val="1"/>
        </w:rPr>
        <w:t xml:space="preserve">Docente:</w:t>
      </w:r>
      <w:r>
        <w:rPr/>
        <w:t xml:space="preserve"> Presenta un video corto (5 min) sobre un estudio reciente que utilizó datos primarios para predecir conductas en contextos reales.</w:t>
      </w:r>
    </w:p>
    <w:p>
      <w:pPr>
        <w:numPr>
          <w:ilvl w:val="0"/>
          <w:numId w:val="14"/>
        </w:numPr>
      </w:pPr>
      <w:r>
        <w:rPr>
          <w:b w:val="1"/>
          <w:bCs w:val="1"/>
        </w:rPr>
        <w:t xml:space="preserve">Estudiantes:</w:t>
      </w:r>
      <w:r>
        <w:rPr/>
        <w:t xml:space="preserve"> Observan y anotan puntos clave.</w:t>
      </w:r>
    </w:p>
    <w:p>
      <w:pPr/>
      <w:r>
        <w:rPr>
          <w:b w:val="1"/>
          <w:bCs w:val="1"/>
        </w:rPr>
        <w:t xml:space="preserve">Contextualización:</w:t>
      </w:r>
    </w:p>
    <w:p>
      <w:pPr>
        <w:numPr>
          <w:ilvl w:val="0"/>
          <w:numId w:val="15"/>
        </w:numPr>
      </w:pPr>
      <w:r>
        <w:rPr>
          <w:b w:val="1"/>
          <w:bCs w:val="1"/>
        </w:rPr>
        <w:t xml:space="preserve">Docente:</w:t>
      </w:r>
      <w:r>
        <w:rPr/>
        <w:t xml:space="preserve"> Explica cómo la calidad y pertinencia de los datos son esenciales para la validez de la predicción.</w:t>
      </w:r>
    </w:p>
    <w:p>
      <w:pPr>
        <w:numPr>
          <w:ilvl w:val="0"/>
          <w:numId w:val="15"/>
        </w:numPr>
      </w:pPr>
      <w:r>
        <w:rPr>
          <w:b w:val="1"/>
          <w:bCs w:val="1"/>
        </w:rPr>
        <w:t xml:space="preserve">Estudiantes:</w:t>
      </w:r>
      <w:r>
        <w:rPr/>
        <w:t xml:space="preserve"> Reflexionan sobre cómo aplicar esto en su investigación.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introduce técnicas básicas para diseñar instrumentos de recolección de datos y criterios para seleccionar fuentes primarias confiables.</w:t>
      </w:r>
    </w:p>
    <w:p>
      <w:pPr/>
      <w:r>
        <w:rPr>
          <w:b w:val="1"/>
          <w:bCs w:val="1"/>
        </w:rPr>
        <w:t xml:space="preserve">Actividad 1: Taller de diseño de instrumentos</w:t>
      </w:r>
    </w:p>
    <w:p>
      <w:pPr>
        <w:numPr>
          <w:ilvl w:val="0"/>
          <w:numId w:val="16"/>
        </w:numPr>
      </w:pPr>
      <w:r>
        <w:rPr>
          <w:b w:val="1"/>
          <w:bCs w:val="1"/>
        </w:rPr>
        <w:t xml:space="preserve">Objetivo específico:</w:t>
      </w:r>
      <w:r>
        <w:rPr/>
        <w:t xml:space="preserve"> Diseñar herramientas para recolectar datos relevantes.</w:t>
      </w:r>
    </w:p>
    <w:p>
      <w:pPr>
        <w:numPr>
          <w:ilvl w:val="0"/>
          <w:numId w:val="16"/>
        </w:numPr>
      </w:pPr>
      <w:r>
        <w:rPr>
          <w:b w:val="1"/>
          <w:bCs w:val="1"/>
        </w:rPr>
        <w:t xml:space="preserve">Instrucciones:</w:t>
      </w:r>
      <w:r>
        <w:rPr/>
        <w:t xml:space="preserve"> En grupos, diseñan un cuestionario o guía para entrevista basado en sus preguntas de investigación.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Instrumento diseñado y justificación de cada ítem.</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del docente:</w:t>
      </w:r>
      <w:r>
        <w:rPr/>
        <w:t xml:space="preserve"> Asesora en la formulación clara, evita sesgos y fomenta la coherencia.</w:t>
      </w:r>
    </w:p>
    <w:p>
      <w:pPr/>
      <w:r>
        <w:rPr>
          <w:b w:val="1"/>
          <w:bCs w:val="1"/>
        </w:rPr>
        <w:t xml:space="preserve">Actividad 2: Prueba piloto rápida</w:t>
      </w:r>
    </w:p>
    <w:p>
      <w:pPr>
        <w:numPr>
          <w:ilvl w:val="0"/>
          <w:numId w:val="17"/>
        </w:numPr>
      </w:pPr>
      <w:r>
        <w:rPr>
          <w:b w:val="1"/>
          <w:bCs w:val="1"/>
        </w:rPr>
        <w:t xml:space="preserve">Objetivo específico:</w:t>
      </w:r>
      <w:r>
        <w:rPr/>
        <w:t xml:space="preserve"> Evaluar y mejorar el instrumento.</w:t>
      </w:r>
    </w:p>
    <w:p>
      <w:pPr>
        <w:numPr>
          <w:ilvl w:val="0"/>
          <w:numId w:val="17"/>
        </w:numPr>
      </w:pPr>
      <w:r>
        <w:rPr>
          <w:b w:val="1"/>
          <w:bCs w:val="1"/>
        </w:rPr>
        <w:t xml:space="preserve">Instrucciones:</w:t>
      </w:r>
      <w:r>
        <w:rPr/>
        <w:t xml:space="preserve"> Intercambian instrumentos con otro grupo y simulan una sesión de recolección.</w:t>
      </w:r>
    </w:p>
    <w:p>
      <w:pPr>
        <w:numPr>
          <w:ilvl w:val="0"/>
          <w:numId w:val="17"/>
        </w:numPr>
      </w:pPr>
      <w:r>
        <w:rPr>
          <w:b w:val="1"/>
          <w:bCs w:val="1"/>
        </w:rPr>
        <w:t xml:space="preserve">Organización:</w:t>
      </w:r>
      <w:r>
        <w:rPr/>
        <w:t xml:space="preserve"> Parejas de grupos.</w:t>
      </w:r>
    </w:p>
    <w:p>
      <w:pPr>
        <w:numPr>
          <w:ilvl w:val="0"/>
          <w:numId w:val="17"/>
        </w:numPr>
      </w:pPr>
      <w:r>
        <w:rPr>
          <w:b w:val="1"/>
          <w:bCs w:val="1"/>
        </w:rPr>
        <w:t xml:space="preserve">Producto:</w:t>
      </w:r>
      <w:r>
        <w:rPr/>
        <w:t xml:space="preserve"> Retroalimentación escrita sobre claridad y relevancia.</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Observa la interacción, guía la retroalimentación constructiva.</w:t>
      </w:r>
    </w:p>
    <w:p>
      <w:pPr/>
      <w:r>
        <w:rPr>
          <w:b w:val="1"/>
          <w:bCs w:val="1"/>
        </w:rPr>
        <w:t xml:space="preserve">Actividad 3: Planificación de búsqueda de datos reales</w:t>
      </w:r>
    </w:p>
    <w:p>
      <w:pPr>
        <w:numPr>
          <w:ilvl w:val="0"/>
          <w:numId w:val="18"/>
        </w:numPr>
      </w:pPr>
      <w:r>
        <w:rPr>
          <w:b w:val="1"/>
          <w:bCs w:val="1"/>
        </w:rPr>
        <w:t xml:space="preserve">Objetivo específico:</w:t>
      </w:r>
      <w:r>
        <w:rPr/>
        <w:t xml:space="preserve"> Planificar estrategias para acceder a datos primarios.</w:t>
      </w:r>
    </w:p>
    <w:p>
      <w:pPr>
        <w:numPr>
          <w:ilvl w:val="0"/>
          <w:numId w:val="18"/>
        </w:numPr>
      </w:pPr>
      <w:r>
        <w:rPr>
          <w:b w:val="1"/>
          <w:bCs w:val="1"/>
        </w:rPr>
        <w:t xml:space="preserve">Instrucciones:</w:t>
      </w:r>
      <w:r>
        <w:rPr/>
        <w:t xml:space="preserve"> Cada grupo elabora una estrategia para localizar datos o participantes para su investigación.</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Plan escrito que incluye fuentes, permisos y cronograma.</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del docente:</w:t>
      </w:r>
      <w:r>
        <w:rPr/>
        <w:t xml:space="preserve"> Revisa planes y sugiere mejoras.</w:t>
      </w:r>
    </w:p>
    <w:p>
      <w:pPr/>
      <w:r>
        <w:rPr>
          <w:b w:val="1"/>
          <w:bCs w:val="1"/>
        </w:rPr>
        <w:t xml:space="preserve">Diferenciación:</w:t>
      </w:r>
    </w:p>
    <w:p>
      <w:pPr>
        <w:numPr>
          <w:ilvl w:val="0"/>
          <w:numId w:val="19"/>
        </w:numPr>
      </w:pPr>
      <w:r>
        <w:rPr/>
        <w:t xml:space="preserve">Estudiantes avanzados pueden explorar bases de datos online específicas para psicología.</w:t>
      </w:r>
    </w:p>
    <w:p>
      <w:pPr>
        <w:numPr>
          <w:ilvl w:val="0"/>
          <w:numId w:val="19"/>
        </w:numPr>
      </w:pPr>
      <w:r>
        <w:rPr/>
        <w:t xml:space="preserve">Estudiantes con dificultades reciben ejemplos y apoyo individual para clarificar conceptos.</w:t>
      </w:r>
    </w:p>
    <w:p>
      <w:pPr/>
      <w:r>
        <w:rPr>
          <w:b w:val="1"/>
          <w:bCs w:val="1"/>
        </w:rPr>
        <w:t xml:space="preserve">Transición:</w:t>
      </w:r>
    </w:p>
    <w:p>
      <w:pPr/>
      <w:r>
        <w:rPr/>
        <w:t xml:space="preserve">Se conecta con la próxima sesión donde aplicarán sus instrumentos y analizarán los datos recolectados.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t xml:space="preserve">Resumen oral por parte de estudiantes sobre los elementos clave para diseñar buenos instrumentos.</w:t>
      </w:r>
    </w:p>
    <w:p>
      <w:pPr/>
      <w:r>
        <w:rPr>
          <w:b w:val="1"/>
          <w:bCs w:val="1"/>
        </w:rPr>
        <w:t xml:space="preserve">Reflexión metacognitiva:</w:t>
      </w:r>
    </w:p>
    <w:p>
      <w:pPr>
        <w:numPr>
          <w:ilvl w:val="0"/>
          <w:numId w:val="21"/>
        </w:numPr>
      </w:pPr>
      <w:r>
        <w:rPr/>
        <w:t xml:space="preserve">¿Qué retos enfrentaron al diseñar sus instrumentos?</w:t>
      </w:r>
    </w:p>
    <w:p>
      <w:pPr>
        <w:numPr>
          <w:ilvl w:val="0"/>
          <w:numId w:val="21"/>
        </w:numPr>
      </w:pPr>
      <w:r>
        <w:rPr/>
        <w:t xml:space="preserve">¿Cómo aseguraron que sus preguntas sean claras y relevantes?</w:t>
      </w:r>
    </w:p>
    <w:p>
      <w:pPr>
        <w:numPr>
          <w:ilvl w:val="0"/>
          <w:numId w:val="21"/>
        </w:numPr>
      </w:pPr>
      <w:r>
        <w:rPr/>
        <w:t xml:space="preserve">¿Qué importancia tiene la prueba piloto?</w:t>
      </w:r>
    </w:p>
    <w:p>
      <w:pPr/>
      <w:r>
        <w:rPr>
          <w:b w:val="1"/>
          <w:bCs w:val="1"/>
        </w:rPr>
        <w:t xml:space="preserve">Retroalimentación:</w:t>
      </w:r>
    </w:p>
    <w:p>
      <w:pPr/>
      <w:r>
        <w:rPr/>
        <w:t xml:space="preserve">El docente destaca fortalezas en el diseño y orienta sobre posibles mejoras.</w:t>
      </w:r>
    </w:p>
    <w:p>
      <w:pPr/>
      <w:r>
        <w:rPr>
          <w:b w:val="1"/>
          <w:bCs w:val="1"/>
        </w:rPr>
        <w:t xml:space="preserve">Transferencia:</w:t>
      </w:r>
    </w:p>
    <w:p>
      <w:pPr/>
      <w:r>
        <w:rPr/>
        <w:t xml:space="preserve">Prepara a los estudiantes para la práctica de recolección y análisis de datos en sesiones siguientes.</w:t>
      </w:r>
    </w:p>
    <w:p>
      <w:pPr/>
      <w:r>
        <w:rPr>
          <w:b w:val="1"/>
          <w:bCs w:val="1"/>
        </w:rPr>
        <w:t xml:space="preserve">Tarea o reto:</w:t>
      </w:r>
    </w:p>
    <w:p>
      <w:pPr/>
      <w:r>
        <w:rPr/>
        <w:t xml:space="preserve">Realizar la recolección preliminar de datos (mínimo 5 casos) para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sesión 1, mediante la activación de conocimientos previos y análisis de casos.</w:t>
      </w:r>
    </w:p>
    <w:p>
      <w:pPr>
        <w:numPr>
          <w:ilvl w:val="0"/>
          <w:numId w:val="22"/>
        </w:numPr>
      </w:pPr>
      <w:r>
        <w:rPr>
          <w:b w:val="1"/>
          <w:bCs w:val="1"/>
        </w:rPr>
        <w:t xml:space="preserve">Formativa:</w:t>
      </w:r>
      <w:r>
        <w:rPr/>
        <w:t xml:space="preserve"> A lo largo de todas las sesiones, especialmente en la formulación de preguntas, diseño de instrumentos, recolección y análisis de datos, con retroalimentación continua.</w:t>
      </w:r>
    </w:p>
    <w:p>
      <w:pPr>
        <w:numPr>
          <w:ilvl w:val="0"/>
          <w:numId w:val="22"/>
        </w:numPr>
      </w:pPr>
      <w:r>
        <w:rPr>
          <w:b w:val="1"/>
          <w:bCs w:val="1"/>
        </w:rPr>
        <w:t xml:space="preserve">Sumativa:</w:t>
      </w:r>
      <w:r>
        <w:rPr/>
        <w:t xml:space="preserve"> En la última sesión, mediante la presentación final del proyecto de investigación, análisis crítico y reflexión metacognitiva.</w:t>
      </w:r>
    </w:p>
    <w:p>
      <w:pPr/>
      <w:r>
        <w:rPr>
          <w:b w:val="1"/>
          <w:bCs w:val="1"/>
        </w:rPr>
        <w:t xml:space="preserve">Criterios de evaluación:</w:t>
      </w:r>
    </w:p>
    <w:p>
      <w:pPr>
        <w:numPr>
          <w:ilvl w:val="0"/>
          <w:numId w:val="23"/>
        </w:numPr>
      </w:pPr>
      <w:r>
        <w:rPr/>
        <w:t xml:space="preserve">Claridad y pertinencia en la formulación de preguntas de investigación (objetivo 2).</w:t>
      </w:r>
    </w:p>
    <w:p>
      <w:pPr>
        <w:numPr>
          <w:ilvl w:val="0"/>
          <w:numId w:val="23"/>
        </w:numPr>
      </w:pPr>
      <w:r>
        <w:rPr/>
        <w:t xml:space="preserve">Aplicación adecuada del método científico en el diseño y uso de instrumentos (objetivo 3).</w:t>
      </w:r>
    </w:p>
    <w:p>
      <w:pPr>
        <w:numPr>
          <w:ilvl w:val="0"/>
          <w:numId w:val="23"/>
        </w:numPr>
      </w:pPr>
      <w:r>
        <w:rPr/>
        <w:t xml:space="preserve">Capacidad de análisis e interpretación fundamentada de datos (objetivo 4).</w:t>
      </w:r>
    </w:p>
    <w:p>
      <w:pPr>
        <w:numPr>
          <w:ilvl w:val="0"/>
          <w:numId w:val="23"/>
        </w:numPr>
      </w:pPr>
      <w:r>
        <w:rPr/>
        <w:t xml:space="preserve">Argumentación crítica sobre las limitaciones y alcances de la predicción conductual (objetivo 5).</w:t>
      </w:r>
    </w:p>
    <w:p>
      <w:pPr/>
      <w:r>
        <w:rPr>
          <w:b w:val="1"/>
          <w:bCs w:val="1"/>
        </w:rPr>
        <w:t xml:space="preserve">Instrumentos sugeridos:</w:t>
      </w:r>
    </w:p>
    <w:p>
      <w:pPr>
        <w:numPr>
          <w:ilvl w:val="0"/>
          <w:numId w:val="24"/>
        </w:numPr>
      </w:pPr>
      <w:r>
        <w:rPr/>
        <w:t xml:space="preserve">Rúbrica para evaluar preguntas de investigación y diseño de instrumentos.</w:t>
      </w:r>
    </w:p>
    <w:p>
      <w:pPr>
        <w:numPr>
          <w:ilvl w:val="0"/>
          <w:numId w:val="24"/>
        </w:numPr>
      </w:pPr>
      <w:r>
        <w:rPr/>
        <w:t xml:space="preserve">Lista de cotejo para seguimiento de actividades prácticas.</w:t>
      </w:r>
    </w:p>
    <w:p>
      <w:pPr>
        <w:numPr>
          <w:ilvl w:val="0"/>
          <w:numId w:val="24"/>
        </w:numPr>
      </w:pPr>
      <w:r>
        <w:rPr/>
        <w:t xml:space="preserve">Observación directa durante debates y trabajo en grupo.</w:t>
      </w:r>
    </w:p>
    <w:p>
      <w:pPr>
        <w:numPr>
          <w:ilvl w:val="0"/>
          <w:numId w:val="24"/>
        </w:numPr>
      </w:pPr>
      <w:r>
        <w:rPr/>
        <w:t xml:space="preserve">Portafolio digital con productos de cada sesión.</w:t>
      </w:r>
    </w:p>
    <w:p>
      <w:pPr>
        <w:numPr>
          <w:ilvl w:val="0"/>
          <w:numId w:val="24"/>
        </w:numPr>
      </w:pPr>
      <w:r>
        <w:rPr/>
        <w:t xml:space="preserve">Autoevaluación y coevaluación al final del proyecto.</w:t>
      </w:r>
    </w:p>
    <w:p>
      <w:pPr/>
      <w:r>
        <w:rPr>
          <w:b w:val="1"/>
          <w:bCs w:val="1"/>
        </w:rPr>
        <w:t xml:space="preserve">Evidencias de aprendizaje:</w:t>
      </w:r>
    </w:p>
    <w:p>
      <w:pPr>
        <w:numPr>
          <w:ilvl w:val="0"/>
          <w:numId w:val="25"/>
        </w:numPr>
      </w:pPr>
      <w:r>
        <w:rPr/>
        <w:t xml:space="preserve">Preguntas de investigación formuladas y justificadas.</w:t>
      </w:r>
    </w:p>
    <w:p>
      <w:pPr>
        <w:numPr>
          <w:ilvl w:val="0"/>
          <w:numId w:val="25"/>
        </w:numPr>
      </w:pPr>
      <w:r>
        <w:rPr/>
        <w:t xml:space="preserve">Instrumentos de recolección de datos diseñados y validados.</w:t>
      </w:r>
    </w:p>
    <w:p>
      <w:pPr>
        <w:numPr>
          <w:ilvl w:val="0"/>
          <w:numId w:val="25"/>
        </w:numPr>
      </w:pPr>
      <w:r>
        <w:rPr/>
        <w:t xml:space="preserve">Registros y análisis de datos primarios.</w:t>
      </w:r>
    </w:p>
    <w:p>
      <w:pPr>
        <w:numPr>
          <w:ilvl w:val="0"/>
          <w:numId w:val="25"/>
        </w:numPr>
      </w:pPr>
      <w:r>
        <w:rPr/>
        <w:t xml:space="preserve">Presentaciones y debates argumentados sobre predicción conductual.</w:t>
      </w:r>
    </w:p>
    <w:p>
      <w:pPr>
        <w:numPr>
          <w:ilvl w:val="0"/>
          <w:numId w:val="25"/>
        </w:numPr>
      </w:pPr>
      <w:r>
        <w:rPr/>
        <w:t xml:space="preserve">Reflexiones escritas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949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C01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E0B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10C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286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77B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9A4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6E7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7F0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F84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B93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BB0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453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363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AC53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3E3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CA1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0E8F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5522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327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EA60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942A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C1AB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7D50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4467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2026-09-25T20:14:20-05:00</dcterms:created>
  <dcterms:modified xsi:type="dcterms:W3CDTF">2026-09-25T20:14:20-05:00</dcterms:modified>
</cp:coreProperties>
</file>

<file path=docProps/custom.xml><?xml version="1.0" encoding="utf-8"?>
<Properties xmlns="http://schemas.openxmlformats.org/officeDocument/2006/custom-properties" xmlns:vt="http://schemas.openxmlformats.org/officeDocument/2006/docPropsVTypes"/>
</file>